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98</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How much zinc does your toddler need, and where does it come from?</w:t>
      </w:r>
    </w:p>
    <w:p>
      <w:pPr>
        <w:keepNext w:val="false"/>
        <w:spacing w:after="240" w:before="0"/>
      </w:pPr>
      <w:r>
        <w:rPr>
          <w:b w:val="false"/>
          <w:bCs w:val="false"/>
          <w:i/>
          <w:iCs/>
          <w:color w:val="5F7052"/>
        </w:rPr>
        <w:t xml:space="preserve">"Zinc supports your toddler's growth, appetite, immune function and wound healing. Dairy, eggs, meat, fish, dal, whole grains, nuts and seeds all contribute zinc, though the body absorbs it less efficiently from plant foods than from animal foods. A varied diet containing suitable zinc sources can usually meet the need. Extra zinc should not be added casually, although a short pediatric zinc course prescribed for diarrhea is a separate treatment protocol."</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Zinc rarely gets mentioned in everyday conversations about toddler food, but it plays a steady background role in growth, appetite, healing and immunity. This week looks at how much your toddler actually needs, why a vegetarian diet needs a little more attention to variety and preparation, and why zinc is one of the few nutrients in this series where taking too much is a genuine, not just theoretical, risk.</w:t>
      </w:r>
    </w:p>
    <w:p>
      <w:pPr>
        <w:pStyle w:val="Heading1"/>
        <w:keepNext w:val="false"/>
        <w:spacing w:after="5" w:before="20"/>
      </w:pPr>
      <w:r>
        <w:rPr>
          <w:b/>
          <w:bCs/>
          <w:color w:val="1F2E4D"/>
        </w:rPr>
        <w:t xml:space="preserve">Why it matters now</w:t>
      </w:r>
    </w:p>
    <w:p>
      <w:pPr>
        <w:keepNext w:val="false"/>
        <w:spacing w:after="30" w:before="0"/>
      </w:pPr>
      <w:r>
        <w:rPr>
          <w:b w:val="false"/>
          <w:bCs w:val="false"/>
          <w:i w:val="false"/>
          <w:iCs w:val="false"/>
          <w:color w:val="000000"/>
        </w:rPr>
        <w:t xml:space="preserve">Zinc is a mineral your toddler needs in small, steady amounts for growth, immune function, wound healing and taste. A commonly used reference for children aged one to three is approximately 3 milligrams a day; India's ICMR-NIN guidance for this age band is close to this, at approximately 3.3 milligrams a day. A varied diet containing suitable zinc sources can meet the requirement, but adequacy depends on the foods, portions and amount the child actually consumes.</w:t>
      </w:r>
    </w:p>
    <w:p>
      <w:pPr>
        <w:keepNext w:val="false"/>
        <w:spacing w:after="30" w:before="0"/>
      </w:pPr>
      <w:r>
        <w:rPr>
          <w:b w:val="false"/>
          <w:bCs w:val="false"/>
          <w:i w:val="false"/>
          <w:iCs w:val="false"/>
          <w:color w:val="000000"/>
        </w:rPr>
        <w:t xml:space="preserve">Grains and dals contain phytates, natural compounds that bind zinc and make it harder for the body to absorb. Because phytates can reduce zinc absorption, vegetarian diets benefit from regular variety and preparation methods such as soaking, fermenting and thoroughly cooking pulses and grains. This does not mean every vegetarian child requires a separate numerical target or a supplement. Traditional habits such as soaking pulses safely, rinsing them and cooking thoroughly, or fermenting idli and dosa batter under hygienic conditions, can reduce phytates, though the effect on zinc specifically hasn't been separately measured for every dish. If soaking for a prolonged period or in hot weather, keep the food refrigerated or follow an established safe preparation method.</w:t>
      </w:r>
    </w:p>
    <w:p>
      <w:pPr>
        <w:keepNext w:val="false"/>
        <w:spacing w:after="30" w:before="0"/>
      </w:pPr>
      <w:r>
        <w:rPr>
          <w:b w:val="false"/>
          <w:bCs w:val="false"/>
          <w:i w:val="false"/>
          <w:iCs w:val="false"/>
          <w:color w:val="000000"/>
        </w:rPr>
        <w:t xml:space="preserve">Poor growth, persistent loss of appetite, unusual skin changes or prolonged diarrhea can occur with zinc deficiency but also have many other causes. They should not be used for self-diagnosis or as a reason to begin zinc syrup. Persistent symptoms or growth concerns need appropriate medical assessment. Zinc status is difficult to judge from symptoms alone, and population estimates do not reliably identify whether an individual toddler is deficient. Growth, diet, health history and appropriate clinical assessment matter more than a general prevalence figure.</w:t>
      </w:r>
    </w:p>
    <w:p>
      <w:pPr>
        <w:keepNext w:val="false"/>
        <w:spacing w:after="30" w:before="0"/>
      </w:pPr>
      <w:r>
        <w:rPr>
          <w:b w:val="false"/>
          <w:bCs w:val="false"/>
          <w:i w:val="false"/>
          <w:iCs w:val="false"/>
          <w:color w:val="000000"/>
        </w:rPr>
        <w:t xml:space="preserve">Oral rehydration solution, continued feeding and prompt recognition of dehydration are central to managing childhood diarrhea. Prepare packaged ORS exactly according to its instructions using the stated quantity of reliably safe water; making it stronger or weaker can be harmful. In many public-health protocols, children older than six months are given 20 milligrams of elemental zinc daily for 10 to 14 days, while younger infants receive a different dose. Follow the current advice and formulation supplied by your child's clinician or local health programme; do not estimate the dose from an adult tablet or combine it with another zinc-containing product. Some reference frameworks use approximately 7 milligrams a day as the tolerable upper intake level for children aged one to three. This is a ceiling for ongoing habitual intake from food and supplements — not a treatment dose and not a target to reach. A short, guideline-based zinc course used for acute diarrhea is a separate therapeutic protocol and should not be compared directly with the everyday upper limit.</w:t>
      </w:r>
    </w:p>
    <w:p>
      <w:pPr>
        <w:pStyle w:val="Heading1"/>
        <w:keepNext/>
        <w:spacing w:after="5" w:before="2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naturally include dairy or eggs.</w:t>
      </w:r>
    </w:p>
    <w:p>
      <w:pPr>
        <w:pStyle w:val="Heading1"/>
        <w:keepNext w:val="false"/>
        <w:pageBreakBefore/>
        <w:spacing w:after="5" w:before="20"/>
      </w:pPr>
      <w:r>
        <w:rPr>
          <w:b/>
          <w:bCs/>
          <w:color w:val="1F2E4D"/>
        </w:rPr>
        <w:t xml:space="preserve">If a medical condition affects your meals</w:t>
      </w:r>
    </w:p>
    <w:p>
      <w:pPr>
        <w:keepNext w:val="false"/>
        <w:spacing w:after="6"/>
      </w:pPr>
      <w:r>
        <w:rPr>
          <w:b/>
          <w:bCs/>
          <w:color w:val="BE6240"/>
        </w:rPr>
        <w:t xml:space="preserve">A note on limited diets or growth concerns: </w:t>
      </w:r>
      <w:r>
        <w:rPr>
          <w:color w:val="000000"/>
        </w:rPr>
        <w:t xml:space="preserve">if your toddler eats a very limited range of foods, avoids several food groups, has prolonged diarrhea or is not growing as expected, discuss the overall diet and health pattern with the child's clinician. A vegetarian diet by itself does not establish zinc deficiency or justify supplementation.</w:t>
      </w:r>
    </w:p>
    <w:p>
      <w:pPr>
        <w:keepNext/>
        <w:spacing w:after="6"/>
      </w:pPr>
      <w:r>
        <w:rPr>
          <w:b/>
          <w:bCs/>
          <w:color w:val="BE6240"/>
        </w:rPr>
        <w:t xml:space="preserve">If you manage diabetes: </w:t>
      </w:r>
      <w:r>
        <w:rPr>
          <w:color w:val="000000"/>
        </w:rPr>
        <w:t xml:space="preserve">continue your prescribed meal, monitoring and medication schedule as usual — this week's focus on your child's zinc intake doesn't change what you do for yourself.</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 this week's focus on your toddler's zinc intake doesn't change your own treatment — and maintain any required separation from iron or calcium supplements.</w:t>
      </w:r>
    </w:p>
    <w:p>
      <w:pPr>
        <w:keepNext w:val="false"/>
        <w:spacing w:after="220" w:before="0"/>
      </w:pPr>
      <w:r>
        <w:rPr>
          <w:b w:val="false"/>
          <w:bCs w:val="false"/>
          <w:i w:val="false"/>
          <w:iCs w:val="false"/>
          <w:color w:val="000000"/>
        </w:rPr>
        <w:t xml:space="preserve">If your toddler eats a reasonably varied diet with regular dal, whole grains, nuts or seeds, and dairy, eggs, meat or fish, there's usually no need to track zinc separately or add a supplement unless your doctor suggests one for a specific reason such as diarrhea treatment.</w:t>
      </w:r>
    </w:p>
    <w:p>
      <w:pPr>
        <w:pStyle w:val="Heading1"/>
        <w:keepNext/>
        <w:spacing w:after="5" w:before="20"/>
      </w:pPr>
      <w:r>
        <w:rPr>
          <w:b/>
          <w:bCs/>
          <w:color w:val="1F2E4D"/>
        </w:rPr>
        <w:t xml:space="preserve">If you eat meat, fish, or eggs</w:t>
      </w:r>
    </w:p>
    <w:p>
      <w:pPr>
        <w:spacing w:after="240"/>
      </w:pPr>
      <w:r>
        <w:rPr>
          <w:color w:val="BE6240"/>
        </w:rPr>
        <w:t xml:space="preserve">Where a meat, fish or egg option appears, it is optional — choose the vegetarian alternative freely. Cook them all the way through, keep chicken boneless and finely shredded, and keep fish meticulously deboned and finely flaked; this week's fish choice (basa) is optional too. Zinc from these foods is generally well absorbed, but this week's vegetarian options can meet the need too with thoughtful preparation and variety.</w:t>
      </w:r>
    </w:p>
    <w:p>
      <w:pPr>
        <w:pStyle w:val="Heading2"/>
        <w:keepNext/>
        <w:pBdr>
          <w:top w:val="single" w:color="A97418" w:sz="12" w:space="4"/>
        </w:pBdr>
        <w:spacing w:after="2" w:before="6"/>
      </w:pPr>
      <w:r>
        <w:rPr>
          <w:b/>
          <w:bCs/>
          <w:color w:val="1F2E4D"/>
        </w:rPr>
        <w:t xml:space="preserve">Day 1 — Anchor</w:t>
      </w:r>
    </w:p>
    <w:p>
      <w:pPr>
        <w:keepNext/>
        <w:spacing w:after="18" w:before="0"/>
      </w:pPr>
      <w:r>
        <w:rPr>
          <w:b w:val="false"/>
          <w:bCs w:val="false"/>
          <w:i w:val="false"/>
          <w:iCs w:val="false"/>
          <w:color w:val="000000"/>
        </w:rPr>
        <w:t xml:space="preserve">Zinc is a mineral your toddler needs in small, steady amounts for growth, immune function, wound healing and taste. A commonly used reference for children aged one to three is approximately 3 milligrams a day; India's ICMR-NIN guidance for this age band is close to this, at approximately 3.3 milligrams a day. A varied diet containing suitable zinc sources can meet the requirement, but adequacy depends on the foods, portions and amount the child actually consumes.</w:t>
      </w:r>
    </w:p>
    <w:p>
      <w:pPr>
        <w:keepNext/>
        <w:spacing w:after="1" w:before="3"/>
      </w:pPr>
      <w:r>
        <w:rPr>
          <w:b/>
          <w:bCs/>
          <w:color w:val="5F7052"/>
        </w:rPr>
        <w:t xml:space="preserve">Breakfast — choose one:</w:t>
      </w:r>
    </w:p>
    <w:p>
      <w:pPr>
        <w:keepNext/>
        <w:spacing w:after="1"/>
      </w:pPr>
      <w:r>
        <w:t xml:space="preserve">A. Moong dal chilla with a mild tomato chutney</w:t>
      </w:r>
    </w:p>
    <w:p>
      <w:pPr>
        <w:keepNext w:val="false"/>
        <w:spacing w:after="4"/>
      </w:pPr>
      <w:r>
        <w:t xml:space="preserve">B. Moong dal chilla with a fully cooked hard-boiled egg, finely chopped, on the side</w:t>
      </w:r>
    </w:p>
    <w:p>
      <w:pPr>
        <w:keepNext/>
        <w:spacing w:after="1" w:before="3"/>
      </w:pPr>
      <w:r>
        <w:rPr>
          <w:b/>
          <w:bCs/>
          <w:color w:val="5F7052"/>
        </w:rPr>
        <w:t xml:space="preserve">Lunch — choose one:</w:t>
      </w:r>
    </w:p>
    <w:p>
      <w:pPr>
        <w:keepNext/>
        <w:spacing w:after="1"/>
      </w:pPr>
      <w:r>
        <w:t xml:space="preserve">A. Soft roti with a rajma dal and soft-cooked pumpkin, mashed</w:t>
      </w:r>
    </w:p>
    <w:p>
      <w:pPr>
        <w:keepNext w:val="false"/>
        <w:spacing w:after="4"/>
      </w:pPr>
      <w:r>
        <w:t xml:space="preserve">B. Soft roti with boneless, finely shredded chicken and soft-cooked pumpkin, mashed</w:t>
      </w:r>
    </w:p>
    <w:p>
      <w:pPr>
        <w:keepNext/>
        <w:spacing w:after="1" w:before="3"/>
      </w:pPr>
      <w:r>
        <w:rPr>
          <w:b/>
          <w:bCs/>
          <w:color w:val="5F7052"/>
        </w:rPr>
        <w:t xml:space="preserve">Nourishment break — choose one:</w:t>
      </w:r>
    </w:p>
    <w:p>
      <w:pPr>
        <w:keepNext/>
        <w:spacing w:after="1"/>
      </w:pPr>
      <w:r>
        <w:t xml:space="preserve">A. A small bowl of curd with roasted, finely ground pumpkin seeds stirred in, only if seeds have already been introduced safely</w:t>
      </w:r>
    </w:p>
    <w:p>
      <w:pPr>
        <w:keepNext w:val="false"/>
        <w:spacing w:after="4"/>
      </w:pPr>
      <w:r>
        <w:t xml:space="preserve">B. A small bowl of curd with a fully cooked hard-boiled egg, finely chopped</w:t>
      </w:r>
    </w:p>
    <w:p>
      <w:pPr>
        <w:keepNext/>
        <w:spacing w:after="1" w:before="3"/>
      </w:pPr>
      <w:r>
        <w:rPr>
          <w:b/>
          <w:bCs/>
          <w:color w:val="5F7052"/>
        </w:rPr>
        <w:t xml:space="preserve">Dinner — choose one:</w:t>
      </w:r>
    </w:p>
    <w:p>
      <w:pPr>
        <w:keepNext/>
        <w:spacing w:after="1"/>
      </w:pPr>
      <w:r>
        <w:t xml:space="preserve">A. Soft khichdi with a chana dal and soft-cooked bottle gourd (lauki)</w:t>
      </w:r>
    </w:p>
    <w:p>
      <w:pPr>
        <w:keepNext/>
        <w:spacing w:after="4"/>
      </w:pPr>
      <w:r>
        <w:t xml:space="preserve">B. Soft khichdi with a mild basa curry, fully cooked, meticulously deboned and finely flaked, and soft-cooked bottle gourd (lauki)</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2 — Everyday sources: dairy, eggs, meat, fish, dal and grains</w:t>
      </w:r>
    </w:p>
    <w:p>
      <w:pPr>
        <w:keepNext/>
        <w:spacing w:after="18" w:before="0"/>
      </w:pPr>
      <w:r>
        <w:rPr>
          <w:b w:val="false"/>
          <w:bCs w:val="false"/>
          <w:i w:val="false"/>
          <w:iCs w:val="false"/>
          <w:color w:val="000000"/>
        </w:rPr>
        <w:t xml:space="preserve">Zinc is found in meat, poultry, some seafood, eggs and dairy, although the amount varies considerably between foods. Pulses, whole grains, nuts and seeds also contribute and are important sources in vegetarian diets. Zinc from many animal-source foods is generally absorbed more efficiently than zinc from high-phytate plant foods, but no single category guarantees adequate intake. Some fortified breakfast cereals add zinc too — check the label.</w:t>
      </w:r>
    </w:p>
    <w:p>
      <w:pPr>
        <w:keepNext/>
        <w:spacing w:after="1" w:before="3"/>
      </w:pPr>
      <w:r>
        <w:rPr>
          <w:b/>
          <w:bCs/>
          <w:color w:val="5F7052"/>
        </w:rPr>
        <w:t xml:space="preserve">Breakfast — choose one:</w:t>
      </w:r>
    </w:p>
    <w:p>
      <w:pPr>
        <w:keepNext/>
        <w:spacing w:after="1"/>
      </w:pPr>
      <w:r>
        <w:t xml:space="preserve">A. Vegetable uttapam with a completely smooth peanut chutney, no nut pieces, only if peanut has already been introduced safely</w:t>
      </w:r>
    </w:p>
    <w:p>
      <w:pPr>
        <w:keepNext w:val="false"/>
        <w:spacing w:after="4"/>
      </w:pPr>
      <w:r>
        <w:t xml:space="preserve">B. Vegetable uttapam with a fully cooked hard-boiled egg, finely chopped, on the side</w:t>
      </w:r>
    </w:p>
    <w:p>
      <w:pPr>
        <w:keepNext/>
        <w:spacing w:after="1" w:before="3"/>
      </w:pPr>
      <w:r>
        <w:rPr>
          <w:b/>
          <w:bCs/>
          <w:color w:val="5F7052"/>
        </w:rPr>
        <w:t xml:space="preserve">Lunch — choose one:</w:t>
      </w:r>
    </w:p>
    <w:p>
      <w:pPr>
        <w:keepNext/>
        <w:spacing w:after="1"/>
      </w:pPr>
      <w:r>
        <w:t xml:space="preserve">A. Rice with a toor dal and soft-cooked drumstick, pulp only</w:t>
      </w:r>
    </w:p>
    <w:p>
      <w:pPr>
        <w:keepNext w:val="false"/>
        <w:spacing w:after="4"/>
      </w:pPr>
      <w:r>
        <w:t xml:space="preserve">B. Rice with boneless, finely shredded chicken and soft-cooked drumstick, pulp only</w:t>
      </w:r>
    </w:p>
    <w:p>
      <w:pPr>
        <w:keepNext/>
        <w:spacing w:after="1" w:before="3"/>
      </w:pPr>
      <w:r>
        <w:rPr>
          <w:b/>
          <w:bCs/>
          <w:color w:val="5F7052"/>
        </w:rPr>
        <w:t xml:space="preserve">Nourishment break — choose one:</w:t>
      </w:r>
    </w:p>
    <w:p>
      <w:pPr>
        <w:keepNext/>
        <w:spacing w:after="1"/>
      </w:pPr>
      <w:r>
        <w:t xml:space="preserve">A. A small bowl of dal with grated paneer and a pinch of roasted cumin powder</w:t>
      </w:r>
    </w:p>
    <w:p>
      <w:pPr>
        <w:keepNext w:val="false"/>
        <w:spacing w:after="4"/>
      </w:pPr>
      <w:r>
        <w:t xml:space="preserve">B. A small bowl of dal with a fully cooked egg bhurji stirred through</w:t>
      </w:r>
    </w:p>
    <w:p>
      <w:pPr>
        <w:keepNext/>
        <w:spacing w:after="1" w:before="3"/>
      </w:pPr>
      <w:r>
        <w:rPr>
          <w:b/>
          <w:bCs/>
          <w:color w:val="5F7052"/>
        </w:rPr>
        <w:t xml:space="preserve">Dinner — choose one:</w:t>
      </w:r>
    </w:p>
    <w:p>
      <w:pPr>
        <w:keepNext/>
        <w:spacing w:after="1"/>
      </w:pPr>
      <w:r>
        <w:t xml:space="preserve">A. Soft khichdi with a rajma dal and ivy gourd (tindora), cooked until very soft and finely chopped</w:t>
      </w:r>
    </w:p>
    <w:p>
      <w:pPr>
        <w:keepNext/>
        <w:spacing w:after="4"/>
      </w:pPr>
      <w:r>
        <w:t xml:space="preserve">B. Soft khichdi with boneless, finely shredded chicken and ivy gourd (tindora), cooked until very soft and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3 — Getting more zinc from a vegetarian diet</w:t>
      </w:r>
    </w:p>
    <w:p>
      <w:pPr>
        <w:keepNext/>
        <w:spacing w:after="18" w:before="0"/>
      </w:pPr>
      <w:r>
        <w:rPr>
          <w:b w:val="false"/>
          <w:bCs w:val="false"/>
          <w:i w:val="false"/>
          <w:iCs w:val="false"/>
          <w:color w:val="000000"/>
        </w:rPr>
        <w:t xml:space="preserve">Grains and dals contain phytates, natural compounds that bind zinc and make it harder for the body to absorb. Because phytates can reduce zinc absorption, vegetarian diets benefit from regular variety and preparation methods such as soaking, fermenting and thoroughly cooking pulses and grains. This does not mean every vegetarian child requires a separate numerical target or a supplement. Traditional habits such as soaking pulses safely, rinsing them and cooking thoroughly, or fermenting idli and dosa batter under hygienic conditions, can reduce phytates, though the effect on zinc specifically hasn't been separately measured for every dish. If soaking for a prolonged period or in hot weather, keep the food refrigerated or follow an established safe preparation method.</w:t>
      </w:r>
    </w:p>
    <w:p>
      <w:pPr>
        <w:keepNext/>
        <w:spacing w:after="1" w:before="3"/>
      </w:pPr>
      <w:r>
        <w:rPr>
          <w:b/>
          <w:bCs/>
          <w:color w:val="5F7052"/>
        </w:rPr>
        <w:t xml:space="preserve">Breakfast — choose one:</w:t>
      </w:r>
    </w:p>
    <w:p>
      <w:pPr>
        <w:keepNext/>
        <w:spacing w:after="1"/>
      </w:pPr>
      <w:r>
        <w:t xml:space="preserve">A. Sprouted moong dal chilla, sprouts and batter cooked thoroughly, with a mild coriander chutney</w:t>
      </w:r>
    </w:p>
    <w:p>
      <w:pPr>
        <w:keepNext w:val="false"/>
        <w:spacing w:after="4"/>
      </w:pPr>
      <w:r>
        <w:t xml:space="preserve">B. Sprouted moong dal chilla, sprouts and batter cooked thoroughly, with a fully cooked hard-boiled egg, finely chopped, on the side</w:t>
      </w:r>
    </w:p>
    <w:p>
      <w:pPr>
        <w:keepNext/>
        <w:spacing w:after="1" w:before="3"/>
      </w:pPr>
      <w:r>
        <w:rPr>
          <w:b/>
          <w:bCs/>
          <w:color w:val="5F7052"/>
        </w:rPr>
        <w:t xml:space="preserve">Lunch — choose one:</w:t>
      </w:r>
    </w:p>
    <w:p>
      <w:pPr>
        <w:keepNext/>
        <w:spacing w:after="1"/>
      </w:pPr>
      <w:r>
        <w:t xml:space="preserve">A. Soft roti with a soaked, cooked chana dal and peeled colocasia (arbi), cooked completely until very soft and mashed</w:t>
      </w:r>
    </w:p>
    <w:p>
      <w:pPr>
        <w:keepNext w:val="false"/>
        <w:spacing w:after="4"/>
      </w:pPr>
      <w:r>
        <w:t xml:space="preserve">B. Soft roti with boneless, finely shredded chicken and peeled colocasia (arbi), cooked completely until very soft and mashed</w:t>
      </w:r>
    </w:p>
    <w:p>
      <w:pPr>
        <w:keepNext/>
        <w:spacing w:after="1" w:before="3"/>
      </w:pPr>
      <w:r>
        <w:rPr>
          <w:b/>
          <w:bCs/>
          <w:color w:val="5F7052"/>
        </w:rPr>
        <w:t xml:space="preserve">Nourishment break — choose one:</w:t>
      </w:r>
    </w:p>
    <w:p>
      <w:pPr>
        <w:keepNext/>
        <w:spacing w:after="1"/>
      </w:pPr>
      <w:r>
        <w:t xml:space="preserve">A. Mashed ripe banana with a smooth roasted sesame (til) paste stirred through, only if sesame has already been introduced safely</w:t>
      </w:r>
    </w:p>
    <w:p>
      <w:pPr>
        <w:keepNext w:val="false"/>
        <w:spacing w:after="4"/>
      </w:pPr>
      <w:r>
        <w:t xml:space="preserve">B. A small bowl of dal with a fully cooked hard-boiled egg, finely chopped, stirred through</w:t>
      </w:r>
    </w:p>
    <w:p>
      <w:pPr>
        <w:keepNext/>
        <w:spacing w:after="1" w:before="3"/>
      </w:pPr>
      <w:r>
        <w:rPr>
          <w:b/>
          <w:bCs/>
          <w:color w:val="5F7052"/>
        </w:rPr>
        <w:t xml:space="preserve">Dinner — choose one:</w:t>
      </w:r>
    </w:p>
    <w:p>
      <w:pPr>
        <w:keepNext/>
        <w:spacing w:after="1"/>
      </w:pPr>
      <w:r>
        <w:t xml:space="preserve">A. Rice with a masoor dal and soft-cooked methi (fenugreek) leaves, finely chopped</w:t>
      </w:r>
    </w:p>
    <w:p>
      <w:pPr>
        <w:keepNext/>
        <w:spacing w:after="4"/>
      </w:pPr>
      <w:r>
        <w:t xml:space="preserve">B. Rice with a mild egg curry, fully cooked, and soft-cooked methi (fenugreek) leaves,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4 — Signs worth knowing</w:t>
      </w:r>
    </w:p>
    <w:p>
      <w:pPr>
        <w:keepNext/>
        <w:spacing w:after="18" w:before="0"/>
      </w:pPr>
      <w:r>
        <w:rPr>
          <w:b w:val="false"/>
          <w:bCs w:val="false"/>
          <w:i w:val="false"/>
          <w:iCs w:val="false"/>
          <w:color w:val="000000"/>
        </w:rPr>
        <w:t xml:space="preserve">Poor growth, persistent loss of appetite, unusual skin changes or prolonged diarrhea can occur with zinc deficiency but also have many other causes. They should not be used for self-diagnosis or as a reason to begin zinc syrup. Persistent symptoms or growth concerns need appropriate medical assessment. Zinc status is difficult to judge from symptoms alone, and population estimates do not reliably identify whether an individual toddler is deficient. Growth, diet, health history and appropriate clinical assessment matter more than a general prevalence figure.</w:t>
      </w:r>
    </w:p>
    <w:p>
      <w:pPr>
        <w:keepNext/>
        <w:spacing w:after="1" w:before="3"/>
      </w:pPr>
      <w:r>
        <w:rPr>
          <w:b/>
          <w:bCs/>
          <w:color w:val="5F7052"/>
        </w:rPr>
        <w:t xml:space="preserve">Breakfast — choose one:</w:t>
      </w:r>
    </w:p>
    <w:p>
      <w:pPr>
        <w:keepNext/>
        <w:spacing w:after="1"/>
      </w:pPr>
      <w:r>
        <w:t xml:space="preserve">A. Oats upma with a mild tomato chutney</w:t>
      </w:r>
    </w:p>
    <w:p>
      <w:pPr>
        <w:keepNext w:val="false"/>
        <w:spacing w:after="4"/>
      </w:pPr>
      <w:r>
        <w:t xml:space="preserve">B. Oats upma with a fully cooked hard-boiled egg, finely chopped, on the side</w:t>
      </w:r>
    </w:p>
    <w:p>
      <w:pPr>
        <w:keepNext/>
        <w:spacing w:after="1" w:before="3"/>
      </w:pPr>
      <w:r>
        <w:rPr>
          <w:b/>
          <w:bCs/>
          <w:color w:val="5F7052"/>
        </w:rPr>
        <w:t xml:space="preserve">Lunch — choose one:</w:t>
      </w:r>
    </w:p>
    <w:p>
      <w:pPr>
        <w:keepNext/>
        <w:spacing w:after="1"/>
      </w:pPr>
      <w:r>
        <w:t xml:space="preserve">A. Soft roti with a masoor dal and soft-cooked snake gourd</w:t>
      </w:r>
    </w:p>
    <w:p>
      <w:pPr>
        <w:keepNext w:val="false"/>
        <w:spacing w:after="4"/>
      </w:pPr>
      <w:r>
        <w:t xml:space="preserve">B. Soft roti with boneless, finely shredded chicken and soft-cooked snake gourd</w:t>
      </w:r>
    </w:p>
    <w:p>
      <w:pPr>
        <w:keepNext/>
        <w:spacing w:after="1" w:before="3"/>
      </w:pPr>
      <w:r>
        <w:rPr>
          <w:b/>
          <w:bCs/>
          <w:color w:val="5F7052"/>
        </w:rPr>
        <w:t xml:space="preserve">Nourishment break — choose one:</w:t>
      </w:r>
    </w:p>
    <w:p>
      <w:pPr>
        <w:keepNext/>
        <w:spacing w:after="1"/>
      </w:pPr>
      <w:r>
        <w:t xml:space="preserve">A. A small bowl of curd with mashed ripe papaya</w:t>
      </w:r>
    </w:p>
    <w:p>
      <w:pPr>
        <w:keepNext w:val="false"/>
        <w:spacing w:after="4"/>
      </w:pPr>
      <w:r>
        <w:t xml:space="preserve">B. A small bowl of dal with grated paneer and a pinch of finely ground fennel (saunf) powder</w:t>
      </w:r>
    </w:p>
    <w:p>
      <w:pPr>
        <w:keepNext/>
        <w:spacing w:after="1" w:before="3"/>
      </w:pPr>
      <w:r>
        <w:rPr>
          <w:b/>
          <w:bCs/>
          <w:color w:val="5F7052"/>
        </w:rPr>
        <w:t xml:space="preserve">Dinner — choose one:</w:t>
      </w:r>
    </w:p>
    <w:p>
      <w:pPr>
        <w:keepNext/>
        <w:spacing w:after="1"/>
      </w:pPr>
      <w:r>
        <w:t xml:space="preserve">A. Rice with a chana dal and soft-cooked amaranth leaves (chaulai)</w:t>
      </w:r>
    </w:p>
    <w:p>
      <w:pPr>
        <w:keepNext/>
        <w:spacing w:after="4"/>
      </w:pPr>
      <w:r>
        <w:t xml:space="preserve">B. Rice with boneless, finely shredded chicken and soft-cooked amaranth leaves (chaulai)</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5 — Zinc for diarrhea, and why more isn't always better</w:t>
      </w:r>
    </w:p>
    <w:p>
      <w:pPr>
        <w:keepNext/>
        <w:spacing w:after="8" w:before="0"/>
      </w:pPr>
      <w:r>
        <w:rPr>
          <w:b w:val="false"/>
          <w:bCs w:val="false"/>
          <w:i w:val="false"/>
          <w:iCs w:val="false"/>
          <w:color w:val="000000"/>
        </w:rPr>
        <w:t xml:space="preserve">Oral rehydration solution, continued feeding and prompt recognition of dehydration are central to managing childhood diarrhea. Prepare packaged ORS exactly according to its instructions using the stated quantity of reliably safe water; making it stronger or weaker can be harmful. In many public-health protocols, children older than six months are given 20 milligrams of elemental zinc daily for 10 to 14 days, while younger infants receive a different dose. Follow the current advice and formulation supplied by your child's clinician or local health programme; do not estimate the dose from an adult tablet or combine it with another zinc-containing product. Some reference frameworks use approximately 7 milligrams a day as the tolerable upper intake level for children aged one to three. This is a ceiling for ongoing habitual intake from food and supplements — not a treatment dose and not a target to reach. A short, guideline-based zinc course used for acute diarrhea is a separate therapeutic protocol and should not be compared directly with the everyday upper limit.</w:t>
      </w:r>
    </w:p>
    <w:p>
      <w:pPr>
        <w:keepNext/>
        <w:spacing w:after="18" w:before="0"/>
      </w:pPr>
      <w:r>
        <w:rPr>
          <w:b w:val="false"/>
          <w:bCs w:val="false"/>
          <w:i w:val="false"/>
          <w:iCs w:val="false"/>
          <w:color w:val="000000"/>
        </w:rPr>
        <w:t xml:space="preserve">Seek urgent medical care for unusual sleepiness, inability to drink or breastfeed, repeated vomiting, markedly reduced urination, blood in the stool, worsening illness or other signs of dehydration. Young children can deteriorate quickly. Do not use zinc routinely as an appetite, immunity or growth tonic. For diarrhea, follow the current pediatric or public-health treatment protocol. For any other purpose, use a supplement only after the child's diet, growth and clinical needs have been assessed.</w:t>
      </w:r>
    </w:p>
    <w:p>
      <w:pPr>
        <w:keepNext/>
        <w:spacing w:after="1" w:before="3"/>
      </w:pPr>
      <w:r>
        <w:rPr>
          <w:b/>
          <w:bCs/>
          <w:color w:val="5F7052"/>
        </w:rPr>
        <w:t xml:space="preserve">Breakfast — choose one:</w:t>
      </w:r>
    </w:p>
    <w:p>
      <w:pPr>
        <w:keepNext/>
        <w:spacing w:after="1"/>
      </w:pPr>
      <w:r>
        <w:t xml:space="preserve">A. Ragi dosa with a completely smooth peanut chutney, no nut pieces, only if peanut has already been introduced safely</w:t>
      </w:r>
    </w:p>
    <w:p>
      <w:pPr>
        <w:keepNext w:val="false"/>
        <w:spacing w:after="4"/>
      </w:pPr>
      <w:r>
        <w:t xml:space="preserve">B. Ragi dosa with a fully cooked hard-boiled egg, finely chopped, on the side</w:t>
      </w:r>
    </w:p>
    <w:p>
      <w:pPr>
        <w:keepNext/>
        <w:spacing w:after="1" w:before="3"/>
      </w:pPr>
      <w:r>
        <w:rPr>
          <w:b/>
          <w:bCs/>
          <w:color w:val="5F7052"/>
        </w:rPr>
        <w:t xml:space="preserve">Lunch — choose one:</w:t>
      </w:r>
    </w:p>
    <w:p>
      <w:pPr>
        <w:keepNext/>
        <w:spacing w:after="1"/>
      </w:pPr>
      <w:r>
        <w:t xml:space="preserve">A. Soft khichdi with a moong dal and soft-cooked ash gourd (safed kaddu)</w:t>
      </w:r>
    </w:p>
    <w:p>
      <w:pPr>
        <w:keepNext w:val="false"/>
        <w:spacing w:after="4"/>
      </w:pPr>
      <w:r>
        <w:t xml:space="preserve">B. Soft khichdi with boneless, finely shredded chicken and soft-cooked ash gourd (safed kaddu)</w:t>
      </w:r>
    </w:p>
    <w:p>
      <w:pPr>
        <w:keepNext/>
        <w:spacing w:after="1" w:before="3"/>
      </w:pPr>
      <w:r>
        <w:rPr>
          <w:b/>
          <w:bCs/>
          <w:color w:val="5F7052"/>
        </w:rPr>
        <w:t xml:space="preserve">Nourishment break — choose one:</w:t>
      </w:r>
    </w:p>
    <w:p>
      <w:pPr>
        <w:keepNext/>
        <w:spacing w:after="1"/>
      </w:pPr>
      <w:r>
        <w:t xml:space="preserve">A. A small bowl of curd with very ripe custard apple (sitaphal) pulp, every seed carefully removed</w:t>
      </w:r>
    </w:p>
    <w:p>
      <w:pPr>
        <w:keepNext w:val="false"/>
        <w:spacing w:after="4"/>
      </w:pPr>
      <w:r>
        <w:t xml:space="preserve">B. A small bowl of dal with a fully cooked hard-boiled egg, finely chopped and mixed through</w:t>
      </w:r>
    </w:p>
    <w:p>
      <w:pPr>
        <w:keepNext/>
        <w:spacing w:after="1" w:before="3"/>
      </w:pPr>
      <w:r>
        <w:rPr>
          <w:b/>
          <w:bCs/>
          <w:color w:val="5F7052"/>
        </w:rPr>
        <w:t xml:space="preserve">Dinner — choose one:</w:t>
      </w:r>
    </w:p>
    <w:p>
      <w:pPr>
        <w:keepNext/>
        <w:spacing w:after="1"/>
      </w:pPr>
      <w:r>
        <w:t xml:space="preserve">A. Soft khichdi with a toor dal and soft-cooked bhindi</w:t>
      </w:r>
    </w:p>
    <w:p>
      <w:pPr>
        <w:keepNext/>
        <w:spacing w:after="4"/>
      </w:pPr>
      <w:r>
        <w:t xml:space="preserve">B. Soft khichdi with a mild basa curry, fully cooked, meticulously deboned and finely flaked, and soft-cooked bhindi</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6 — A gentle habit, not a rule</w:t>
      </w:r>
    </w:p>
    <w:p>
      <w:pPr>
        <w:keepNext/>
        <w:spacing w:after="18" w:before="0"/>
      </w:pPr>
      <w:r>
        <w:rPr>
          <w:b w:val="false"/>
          <w:bCs w:val="false"/>
          <w:i w:val="false"/>
          <w:iCs w:val="false"/>
          <w:color w:val="000000"/>
        </w:rPr>
        <w:t xml:space="preserve">Zinc does not need daily tracking for most toddlers, but adequacy should not be assumed solely because dal, dairy or eggs occasionally appear. Offer varied zinc-containing foods regularly and review the overall pattern if eating is very limited or growth is a concern. If your toddler's diet is vegetarian and fairly repetitive, rotating in different dals, grains, nuts and seeds — along with traditional soaking or fermenting habits — is the most useful habit to keep in place.</w:t>
      </w:r>
    </w:p>
    <w:p>
      <w:pPr>
        <w:keepNext/>
        <w:spacing w:after="18" w:before="0"/>
      </w:pPr>
      <w:r>
        <w:rPr>
          <w:b w:val="false"/>
          <w:bCs w:val="false"/>
          <w:i w:val="false"/>
          <w:iCs w:val="false"/>
          <w:color w:val="BE6240"/>
        </w:rPr>
        <w:t xml:space="preserve">Zinc from animal-source foods is generally absorbed more easily than zinc from dal, grains, nuts and seeds, though the amount varies between foods — a vegetarian toddler can still get enough zinc through a varied diet prepared thoughtfully.</w:t>
      </w:r>
    </w:p>
    <w:p>
      <w:pPr>
        <w:keepNext/>
        <w:spacing w:after="1" w:before="3"/>
      </w:pPr>
      <w:r>
        <w:rPr>
          <w:b/>
          <w:bCs/>
          <w:color w:val="5F7052"/>
        </w:rPr>
        <w:t xml:space="preserve">Breakfast — choose one:</w:t>
      </w:r>
    </w:p>
    <w:p>
      <w:pPr>
        <w:keepNext/>
        <w:spacing w:after="1"/>
      </w:pPr>
      <w:r>
        <w:t xml:space="preserve">A. Besan cheela with a mild coriander chutney</w:t>
      </w:r>
    </w:p>
    <w:p>
      <w:pPr>
        <w:keepNext w:val="false"/>
        <w:spacing w:after="4"/>
      </w:pPr>
      <w:r>
        <w:t xml:space="preserve">B. Besan cheela with a fully cooked egg bhurji on the side</w:t>
      </w:r>
    </w:p>
    <w:p>
      <w:pPr>
        <w:keepNext/>
        <w:spacing w:after="1" w:before="3"/>
      </w:pPr>
      <w:r>
        <w:rPr>
          <w:b/>
          <w:bCs/>
          <w:color w:val="5F7052"/>
        </w:rPr>
        <w:t xml:space="preserve">Lunch — choose one:</w:t>
      </w:r>
    </w:p>
    <w:p>
      <w:pPr>
        <w:keepNext/>
        <w:spacing w:after="1"/>
      </w:pPr>
      <w:r>
        <w:t xml:space="preserve">A. Soft roti with a rajma dal and papdi (broad beans), cooked until very soft, strings removed, finely chopped</w:t>
      </w:r>
    </w:p>
    <w:p>
      <w:pPr>
        <w:keepNext w:val="false"/>
        <w:spacing w:after="4"/>
      </w:pPr>
      <w:r>
        <w:t xml:space="preserve">B. Soft roti with boneless, finely shredded chicken and papdi (broad beans), cooked until very soft, strings removed, finely chopped</w:t>
      </w:r>
    </w:p>
    <w:p>
      <w:pPr>
        <w:keepNext/>
        <w:spacing w:after="1" w:before="3"/>
      </w:pPr>
      <w:r>
        <w:rPr>
          <w:b/>
          <w:bCs/>
          <w:color w:val="5F7052"/>
        </w:rPr>
        <w:t xml:space="preserve">Nourishment break — choose one:</w:t>
      </w:r>
    </w:p>
    <w:p>
      <w:pPr>
        <w:keepNext/>
        <w:spacing w:after="1"/>
      </w:pPr>
      <w:r>
        <w:t xml:space="preserve">A. A small bowl of curd with a smooth roasted cashew paste stirred in, only if cashew has already been introduced safely</w:t>
      </w:r>
    </w:p>
    <w:p>
      <w:pPr>
        <w:keepNext w:val="false"/>
        <w:spacing w:after="4"/>
      </w:pPr>
      <w:r>
        <w:t xml:space="preserve">B. A small bowl of dal with grated paneer and a pinch of roasted coriander (dhania) powder</w:t>
      </w:r>
    </w:p>
    <w:p>
      <w:pPr>
        <w:keepNext/>
        <w:spacing w:after="1" w:before="3"/>
      </w:pPr>
      <w:r>
        <w:rPr>
          <w:b/>
          <w:bCs/>
          <w:color w:val="5F7052"/>
        </w:rPr>
        <w:t xml:space="preserve">Dinner — choose one:</w:t>
      </w:r>
    </w:p>
    <w:p>
      <w:pPr>
        <w:keepNext/>
        <w:spacing w:after="1"/>
      </w:pPr>
      <w:r>
        <w:t xml:space="preserve">A. Soft khichdi with a masoor dal and soft-cooked ridge gourd (turai)</w:t>
      </w:r>
    </w:p>
    <w:p>
      <w:pPr>
        <w:keepNext/>
        <w:spacing w:after="4"/>
      </w:pPr>
      <w:r>
        <w:t xml:space="preserve">B. Soft khichdi with boneless, finely shredded chicken and soft-cooked ridge gourd (turai)</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did your toddler get regular dal, whole grains, nuts or seeds alongside dairy, eggs, meat or fish — and if your family relies mainly on plant foods, are you varying what you offer rather than repeating the same one or two staples?</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Zinc is a nutrient where variety and preparation matter as much as which foods you choose — a reasonably varied diet, vegetarian or not, can usually meet a toddler's needs without extra tracking or supplementing, and because the safe upper limit sits close to the daily requirement, more is not the safer choice by default.</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sectPr>
      <w:pgSz w:w="12240" w:h="15840" w:orient="portrait"/>
      <w:pgMar w:top="680" w:right="1080" w:bottom="5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2026-08-27T08:57:56.256Z</dcterms:created>
  <dcterms:modified xsi:type="dcterms:W3CDTF">2026-08-27T08:57:56.257Z</dcterms:modified>
</cp:coreProperties>
</file>

<file path=docProps/custom.xml><?xml version="1.0" encoding="utf-8"?>
<Properties xmlns="http://schemas.openxmlformats.org/officeDocument/2006/custom-properties" xmlns:vt="http://schemas.openxmlformats.org/officeDocument/2006/docPropsVTypes"/>
</file>