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2E4D"/>
          <w:sz w:val="32"/>
          <w:szCs w:val="32"/>
        </w:rPr>
        <w:t xml:space="preserve">NOURISH — Third Trimester, Week 40</w:t>
      </w:r>
    </w:p>
    <w:p>
      <w:pPr>
        <w:keepNext w:val="false"/>
        <w:spacing w:after="200"/>
      </w:pPr>
      <w:r>
        <w:rPr>
          <w:i/>
          <w:iCs/>
          <w:color w:val="5F7052"/>
        </w:rPr>
        <w:t xml:space="preserve">Present in almost everything you eat — a mineral that rarely needs seeking out.</w:t>
      </w:r>
    </w:p>
    <w:p>
      <w:pPr>
        <w:pStyle w:val="Heading1"/>
        <w:spacing w:after="120" w:before="240"/>
      </w:pPr>
      <w:r>
        <w:rPr>
          <w:b/>
          <w:bCs/>
          <w:color w:val="1F2E4D"/>
        </w:rPr>
        <w:t xml:space="preserve">Weekly nourishment theme</w:t>
      </w:r>
    </w:p>
    <w:p>
      <w:pPr>
        <w:keepNext w:val="false"/>
        <w:spacing w:after="100"/>
      </w:pPr>
      <w:r>
        <w:rPr>
          <w:b/>
          <w:bCs/>
          <w:color w:val="1F2E4D"/>
        </w:rPr>
        <w:t xml:space="preserve">Phosphorus</w:t>
      </w:r>
    </w:p>
    <w:p>
      <w:pPr>
        <w:keepNext w:val="false"/>
        <w:spacing w:after="200"/>
      </w:pPr>
      <w:r>
        <w:rPr>
          <w:i/>
          <w:iCs/>
          <w:color w:val="5F7052"/>
        </w:rPr>
        <w:t xml:space="preserve">“Present in almost everything you eat — a mineral that rarely needs seeking out.”</w:t>
      </w:r>
    </w:p>
    <w:p>
      <w:pPr>
        <w:pStyle w:val="Heading2"/>
        <w:spacing w:after="120" w:before="240"/>
      </w:pPr>
      <w:r>
        <w:rPr>
          <w:b/>
          <w:bCs/>
          <w:color w:val="1F2E4D"/>
        </w:rPr>
        <w:t xml:space="preserve">Why it matters now</w:t>
      </w:r>
    </w:p>
    <w:p>
      <w:pPr>
        <w:keepNext w:val="false"/>
        <w:spacing w:after="160"/>
      </w:pPr>
      <w:r>
        <w:rPr>
          <w:color w:val="2B2420"/>
        </w:rPr>
        <w:t xml:space="preserve">Phosphorus works closely with calcium in bones and teeth. About 85% of the phosphorus in your body is stored there, while the remainder supports cell membranes, energy metabolism, and other essential functions. The US pregnancy RDA is 1,250 mg per day for ages 14-18 and 700 mg per day for ages 19 and above. These figures are useful background, not amounts you need to calculate meal by meal.</w:t>
      </w:r>
    </w:p>
    <w:p>
      <w:pPr>
        <w:keepNext w:val="false"/>
        <w:spacing w:after="140"/>
      </w:pPr>
      <w:r>
        <w:rPr>
          <w:b/>
          <w:bCs/>
          <w:color w:val="BE6240"/>
        </w:rPr>
        <w:t xml:space="preserve">If you eat meat, fish, or eggs: </w:t>
      </w:r>
      <w:r>
        <w:rPr>
          <w:color w:val="2B2420"/>
        </w:rPr>
        <w:t xml:space="preserve">Phosphorus doesn't split sharply along a meat-or-plant line the way some nutrients in this series do. Dairy, meat, fish, and eggs all contain it naturally, but so do dal, legumes, nuts, seeds, and whole grains — in a genuinely varied Indian diet, phosphorus tends to arrive alongside whichever protein source you're already eating, whether or not it includes animal foods.</w:t>
      </w:r>
    </w:p>
    <w:p>
      <w:pPr>
        <w:keepNext w:val="false"/>
        <w:spacing w:after="140"/>
      </w:pPr>
      <w:r>
        <w:rPr>
          <w:b/>
          <w:bCs/>
          <w:color w:val="BE6240"/>
        </w:rPr>
        <w:t xml:space="preserve">A gentle note for this week: </w:t>
      </w:r>
      <w:r>
        <w:rPr>
          <w:color w:val="2B2420"/>
        </w:rPr>
        <w:t xml:space="preserve">Your appetite and routine may feel less predictable close to birth. Choose smaller portions, repeat familiar foods if that feels easier, and eat according to comfort rather than trying to complete the chart perfectly. If labour begins or you are scheduled for induction or a procedure, follow the eating and drinking instructions from your maternity team or hospital.</w:t>
      </w:r>
    </w:p>
    <w:p>
      <w:pPr>
        <w:keepNext/>
        <w:pBdr>
          <w:top w:val="single" w:color="A97418" w:sz="12" w:space="4"/>
        </w:pBdr>
        <w:spacing w:after="140" w:before="320"/>
      </w:pPr>
      <w:r>
        <w:rPr>
          <w:b/>
          <w:bCs/>
          <w:color w:val="1F2E4D"/>
          <w:sz w:val="26"/>
          <w:szCs w:val="26"/>
        </w:rPr>
        <w:t xml:space="preserve">Day 1 — Anchor</w:t>
      </w:r>
    </w:p>
    <w:p>
      <w:pPr>
        <w:keepNext w:val="false"/>
        <w:spacing w:after="140"/>
      </w:pPr>
      <w:r>
        <w:rPr>
          <w:color w:val="2B2420"/>
        </w:rPr>
        <w:t xml:space="preserve">Phosphorus works closely with calcium in bones and teeth. About 85% of the phosphorus in your body is stored there, while the remainder supports cell membranes, energy metabolism, and other essential functions. The US pregnancy RDA is 1,250 mg per day for ages 14-18 and 700 mg per day for ages 19 and above. These figures are useful background, not amounts you need to calculate meal by meal.</w:t>
      </w:r>
    </w:p>
    <w:p>
      <w:pPr>
        <w:keepNext/>
        <w:spacing w:after="80"/>
      </w:pPr>
      <w:r>
        <w:rPr>
          <w:b/>
          <w:bCs/>
          <w:color w:val="5F7052"/>
        </w:rPr>
        <w:t xml:space="preserve">Breakfast — choose one:</w:t>
      </w:r>
    </w:p>
    <w:p>
      <w:pPr>
        <w:spacing w:after="80"/>
        <w:ind w:left="360"/>
      </w:pPr>
      <w:r>
        <w:rPr>
          <w:color w:val="2B2420"/>
        </w:rPr>
        <w:t xml:space="preserve">A. Moong dal chilla with a bowl of curd.</w:t>
      </w:r>
    </w:p>
    <w:p>
      <w:pPr>
        <w:spacing w:after="160"/>
        <w:ind w:left="360"/>
      </w:pPr>
      <w:r>
        <w:rPr>
          <w:color w:val="2B2420"/>
        </w:rPr>
        <w:t xml:space="preserve">B. Moong dal chilla with a fully cooked egg bhurji.</w:t>
      </w:r>
    </w:p>
    <w:p>
      <w:pPr>
        <w:keepNext/>
        <w:spacing w:after="80"/>
      </w:pPr>
      <w:r>
        <w:rPr>
          <w:b/>
          <w:bCs/>
          <w:color w:val="5F7052"/>
        </w:rPr>
        <w:t xml:space="preserve">Lunch — choose one:</w:t>
      </w:r>
    </w:p>
    <w:p>
      <w:pPr>
        <w:spacing w:after="80"/>
        <w:ind w:left="360"/>
      </w:pPr>
      <w:r>
        <w:rPr>
          <w:color w:val="2B2420"/>
        </w:rPr>
        <w:t xml:space="preserve">A. Rajma (kidney bean) curry with brown rice and a cooked vegetable sabzi.</w:t>
      </w:r>
    </w:p>
    <w:p>
      <w:pPr>
        <w:spacing w:after="160"/>
        <w:ind w:left="360"/>
      </w:pPr>
      <w:r>
        <w:rPr>
          <w:color w:val="2B2420"/>
        </w:rPr>
        <w:t xml:space="preserve">B. Chicken-and-rajma curry (cooked through) with brown rice and the same vegetable sabzi.</w:t>
      </w:r>
    </w:p>
    <w:p>
      <w:pPr>
        <w:keepNext/>
        <w:spacing w:after="80"/>
      </w:pPr>
      <w:r>
        <w:rPr>
          <w:b/>
          <w:bCs/>
          <w:color w:val="5F7052"/>
        </w:rPr>
        <w:t xml:space="preserve">Nourishment break — choose one:</w:t>
      </w:r>
    </w:p>
    <w:p>
      <w:pPr>
        <w:spacing w:after="80"/>
        <w:ind w:left="360"/>
      </w:pPr>
      <w:r>
        <w:rPr>
          <w:color w:val="2B2420"/>
        </w:rPr>
        <w:t xml:space="preserve">A. A handful of walnuts with a banana.</w:t>
      </w:r>
    </w:p>
    <w:p>
      <w:pPr>
        <w:spacing w:after="160"/>
        <w:ind w:left="360"/>
      </w:pPr>
      <w:r>
        <w:rPr>
          <w:color w:val="2B2420"/>
        </w:rPr>
        <w:t xml:space="preserve">B. Roasted peanuts with a piece of fruit.</w:t>
      </w:r>
    </w:p>
    <w:p>
      <w:pPr>
        <w:keepNext/>
        <w:spacing w:after="80"/>
      </w:pPr>
      <w:r>
        <w:rPr>
          <w:b/>
          <w:bCs/>
          <w:color w:val="5F7052"/>
        </w:rPr>
        <w:t xml:space="preserve">Dinner — choose one:</w:t>
      </w:r>
    </w:p>
    <w:p>
      <w:pPr>
        <w:spacing w:after="80"/>
        <w:ind w:left="360"/>
      </w:pPr>
      <w:r>
        <w:rPr>
          <w:color w:val="2B2420"/>
        </w:rPr>
        <w:t xml:space="preserve">A. Lauki (bottle gourd) and chana dal curry with whole-wheat roti.</w:t>
      </w:r>
    </w:p>
    <w:p>
      <w:pPr>
        <w:spacing w:after="160"/>
        <w:ind w:left="360"/>
      </w:pPr>
      <w:r>
        <w:rPr>
          <w:color w:val="2B2420"/>
        </w:rPr>
        <w:t xml:space="preserve">B. Paneer-and-lauki curry with whole-wheat roti.</w:t>
      </w:r>
    </w:p>
    <w:p>
      <w:pPr>
        <w:keepNext w:val="false"/>
        <w:spacing w:after="140"/>
      </w:pPr>
      <w:r>
        <w:rPr>
          <w:b/>
          <w:bCs/>
          <w:color w:val="5F7052"/>
        </w:rPr>
        <w:t xml:space="preserve">If you're still hungry: </w:t>
      </w:r>
      <w:r>
        <w:rPr>
          <w:color w:val="2B2420"/>
        </w:rPr>
        <w:t xml:space="preserve">A piece of fruit.</w:t>
      </w:r>
    </w:p>
    <w:p>
      <w:pPr>
        <w:keepNext/>
        <w:pBdr>
          <w:top w:val="single" w:color="A97418" w:sz="12" w:space="4"/>
        </w:pBdr>
        <w:spacing w:after="140" w:before="320"/>
      </w:pPr>
      <w:r>
        <w:rPr>
          <w:b/>
          <w:bCs/>
          <w:color w:val="1F2E4D"/>
          <w:sz w:val="26"/>
          <w:szCs w:val="26"/>
        </w:rPr>
        <w:t xml:space="preserve">Day 2 — Where phosphorus naturally shows up</w:t>
      </w:r>
    </w:p>
    <w:p>
      <w:pPr>
        <w:keepNext w:val="false"/>
        <w:spacing w:after="140"/>
      </w:pPr>
      <w:r>
        <w:rPr>
          <w:color w:val="2B2420"/>
        </w:rPr>
        <w:t xml:space="preserve">Phosphorus occurs naturally in dairy, meat, fish, eggs, legumes, nuts, seeds, and whole grains — it's genuinely difficult to eat a normal, varied diet and not get enough. Unlike several nutrients in this series, there's no need to seek out a particular food group; phosphorus travels along with the protein already on an ordinary plate.</w:t>
      </w:r>
    </w:p>
    <w:p>
      <w:pPr>
        <w:keepNext/>
        <w:spacing w:after="80"/>
      </w:pPr>
      <w:r>
        <w:rPr>
          <w:b/>
          <w:bCs/>
          <w:color w:val="5F7052"/>
        </w:rPr>
        <w:t xml:space="preserve">Breakfast — choose one:</w:t>
      </w:r>
    </w:p>
    <w:p>
      <w:pPr>
        <w:spacing w:after="80"/>
        <w:ind w:left="360"/>
      </w:pPr>
      <w:r>
        <w:rPr>
          <w:color w:val="2B2420"/>
        </w:rPr>
        <w:t xml:space="preserve">A. Vegetable-and-moong-dal paratha with a mint-coriander chutney.</w:t>
      </w:r>
    </w:p>
    <w:p>
      <w:pPr>
        <w:spacing w:after="160"/>
        <w:ind w:left="360"/>
      </w:pPr>
      <w:r>
        <w:rPr>
          <w:color w:val="2B2420"/>
        </w:rPr>
        <w:t xml:space="preserve">B. Moong dal cheela with a tomato-onion chutney.</w:t>
      </w:r>
    </w:p>
    <w:p>
      <w:pPr>
        <w:keepNext/>
        <w:spacing w:after="80"/>
      </w:pPr>
      <w:r>
        <w:rPr>
          <w:b/>
          <w:bCs/>
          <w:color w:val="5F7052"/>
        </w:rPr>
        <w:t xml:space="preserve">Lunch — choose one:</w:t>
      </w:r>
    </w:p>
    <w:p>
      <w:pPr>
        <w:spacing w:after="80"/>
        <w:ind w:left="360"/>
      </w:pPr>
      <w:r>
        <w:rPr>
          <w:color w:val="2B2420"/>
        </w:rPr>
        <w:t xml:space="preserve">A. Chana dal with whole-wheat roti and a cooked vegetable sabzi.</w:t>
      </w:r>
    </w:p>
    <w:p>
      <w:pPr>
        <w:spacing w:after="160"/>
        <w:ind w:left="360"/>
      </w:pPr>
      <w:r>
        <w:rPr>
          <w:color w:val="2B2420"/>
        </w:rPr>
        <w:t xml:space="preserve">B. Fully cooked egg-and-vegetable curry with whole-wheat roti.</w:t>
      </w:r>
    </w:p>
    <w:p>
      <w:pPr>
        <w:keepNext/>
        <w:spacing w:after="80"/>
      </w:pPr>
      <w:r>
        <w:rPr>
          <w:b/>
          <w:bCs/>
          <w:color w:val="5F7052"/>
        </w:rPr>
        <w:t xml:space="preserve">Nourishment break — choose one:</w:t>
      </w:r>
    </w:p>
    <w:p>
      <w:pPr>
        <w:spacing w:after="80"/>
        <w:ind w:left="360"/>
      </w:pPr>
      <w:r>
        <w:rPr>
          <w:color w:val="2B2420"/>
        </w:rPr>
        <w:t xml:space="preserve">A. A handful of walnuts with a piece of fruit.</w:t>
      </w:r>
    </w:p>
    <w:p>
      <w:pPr>
        <w:spacing w:after="160"/>
        <w:ind w:left="360"/>
      </w:pPr>
      <w:r>
        <w:rPr>
          <w:color w:val="2B2420"/>
        </w:rPr>
        <w:t xml:space="preserve">B. Roasted chana with a few dates.</w:t>
      </w:r>
    </w:p>
    <w:p>
      <w:pPr>
        <w:keepNext/>
        <w:spacing w:after="80"/>
      </w:pPr>
      <w:r>
        <w:rPr>
          <w:b/>
          <w:bCs/>
          <w:color w:val="5F7052"/>
        </w:rPr>
        <w:t xml:space="preserve">Dinner — choose one:</w:t>
      </w:r>
    </w:p>
    <w:p>
      <w:pPr>
        <w:spacing w:after="80"/>
        <w:ind w:left="360"/>
      </w:pPr>
      <w:r>
        <w:rPr>
          <w:color w:val="2B2420"/>
        </w:rPr>
        <w:t xml:space="preserve">A. Mixed-dal khichdi with a cooked vegetable side.</w:t>
      </w:r>
    </w:p>
    <w:p>
      <w:pPr>
        <w:spacing w:after="160"/>
        <w:ind w:left="360"/>
      </w:pPr>
      <w:r>
        <w:rPr>
          <w:color w:val="2B2420"/>
        </w:rPr>
        <w:t xml:space="preserve">B. Lower-mercury fish curry (cooked through) with brown rice and a cooked vegetable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3 — A closer look at how much you actually need</w:t>
      </w:r>
    </w:p>
    <w:p>
      <w:pPr>
        <w:keepNext w:val="false"/>
        <w:spacing w:after="140"/>
      </w:pPr>
      <w:r>
        <w:rPr>
          <w:color w:val="2B2420"/>
        </w:rPr>
        <w:t xml:space="preserve">True dietary phosphorus deficiency is rare — it's mostly seen with excessive urinary losses from rare inherited conditions or certain tumors, or in severe refeeding situations after prolonged starvation, not from an ordinary diet. Pregnancy does not increase the US phosphorus RDA above the non-pregnant amount for the corresponding age group. The body adapts mineral metabolism during pregnancy, and ordinary varied eating generally remains sufficient. There is generally no need to increase phosphorus deliberately during pregnancy unless your maternity team identifies a specific medical reason.</w:t>
      </w:r>
    </w:p>
    <w:p>
      <w:pPr>
        <w:keepNext/>
        <w:spacing w:after="80"/>
      </w:pPr>
      <w:r>
        <w:rPr>
          <w:b/>
          <w:bCs/>
          <w:color w:val="5F7052"/>
        </w:rPr>
        <w:t xml:space="preserve">Breakfast — choose one:</w:t>
      </w:r>
    </w:p>
    <w:p>
      <w:pPr>
        <w:spacing w:after="80"/>
        <w:ind w:left="360"/>
      </w:pPr>
      <w:r>
        <w:rPr>
          <w:color w:val="2B2420"/>
        </w:rPr>
        <w:t xml:space="preserve">A. Idli with sambar and a coconut chutney.</w:t>
      </w:r>
    </w:p>
    <w:p>
      <w:pPr>
        <w:spacing w:after="160"/>
        <w:ind w:left="360"/>
      </w:pPr>
      <w:r>
        <w:rPr>
          <w:color w:val="2B2420"/>
        </w:rPr>
        <w:t xml:space="preserve">B. Idli with a fully cooked egg curry.</w:t>
      </w:r>
    </w:p>
    <w:p>
      <w:pPr>
        <w:keepNext/>
        <w:spacing w:after="80"/>
      </w:pPr>
      <w:r>
        <w:rPr>
          <w:b/>
          <w:bCs/>
          <w:color w:val="5F7052"/>
        </w:rPr>
        <w:t xml:space="preserve">Lunch — choose one:</w:t>
      </w:r>
    </w:p>
    <w:p>
      <w:pPr>
        <w:spacing w:after="80"/>
        <w:ind w:left="360"/>
      </w:pPr>
      <w:r>
        <w:rPr>
          <w:color w:val="2B2420"/>
        </w:rPr>
        <w:t xml:space="preserve">A. Soy chunk (soya bean) and vegetable curry with brown rice.</w:t>
      </w:r>
    </w:p>
    <w:p>
      <w:pPr>
        <w:spacing w:after="160"/>
        <w:ind w:left="360"/>
      </w:pPr>
      <w:r>
        <w:rPr>
          <w:color w:val="2B2420"/>
        </w:rPr>
        <w:t xml:space="preserve">B. Chicken-and-vegetable curry (cooked through) with brown rice.</w:t>
      </w:r>
    </w:p>
    <w:p>
      <w:pPr>
        <w:keepNext/>
        <w:spacing w:after="80"/>
      </w:pPr>
      <w:r>
        <w:rPr>
          <w:b/>
          <w:bCs/>
          <w:color w:val="5F7052"/>
        </w:rPr>
        <w:t xml:space="preserve">Nourishment break — choose one:</w:t>
      </w:r>
    </w:p>
    <w:p>
      <w:pPr>
        <w:spacing w:after="80"/>
        <w:ind w:left="360"/>
      </w:pPr>
      <w:r>
        <w:rPr>
          <w:color w:val="2B2420"/>
        </w:rPr>
        <w:t xml:space="preserve">A. Roasted chana with a piece of fruit.</w:t>
      </w:r>
    </w:p>
    <w:p>
      <w:pPr>
        <w:spacing w:after="160"/>
        <w:ind w:left="360"/>
      </w:pPr>
      <w:r>
        <w:rPr>
          <w:color w:val="2B2420"/>
        </w:rPr>
        <w:t xml:space="preserve">B. A small bowl of curd with fruit.</w:t>
      </w:r>
    </w:p>
    <w:p>
      <w:pPr>
        <w:keepNext/>
        <w:spacing w:after="80"/>
      </w:pPr>
      <w:r>
        <w:rPr>
          <w:b/>
          <w:bCs/>
          <w:color w:val="5F7052"/>
        </w:rPr>
        <w:t xml:space="preserve">Dinner — choose one:</w:t>
      </w:r>
    </w:p>
    <w:p>
      <w:pPr>
        <w:spacing w:after="80"/>
        <w:ind w:left="360"/>
      </w:pPr>
      <w:r>
        <w:rPr>
          <w:color w:val="2B2420"/>
        </w:rPr>
        <w:t xml:space="preserve">A. Whole-wheat vegetable pulao with a cucumber-tomato salad.</w:t>
      </w:r>
    </w:p>
    <w:p>
      <w:pPr>
        <w:spacing w:after="160"/>
        <w:ind w:left="360"/>
      </w:pPr>
      <w:r>
        <w:rPr>
          <w:color w:val="2B2420"/>
        </w:rPr>
        <w:t xml:space="preserve">B. Green-pea-and-mushroom pulao with a cucumber-tomato salad.</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4 — Quality of source matters</w:t>
      </w:r>
    </w:p>
    <w:p>
      <w:pPr>
        <w:keepNext w:val="false"/>
        <w:spacing w:after="140"/>
      </w:pPr>
      <w:r>
        <w:rPr>
          <w:color w:val="2B2420"/>
        </w:rPr>
        <w:t xml:space="preserve">The bigger consideration for most people isn't whether they're getting enough phosphorus — it's how much comes from packaged and processed sources rather than whole foods. Phosphate additives in packaged foods (used in colas, packaged deli meats, processed cheese, instant noodles, and many fast foods) are often more readily absorbed than phosphorus naturally bound within whole foods, especially plant foods, and they can also increase total phosphorus intake without being obvious from the front of the package. Some research is looking at whether a diet heavy in these additives affects long-term bone health, though this is still being studied. Choosing freshly prepared food over packaged or processed options most of the time is a reasonable, simple way to keep this in the healthier direction — not a reason to worry over any single meal.</w:t>
      </w:r>
    </w:p>
    <w:p>
      <w:pPr>
        <w:keepNext/>
        <w:spacing w:after="80"/>
      </w:pPr>
      <w:r>
        <w:rPr>
          <w:b/>
          <w:bCs/>
          <w:color w:val="5F7052"/>
        </w:rPr>
        <w:t xml:space="preserve">Breakfast — choose one:</w:t>
      </w:r>
    </w:p>
    <w:p>
      <w:pPr>
        <w:spacing w:after="80"/>
        <w:ind w:left="360"/>
      </w:pPr>
      <w:r>
        <w:rPr>
          <w:color w:val="2B2420"/>
        </w:rPr>
        <w:t xml:space="preserve">A. Vegetable upma with a piece of fruit.</w:t>
      </w:r>
    </w:p>
    <w:p>
      <w:pPr>
        <w:spacing w:after="160"/>
        <w:ind w:left="360"/>
      </w:pPr>
      <w:r>
        <w:rPr>
          <w:color w:val="2B2420"/>
        </w:rPr>
        <w:t xml:space="preserve">B. Besan (chickpea flour) chilla with a mint-coriander chutney.</w:t>
      </w:r>
    </w:p>
    <w:p>
      <w:pPr>
        <w:keepNext/>
        <w:spacing w:after="80"/>
      </w:pPr>
      <w:r>
        <w:rPr>
          <w:b/>
          <w:bCs/>
          <w:color w:val="5F7052"/>
        </w:rPr>
        <w:t xml:space="preserve">Lunch — choose one:</w:t>
      </w:r>
    </w:p>
    <w:p>
      <w:pPr>
        <w:spacing w:after="80"/>
        <w:ind w:left="360"/>
      </w:pPr>
      <w:r>
        <w:rPr>
          <w:color w:val="2B2420"/>
        </w:rPr>
        <w:t xml:space="preserve">A. A freshly prepared hot whole-wheat paneer-and-vegetable wrap.</w:t>
      </w:r>
    </w:p>
    <w:p>
      <w:pPr>
        <w:spacing w:after="160"/>
        <w:ind w:left="360"/>
      </w:pPr>
      <w:r>
        <w:rPr>
          <w:color w:val="2B2420"/>
        </w:rPr>
        <w:t xml:space="preserve">B. A freshly prepared hot whole-wheat chicken-and-vegetable wrap (chicken cooked through).</w:t>
      </w:r>
    </w:p>
    <w:p>
      <w:pPr>
        <w:keepNext/>
        <w:spacing w:after="80"/>
      </w:pPr>
      <w:r>
        <w:rPr>
          <w:b/>
          <w:bCs/>
          <w:color w:val="5F7052"/>
        </w:rPr>
        <w:t xml:space="preserve">Nourishment break — choose one:</w:t>
      </w:r>
    </w:p>
    <w:p>
      <w:pPr>
        <w:spacing w:after="80"/>
        <w:ind w:left="360"/>
      </w:pPr>
      <w:r>
        <w:rPr>
          <w:color w:val="2B2420"/>
        </w:rPr>
        <w:t xml:space="preserve">A. A glass of milk with a handful of almonds.</w:t>
      </w:r>
    </w:p>
    <w:p>
      <w:pPr>
        <w:spacing w:after="160"/>
        <w:ind w:left="360"/>
      </w:pPr>
      <w:r>
        <w:rPr>
          <w:color w:val="2B2420"/>
        </w:rPr>
        <w:t xml:space="preserve">B. Peanut chikki (jaggery-peanut brittle), a small piece.</w:t>
      </w:r>
    </w:p>
    <w:p>
      <w:pPr>
        <w:keepNext/>
        <w:spacing w:after="80"/>
      </w:pPr>
      <w:r>
        <w:rPr>
          <w:b/>
          <w:bCs/>
          <w:color w:val="5F7052"/>
        </w:rPr>
        <w:t xml:space="preserve">Dinner — choose one:</w:t>
      </w:r>
    </w:p>
    <w:p>
      <w:pPr>
        <w:spacing w:after="80"/>
        <w:ind w:left="360"/>
      </w:pPr>
      <w:r>
        <w:rPr>
          <w:color w:val="2B2420"/>
        </w:rPr>
        <w:t xml:space="preserve">A. Palak (spinach) dal with whole-wheat roti.</w:t>
      </w:r>
    </w:p>
    <w:p>
      <w:pPr>
        <w:spacing w:after="160"/>
        <w:ind w:left="360"/>
      </w:pPr>
      <w:r>
        <w:rPr>
          <w:color w:val="2B2420"/>
        </w:rPr>
        <w:t xml:space="preserve">B. Palak-and-soy-chunk curry with whole-wheat roti.</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5 — When kidney function changes the picture</w:t>
      </w:r>
    </w:p>
    <w:p>
      <w:pPr>
        <w:keepNext w:val="false"/>
        <w:spacing w:after="140"/>
      </w:pPr>
      <w:r>
        <w:rPr>
          <w:color w:val="2B2420"/>
        </w:rPr>
        <w:t xml:space="preserve">For most people, how much phosphorus you eat isn't something to track — healthy kidneys filter out what the body doesn't need. This changes for someone with significantly reduced kidney function, where the kidneys can't clear excess phosphate as efficiently, and it can build up in the blood. If you have a kidney condition, or your maternity team has ever mentioned watching your kidney function, follow their specific dietary guidance rather than general advice like this.</w:t>
      </w:r>
    </w:p>
    <w:p>
      <w:pPr>
        <w:keepNext w:val="false"/>
        <w:spacing w:after="140"/>
      </w:pPr>
      <w:r>
        <w:rPr>
          <w:color w:val="2B2420"/>
        </w:rPr>
        <w:t xml:space="preserve">Do not add a separate phosphorus supplement or use a sodium-phosphate laxative beyond the labelled or prescribed dose. If you use antacids regularly, mention them to your maternity team, since different products can affect mineral absorption differently — some (containing aluminum hydroxide or calcium carbonate) can bind phosphorus and reduce its absorption with prolonged use. The meal choices below are for the general pregnancy plan; they are not a kidney-disease meal prescription.</w:t>
      </w:r>
    </w:p>
    <w:p>
      <w:pPr>
        <w:keepNext/>
        <w:spacing w:after="80"/>
      </w:pPr>
      <w:r>
        <w:rPr>
          <w:b/>
          <w:bCs/>
          <w:color w:val="5F7052"/>
        </w:rPr>
        <w:t xml:space="preserve">Breakfast — choose one:</w:t>
      </w:r>
    </w:p>
    <w:p>
      <w:pPr>
        <w:spacing w:after="80"/>
        <w:ind w:left="360"/>
      </w:pPr>
      <w:r>
        <w:rPr>
          <w:color w:val="2B2420"/>
        </w:rPr>
        <w:t xml:space="preserve">A. Dalia (broken wheat) porridge with mashed banana and a small nut garnish.</w:t>
      </w:r>
    </w:p>
    <w:p>
      <w:pPr>
        <w:spacing w:after="160"/>
        <w:ind w:left="360"/>
      </w:pPr>
      <w:r>
        <w:rPr>
          <w:color w:val="2B2420"/>
        </w:rPr>
        <w:t xml:space="preserve">B. Vegetable dalia porridge with a fully cooked egg bhurji on the side.</w:t>
      </w:r>
    </w:p>
    <w:p>
      <w:pPr>
        <w:keepNext/>
        <w:spacing w:after="80"/>
      </w:pPr>
      <w:r>
        <w:rPr>
          <w:b/>
          <w:bCs/>
          <w:color w:val="5F7052"/>
        </w:rPr>
        <w:t xml:space="preserve">Lunch — choose one:</w:t>
      </w:r>
    </w:p>
    <w:p>
      <w:pPr>
        <w:spacing w:after="80"/>
        <w:ind w:left="360"/>
      </w:pPr>
      <w:r>
        <w:rPr>
          <w:color w:val="2B2420"/>
        </w:rPr>
        <w:t xml:space="preserve">A. Rajma (kidney bean) curry with whole-wheat roti and a cooked vegetable sabzi.</w:t>
      </w:r>
    </w:p>
    <w:p>
      <w:pPr>
        <w:spacing w:after="160"/>
        <w:ind w:left="360"/>
      </w:pPr>
      <w:r>
        <w:rPr>
          <w:color w:val="2B2420"/>
        </w:rPr>
        <w:t xml:space="preserve">B. Mixed-dal-and-vegetable khichdi with a cooked sabzi.</w:t>
      </w:r>
    </w:p>
    <w:p>
      <w:pPr>
        <w:keepNext/>
        <w:spacing w:after="80"/>
      </w:pPr>
      <w:r>
        <w:rPr>
          <w:b/>
          <w:bCs/>
          <w:color w:val="5F7052"/>
        </w:rPr>
        <w:t xml:space="preserve">Nourishment break — choose one:</w:t>
      </w:r>
    </w:p>
    <w:p>
      <w:pPr>
        <w:spacing w:after="80"/>
        <w:ind w:left="360"/>
      </w:pPr>
      <w:r>
        <w:rPr>
          <w:color w:val="2B2420"/>
        </w:rPr>
        <w:t xml:space="preserve">A. Roasted peanuts with a piece of fruit.</w:t>
      </w:r>
    </w:p>
    <w:p>
      <w:pPr>
        <w:spacing w:after="160"/>
        <w:ind w:left="360"/>
      </w:pPr>
      <w:r>
        <w:rPr>
          <w:color w:val="2B2420"/>
        </w:rPr>
        <w:t xml:space="preserve">B. Roasted foxnuts (makhana) with a piece of fruit.</w:t>
      </w:r>
    </w:p>
    <w:p>
      <w:pPr>
        <w:keepNext/>
        <w:spacing w:after="80"/>
      </w:pPr>
      <w:r>
        <w:rPr>
          <w:b/>
          <w:bCs/>
          <w:color w:val="5F7052"/>
        </w:rPr>
        <w:t xml:space="preserve">Dinner — choose one:</w:t>
      </w:r>
    </w:p>
    <w:p>
      <w:pPr>
        <w:spacing w:after="80"/>
        <w:ind w:left="360"/>
      </w:pPr>
      <w:r>
        <w:rPr>
          <w:color w:val="2B2420"/>
        </w:rPr>
        <w:t xml:space="preserve">A. Mushroom-and-vegetable curry with brown rice.</w:t>
      </w:r>
    </w:p>
    <w:p>
      <w:pPr>
        <w:spacing w:after="160"/>
        <w:ind w:left="360"/>
      </w:pPr>
      <w:r>
        <w:rPr>
          <w:color w:val="2B2420"/>
        </w:rPr>
        <w:t xml:space="preserve">B. Lower-mercury fish curry (cooked through) with brown rice and a cooked mushroom side.</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6 — Away from home</w:t>
      </w:r>
    </w:p>
    <w:p>
      <w:pPr>
        <w:keepNext w:val="false"/>
        <w:spacing w:after="140"/>
      </w:pPr>
      <w:r>
        <w:rPr>
          <w:color w:val="2B2420"/>
        </w:rPr>
        <w:t xml:space="preserve">Roasted nuts and chana travel easily without refrigeration. Carry cooked eggs, chicken, and curd in an insulated bag with an ice pack until eaten.</w:t>
      </w:r>
    </w:p>
    <w:p>
      <w:pPr>
        <w:keepNext/>
        <w:spacing w:after="80"/>
      </w:pPr>
      <w:r>
        <w:rPr>
          <w:b/>
          <w:bCs/>
          <w:color w:val="5F7052"/>
        </w:rPr>
        <w:t xml:space="preserve">Breakfast — choose one:</w:t>
      </w:r>
    </w:p>
    <w:p>
      <w:pPr>
        <w:spacing w:after="80"/>
        <w:ind w:left="360"/>
      </w:pPr>
      <w:r>
        <w:rPr>
          <w:color w:val="2B2420"/>
        </w:rPr>
        <w:t xml:space="preserve">A. Whole-grain toast with peanut butter and a banana.</w:t>
      </w:r>
    </w:p>
    <w:p>
      <w:pPr>
        <w:spacing w:after="160"/>
        <w:ind w:left="360"/>
      </w:pPr>
      <w:r>
        <w:rPr>
          <w:color w:val="2B2420"/>
        </w:rPr>
        <w:t xml:space="preserve">B. A hard-boiled egg, whole-grain toast, and a banana (egg kept chilled with an ice pack until eaten).</w:t>
      </w:r>
    </w:p>
    <w:p>
      <w:pPr>
        <w:keepNext/>
        <w:spacing w:after="80"/>
      </w:pPr>
      <w:r>
        <w:rPr>
          <w:b/>
          <w:bCs/>
          <w:color w:val="5F7052"/>
        </w:rPr>
        <w:t xml:space="preserve">Lunch — choose one:</w:t>
      </w:r>
    </w:p>
    <w:p>
      <w:pPr>
        <w:spacing w:after="80"/>
        <w:ind w:left="360"/>
      </w:pPr>
      <w:r>
        <w:rPr>
          <w:color w:val="2B2420"/>
        </w:rPr>
        <w:t xml:space="preserve">A. A freshly prepared hot whole-wheat chana-and-vegetable wrap.</w:t>
      </w:r>
    </w:p>
    <w:p>
      <w:pPr>
        <w:spacing w:after="160"/>
        <w:ind w:left="360"/>
      </w:pPr>
      <w:r>
        <w:rPr>
          <w:color w:val="2B2420"/>
        </w:rPr>
        <w:t xml:space="preserve">B. A freshly prepared hot whole-wheat chicken-tikka-and-vegetable wrap (chicken cooked through).</w:t>
      </w:r>
    </w:p>
    <w:p>
      <w:pPr>
        <w:keepNext/>
        <w:spacing w:after="80"/>
      </w:pPr>
      <w:r>
        <w:rPr>
          <w:b/>
          <w:bCs/>
          <w:color w:val="5F7052"/>
        </w:rPr>
        <w:t xml:space="preserve">Nourishment break — choose one:</w:t>
      </w:r>
    </w:p>
    <w:p>
      <w:pPr>
        <w:spacing w:after="80"/>
        <w:ind w:left="360"/>
      </w:pPr>
      <w:r>
        <w:rPr>
          <w:color w:val="2B2420"/>
        </w:rPr>
        <w:t xml:space="preserve">A. A small box of curd with fruit.</w:t>
      </w:r>
    </w:p>
    <w:p>
      <w:pPr>
        <w:spacing w:after="160"/>
        <w:ind w:left="360"/>
      </w:pPr>
      <w:r>
        <w:rPr>
          <w:color w:val="2B2420"/>
        </w:rPr>
        <w:t xml:space="preserve">B. Roasted-chana-and-almond trail mix.</w:t>
      </w:r>
    </w:p>
    <w:p>
      <w:pPr>
        <w:keepNext/>
        <w:spacing w:after="80"/>
      </w:pPr>
      <w:r>
        <w:rPr>
          <w:b/>
          <w:bCs/>
          <w:color w:val="5F7052"/>
        </w:rPr>
        <w:t xml:space="preserve">Dinner — choose one:</w:t>
      </w:r>
    </w:p>
    <w:p>
      <w:pPr>
        <w:spacing w:after="80"/>
        <w:ind w:left="360"/>
      </w:pPr>
      <w:r>
        <w:rPr>
          <w:color w:val="2B2420"/>
        </w:rPr>
        <w:t xml:space="preserve">A. A hot dal-and-vegetable soup with whole-grain toast.</w:t>
      </w:r>
    </w:p>
    <w:p>
      <w:pPr>
        <w:spacing w:after="160"/>
        <w:ind w:left="360"/>
      </w:pPr>
      <w:r>
        <w:rPr>
          <w:color w:val="2B2420"/>
        </w:rPr>
        <w:t xml:space="preserve">B. A hot soy-and-vegetable soup with whole-grain toast.</w:t>
      </w:r>
    </w:p>
    <w:p>
      <w:pPr>
        <w:keepNext w:val="false"/>
        <w:spacing w:after="140"/>
      </w:pPr>
      <w:r>
        <w:rPr>
          <w:b/>
          <w:bCs/>
          <w:color w:val="5F7052"/>
        </w:rPr>
        <w:t xml:space="preserve">If you're still hungry: </w:t>
      </w:r>
      <w:r>
        <w:rPr>
          <w:color w:val="2B2420"/>
        </w:rPr>
        <w:t xml:space="preserve">A familiar snack.</w:t>
      </w:r>
    </w:p>
    <w:p>
      <w:pPr>
        <w:keepNext/>
        <w:pBdr>
          <w:top w:val="single" w:color="A97418" w:sz="12" w:space="4"/>
        </w:pBdr>
        <w:spacing w:after="140" w:before="320"/>
      </w:pPr>
      <w:r>
        <w:rPr>
          <w:b/>
          <w:bCs/>
          <w:color w:val="1F2E4D"/>
          <w:sz w:val="26"/>
          <w:szCs w:val="26"/>
        </w:rPr>
        <w:t xml:space="preserve">Day 7 — Reflection</w:t>
      </w:r>
    </w:p>
    <w:p>
      <w:pPr>
        <w:keepNext w:val="false"/>
        <w:spacing w:after="140"/>
      </w:pPr>
      <w:r>
        <w:rPr>
          <w:color w:val="2B2420"/>
        </w:rPr>
        <w:t xml:space="preserve">A week spent noticing how naturally phosphorus shows up across an ordinary plate — dairy, dal, egg, fish, nuts, whole grains — without needing a single special food is worth a quick look back.</w:t>
      </w:r>
    </w:p>
    <w:p>
      <w:pPr>
        <w:keepNext/>
        <w:spacing w:after="140"/>
      </w:pPr>
      <w:r>
        <w:rPr>
          <w:b/>
          <w:bCs/>
          <w:color w:val="5F7052"/>
        </w:rPr>
        <w:t xml:space="preserve">Breakfast: </w:t>
      </w:r>
      <w:r>
        <w:rPr>
          <w:color w:val="2B2420"/>
        </w:rPr>
        <w:t xml:space="preserve">Whichever breakfast felt best this week — worth repeating.</w:t>
      </w:r>
    </w:p>
    <w:p>
      <w:pPr>
        <w:keepNext/>
        <w:spacing w:after="140"/>
      </w:pPr>
      <w:r>
        <w:rPr>
          <w:b/>
          <w:bCs/>
          <w:color w:val="5F7052"/>
        </w:rPr>
        <w:t xml:space="preserve">Lunch: </w:t>
      </w:r>
      <w:r>
        <w:rPr>
          <w:color w:val="2B2420"/>
        </w:rPr>
        <w:t xml:space="preserve">Whichever lunch from this week you'd want again.</w:t>
      </w:r>
    </w:p>
    <w:p>
      <w:pPr>
        <w:keepNext/>
        <w:spacing w:after="140"/>
      </w:pPr>
      <w:r>
        <w:rPr>
          <w:b/>
          <w:bCs/>
          <w:color w:val="5F7052"/>
        </w:rPr>
        <w:t xml:space="preserve">Nourishment break: </w:t>
      </w:r>
      <w:r>
        <w:rPr>
          <w:color w:val="2B2420"/>
        </w:rPr>
        <w:t xml:space="preserve">Whichever snack worked best for you this week.</w:t>
      </w:r>
    </w:p>
    <w:p>
      <w:pPr>
        <w:keepNext/>
        <w:spacing w:after="140"/>
      </w:pPr>
      <w:r>
        <w:rPr>
          <w:b/>
          <w:bCs/>
          <w:color w:val="5F7052"/>
        </w:rPr>
        <w:t xml:space="preserve">Dinner: </w:t>
      </w:r>
      <w:r>
        <w:rPr>
          <w:color w:val="2B2420"/>
        </w:rPr>
        <w:t xml:space="preserve">Whichever dinner from this week you'd want again.</w:t>
      </w:r>
    </w:p>
    <w:p>
      <w:pPr>
        <w:keepNext w:val="false"/>
        <w:spacing w:after="140"/>
      </w:pPr>
      <w:r>
        <w:rPr>
          <w:b/>
          <w:bCs/>
          <w:color w:val="5F7052"/>
        </w:rPr>
        <w:t xml:space="preserve">If you're still hungry: </w:t>
      </w:r>
      <w:r>
        <w:rPr>
          <w:color w:val="2B2420"/>
        </w:rPr>
        <w:t xml:space="preserve">A familiar snack, whatever suits you.</w:t>
      </w:r>
    </w:p>
    <w:p>
      <w:pPr>
        <w:keepNext w:val="false"/>
        <w:spacing w:after="160"/>
      </w:pPr>
      <w:r>
        <w:rPr>
          <w:i/>
          <w:iCs/>
          <w:color w:val="5F7052"/>
        </w:rPr>
        <w:t xml:space="preserve">Phosphorus is already there in almost everything you eat — this week was about noticing it, not chasing it.</w:t>
      </w:r>
    </w:p>
    <w:p>
      <w:pPr>
        <w:pStyle w:val="Heading2"/>
        <w:spacing w:after="120" w:before="240"/>
      </w:pPr>
      <w:r>
        <w:rPr>
          <w:b/>
          <w:bCs/>
          <w:color w:val="1F2E4D"/>
        </w:rPr>
        <w:t xml:space="preserve">Gentle weekly reflection</w:t>
      </w:r>
    </w:p>
    <w:p>
      <w:pPr>
        <w:keepNext w:val="false"/>
        <w:spacing w:after="160"/>
      </w:pPr>
      <w:r>
        <w:rPr>
          <w:color w:val="2B2420"/>
        </w:rPr>
        <w:t xml:space="preserve">Did anything this week surprise you about how many ordinary foods already contain phosphorus? Did thinking about packaged versus freshly prepared food change how you look at your usual snacks?</w:t>
      </w:r>
    </w:p>
    <w:p>
      <w:pPr>
        <w:pStyle w:val="Heading2"/>
        <w:spacing w:after="120" w:before="240"/>
      </w:pPr>
      <w:r>
        <w:rPr>
          <w:b/>
          <w:bCs/>
          <w:color w:val="1F2E4D"/>
        </w:rPr>
        <w:t xml:space="preserve">Looking ahead</w:t>
      </w:r>
    </w:p>
    <w:p>
      <w:pPr>
        <w:keepNext w:val="false"/>
        <w:spacing w:after="160"/>
      </w:pPr>
      <w:r>
        <w:rPr>
          <w:color w:val="2B2420"/>
        </w:rPr>
        <w:t xml:space="preserve">Whether your baby arrives this week or later, nourishment does not need to be perfect. Follow your maternity team's guidance around labour and birth. When the time is right, Nourish will continue with gentle support for recovery, hydration, and the early postpartum period.</w:t>
      </w:r>
    </w:p>
    <w:p>
      <w:pPr>
        <w:pStyle w:val="Heading2"/>
        <w:spacing w:after="120" w:before="240"/>
      </w:pPr>
      <w:r>
        <w:rPr>
          <w:b/>
          <w:bCs/>
          <w:color w:val="1F2E4D"/>
        </w:rPr>
        <w:t xml:space="preserve">Food safety basics (collapsible reminder, reachable every week)</w:t>
      </w:r>
    </w:p>
    <w:p>
      <w:pPr>
        <w:pStyle w:val="ListParagraph"/>
        <w:numPr>
          <w:ilvl w:val="0"/>
          <w:numId w:val="1"/>
        </w:numPr>
        <w:spacing w:after="100"/>
      </w:pPr>
      <w:r>
        <w:rPr>
          <w:color w:val="2B2420"/>
        </w:rPr>
        <w:t xml:space="preserve">Cook eggs, meat, and fish all the way through — no runny yolks or pink centres.</w:t>
      </w:r>
    </w:p>
    <w:p>
      <w:pPr>
        <w:pStyle w:val="ListParagraph"/>
        <w:numPr>
          <w:ilvl w:val="0"/>
          <w:numId w:val="1"/>
        </w:numPr>
        <w:spacing w:after="100"/>
      </w:pPr>
      <w:r>
        <w:rPr>
          <w:color w:val="2B2420"/>
        </w:rPr>
        <w:t xml:space="preserve">Cook sprouts before eating them. Raw sprouts carry a real risk of bacteria that washing doesn't remove — skip them raw entirely.</w:t>
      </w:r>
    </w:p>
    <w:p>
      <w:pPr>
        <w:pStyle w:val="ListParagraph"/>
        <w:numPr>
          <w:ilvl w:val="0"/>
          <w:numId w:val="1"/>
        </w:numPr>
        <w:spacing w:after="100"/>
      </w:pPr>
      <w:r>
        <w:rPr>
          <w:color w:val="2B2420"/>
        </w:rPr>
        <w:t xml:space="preserve">Choose pasteurized milk, curd, and paneer.</w:t>
      </w:r>
    </w:p>
    <w:p>
      <w:pPr>
        <w:pStyle w:val="ListParagraph"/>
        <w:numPr>
          <w:ilvl w:val="0"/>
          <w:numId w:val="1"/>
        </w:numPr>
        <w:spacing w:after="100"/>
      </w:pPr>
      <w:r>
        <w:rPr>
          <w:color w:val="2B2420"/>
        </w:rPr>
        <w:t xml:space="preserve">Wash fruits and vegetables well.</w:t>
      </w:r>
    </w:p>
    <w:p>
      <w:pPr>
        <w:pStyle w:val="ListParagraph"/>
        <w:numPr>
          <w:ilvl w:val="0"/>
          <w:numId w:val="1"/>
        </w:numPr>
        <w:spacing w:after="100"/>
      </w:pPr>
      <w:r>
        <w:rPr>
          <w:color w:val="2B2420"/>
        </w:rPr>
        <w:t xml:space="preserve">Use reliably safe drinking water. If the source is uncertain, boil it or use a purifier suitable for the local water risk, and avoid ice from unknown sources when eating out.</w:t>
      </w:r>
    </w:p>
    <w:p>
      <w:pPr>
        <w:pStyle w:val="ListParagraph"/>
        <w:numPr>
          <w:ilvl w:val="0"/>
          <w:numId w:val="1"/>
        </w:numPr>
        <w:spacing w:after="100"/>
      </w:pPr>
      <w:r>
        <w:rPr>
          <w:color w:val="2B2420"/>
        </w:rPr>
        <w:t xml:space="preserve">Keep total caffeine under 200 mg a day, unless your maternity team advises otherwise.</w:t>
      </w:r>
    </w:p>
    <w:p>
      <w:pPr>
        <w:pStyle w:val="ListParagraph"/>
        <w:numPr>
          <w:ilvl w:val="0"/>
          <w:numId w:val="1"/>
        </w:numPr>
        <w:spacing w:after="100"/>
      </w:pPr>
      <w:r>
        <w:rPr>
          <w:color w:val="2B2420"/>
        </w:rPr>
        <w:t xml:space="preserve">Skip alcohol.</w:t>
      </w:r>
    </w:p>
    <w:p>
      <w:pPr>
        <w:pStyle w:val="ListParagraph"/>
        <w:numPr>
          <w:ilvl w:val="0"/>
          <w:numId w:val="1"/>
        </w:numPr>
        <w:spacing w:after="100"/>
      </w:pPr>
      <w:r>
        <w:rPr>
          <w:color w:val="2B2420"/>
        </w:rPr>
        <w:t xml:space="preserve">Refrigerate cooked food promptly, and reheat leftovers until steaming hot, not just warm.</w:t>
      </w:r>
    </w:p>
    <w:p>
      <w:pPr>
        <w:pStyle w:val="ListParagraph"/>
        <w:numPr>
          <w:ilvl w:val="0"/>
          <w:numId w:val="1"/>
        </w:numPr>
        <w:spacing w:after="100"/>
      </w:pPr>
      <w:r>
        <w:rPr>
          <w:color w:val="2B2420"/>
        </w:rPr>
        <w:t xml:space="preserve">Choose lower-mercury fish, and cook it fully.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2026-08-05T19:24:57.737Z</dcterms:created>
  <dcterms:modified xsi:type="dcterms:W3CDTF">2026-08-05T19:24:57.737Z</dcterms:modified>
</cp:coreProperties>
</file>

<file path=docProps/custom.xml><?xml version="1.0" encoding="utf-8"?>
<Properties xmlns="http://schemas.openxmlformats.org/officeDocument/2006/custom-properties" xmlns:vt="http://schemas.openxmlformats.org/officeDocument/2006/docPropsVTypes"/>
</file>