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121</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Folate in your everyday plate, not just for planning a pregnancy</w:t>
      </w:r>
    </w:p>
    <w:p>
      <w:pPr>
        <w:keepNext w:val="false"/>
        <w:spacing w:after="240" w:before="0"/>
      </w:pPr>
      <w:r>
        <w:rPr>
          <w:b w:val="false"/>
          <w:bCs w:val="false"/>
          <w:i/>
          <w:iCs/>
          <w:color w:val="5F7052"/>
        </w:rPr>
        <w:t xml:space="preserve">"Folate keeps your body making new red blood cells and repairing tissue day after day — a role that matters whether or not another pregnancy is anywhere in your thinking."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Folate (vitamin B9) supports the ongoing production of red blood cells and the everyday repair of tissue in your body — a role that continues long after pregnancy and birth, and one that breastfeeding raises the requirement for. It's a different topic from the pre-conception folic acid guidance covered earlier in this series (Week 50): that's specifically about the weeks before you try to conceive, while this week is about the everyday dietary role folate plays regardless of your plans.</w:t>
      </w:r>
    </w:p>
    <w:p>
      <w:pPr>
        <w:keepNext w:val="false"/>
        <w:spacing w:after="60" w:before="0"/>
      </w:pPr>
      <w:r>
        <w:rPr>
          <w:b w:val="false"/>
          <w:bCs w:val="false"/>
          <w:i w:val="false"/>
          <w:iCs w:val="false"/>
          <w:color w:val="000000"/>
        </w:rPr>
        <w:t xml:space="preserve">Leafy greens, legumes, citrus fruit and fortified grains are all dependable everyday sources, and food folate doesn't carry the same upper-limit concerns that high-dose supplements can — a varied diet across the week is a sound approach on its own.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you've been told you're anaemic: </w:t>
      </w:r>
      <w:r>
        <w:rPr>
          <w:color w:val="000000"/>
        </w:rPr>
        <w:t xml:space="preserve">ask your care team which nutrient your results point to — iron and vitamin B12 deficiency are more common causes than folate deficiency, and the right supplement depends on which one applies to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Mizo cooking (bai, bekang/fermented soybean, sawhchiar, chhum han,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Folate needs don't disappear once a pregnancy ends. Your body uses it continuously for red blood cell production and everyday tissue repair, and breastfeeding raises that requirement further. Leafy greens, legumes, citrus fruit and fortified grains are all dependable everyday sources.</w:t>
      </w:r>
    </w:p>
    <w:p>
      <w:pPr>
        <w:keepNext/>
        <w:spacing w:after="20" w:before="60"/>
      </w:pPr>
      <w:r>
        <w:rPr>
          <w:b/>
          <w:bCs/>
          <w:color w:val="5F7052"/>
        </w:rPr>
        <w:t xml:space="preserve">Breakfast — choose one:</w:t>
      </w:r>
    </w:p>
    <w:p>
      <w:pPr>
        <w:keepNext w:val="false"/>
        <w:spacing w:after="40"/>
      </w:pPr>
      <w:r>
        <w:t xml:space="preserve">A. Bai, mixed vegetable stew with rice and a measured 1/2 cup cooked beans (1 cup stew,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spinach sabzi</w:t>
      </w:r>
    </w:p>
    <w:p>
      <w:pPr>
        <w:spacing w:after="70"/>
      </w:pPr>
      <w:r>
        <w:t xml:space="preserve">B. Chicken curry, Mizo-style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Food folate and supplement folic acid aren't quite the same thing</w:t>
      </w:r>
    </w:p>
    <w:p>
      <w:pPr>
        <w:keepNext/>
        <w:spacing w:after="120" w:before="0"/>
      </w:pPr>
      <w:r>
        <w:rPr>
          <w:b w:val="false"/>
          <w:bCs w:val="false"/>
          <w:i w:val="false"/>
          <w:iCs w:val="false"/>
          <w:color w:val="000000"/>
        </w:rPr>
        <w:t xml:space="preserve">Folate occurring naturally in food and folic acid in supplements or fortified foods both count toward your intake, but they're handled somewhat differently by the body — food folate doesn't carry the same upper-limit concerns that high-dose supplemental folic acid can. Getting a good share from food, rather than supplements alone, is a reasonable everyday approach.</w:t>
      </w:r>
    </w:p>
    <w:p>
      <w:pPr>
        <w:keepNext/>
        <w:spacing w:after="20" w:before="60"/>
      </w:pPr>
      <w:r>
        <w:rPr>
          <w:b/>
          <w:bCs/>
          <w:color w:val="5F7052"/>
        </w:rPr>
        <w:t xml:space="preserve">Breakfast — choose one:</w:t>
      </w:r>
    </w:p>
    <w:p>
      <w:pPr>
        <w:keepNext w:val="false"/>
        <w:spacing w:after="40"/>
      </w:pPr>
      <w:r>
        <w:t xml:space="preserve">A. Chhum han, boiled mixed vegetables with rice and a measured 1/2 cup cooked beans (1 cup vegetables, 1 cup rice)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bhindi sabzi</w:t>
      </w:r>
    </w:p>
    <w:p>
      <w:pPr>
        <w:spacing w:after="70"/>
      </w:pPr>
      <w:r>
        <w:t xml:space="preserve">B. Sanpiau, Mizo-style river fish curry with rice (100g fish, 1 cup rice)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you're anaemic or your haemoglobin is low</w:t>
      </w:r>
    </w:p>
    <w:p>
      <w:pPr>
        <w:keepNext/>
        <w:spacing w:after="120" w:before="0"/>
      </w:pPr>
      <w:r>
        <w:rPr>
          <w:b w:val="false"/>
          <w:bCs w:val="false"/>
          <w:i w:val="false"/>
          <w:iCs w:val="false"/>
          <w:color w:val="000000"/>
        </w:rPr>
        <w:t xml:space="preserve">If a blood test has flagged low haemoglobin, folate is one of several nutrients that could be involved, but it's rarely the main one. Ask your care team what your specific results point to rather than assuming folate is the answer and supplementing on your own.</w:t>
      </w:r>
    </w:p>
    <w:p>
      <w:pPr>
        <w:keepNext/>
        <w:spacing w:after="70"/>
      </w:pPr>
      <w:r>
        <w:rPr>
          <w:b/>
          <w:bCs/>
          <w:color w:val="BE6240"/>
        </w:rPr>
        <w:t xml:space="preserve">Worth knowing: </w:t>
      </w:r>
      <w:r>
        <w:rPr>
          <w:color w:val="000000"/>
        </w:rPr>
        <w:t xml:space="preserve">Anaemia has several possible causes — iron deficiency and vitamin B12 deficiency are far more common than folate deficiency. A blood test guides which nutrient, if any, actually needs addressing; treating a guess with a supplement isn't a substitute for that.</w:t>
      </w:r>
    </w:p>
    <w:p>
      <w:pPr>
        <w:keepNext/>
        <w:spacing w:after="20" w:before="60"/>
      </w:pPr>
      <w:r>
        <w:rPr>
          <w:b/>
          <w:bCs/>
          <w:color w:val="5F7052"/>
        </w:rPr>
        <w:t xml:space="preserve">Breakfast — choose one:</w:t>
      </w:r>
    </w:p>
    <w:p>
      <w:pPr>
        <w:keepNext w:val="false"/>
        <w:spacing w:after="40"/>
      </w:pPr>
      <w:r>
        <w:t xml:space="preserve">A. Sawhchiar, rice-and-vegetable porridge with a measured 1/2 cup cooked beans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cabbage sabzi</w:t>
      </w:r>
    </w:p>
    <w:p>
      <w:pPr>
        <w:spacing w:after="70"/>
      </w:pPr>
      <w:r>
        <w:t xml:space="preserve">B. Chicken curry, Mizo-style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another pregnancy might be ahead</w:t>
      </w:r>
    </w:p>
    <w:p>
      <w:pPr>
        <w:keepNext/>
        <w:spacing w:after="120" w:before="0"/>
      </w:pPr>
      <w:r>
        <w:rPr>
          <w:b w:val="false"/>
          <w:bCs w:val="false"/>
          <w:i w:val="false"/>
          <w:iCs w:val="false"/>
          <w:color w:val="000000"/>
        </w:rPr>
        <w:t xml:space="preserve">This is different from the everyday folate covered elsewhere this week. If pregnancy is anywhere in your thinking, standard guidance is to start a daily 400 microgram folic acid supplement now, before trying — not to wait for a positive test. Raise it with your care team if you haven't already; this is worth acting on early rather than treating as a food-only question.</w:t>
      </w:r>
    </w:p>
    <w:p>
      <w:pPr>
        <w:keepNext/>
        <w:spacing w:after="20" w:before="60"/>
      </w:pPr>
      <w:r>
        <w:rPr>
          <w:b/>
          <w:bCs/>
          <w:color w:val="5F7052"/>
        </w:rPr>
        <w:t xml:space="preserve">Breakfast — choose one:</w:t>
      </w:r>
    </w:p>
    <w:p>
      <w:pPr>
        <w:keepNext w:val="false"/>
        <w:spacing w:after="40"/>
      </w:pPr>
      <w:r>
        <w:t xml:space="preserve">A. Bai with rice and a measured 1/2 cup cooked beans (1 cup stew, 1 cup rice)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Mizo-style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Leafy greens, legumes and citrus — everyday sources</w:t>
      </w:r>
    </w:p>
    <w:p>
      <w:pPr>
        <w:keepNext/>
        <w:spacing w:after="120" w:before="0"/>
      </w:pPr>
      <w:r>
        <w:rPr>
          <w:b w:val="false"/>
          <w:bCs w:val="false"/>
          <w:i w:val="false"/>
          <w:iCs w:val="false"/>
          <w:color w:val="000000"/>
        </w:rPr>
        <w:t xml:space="preserve">Spinach and other leafy greens, rajma and other beans, lentils, oranges and other citrus fruit, and fortified grains all contribute meaningfully to folate intake. None of them needs to be eaten daily on its own — a varied diet across the week covers this reliably.</w:t>
      </w:r>
    </w:p>
    <w:p>
      <w:pPr>
        <w:keepNext/>
        <w:spacing w:after="20" w:before="60"/>
      </w:pPr>
      <w:r>
        <w:rPr>
          <w:b/>
          <w:bCs/>
          <w:color w:val="5F7052"/>
        </w:rPr>
        <w:t xml:space="preserve">Breakfast — choose one:</w:t>
      </w:r>
    </w:p>
    <w:p>
      <w:pPr>
        <w:keepNext w:val="false"/>
        <w:spacing w:after="40"/>
      </w:pPr>
      <w:r>
        <w:t xml:space="preserve">A. Chhum han with rice and a measured 1/2 cup cooked beans (1 cup vegetables, 1 cup rice)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an aloo-palak sabzi</w:t>
      </w:r>
    </w:p>
    <w:p>
      <w:pPr>
        <w:spacing w:after="70"/>
      </w:pPr>
      <w:r>
        <w:t xml:space="preserve">B. Chicken curry, Mizo-style (100g chicken) with rice (1 cup cooked) and an aloo-palak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No single folate-rich food is carrying the whole week on its own — beans, greens, citrus and fortified grains showing up across your meals, rather than in one deliberate dish, is what actually adds up. There's no need to track this nutrient meal by meal if your overall diet is reasonably varied.</w:t>
      </w:r>
    </w:p>
    <w:p>
      <w:pPr>
        <w:keepNext/>
        <w:spacing w:after="20" w:before="60"/>
      </w:pPr>
      <w:r>
        <w:rPr>
          <w:b/>
          <w:bCs/>
          <w:color w:val="5F7052"/>
        </w:rPr>
        <w:t xml:space="preserve">Breakfast — choose one:</w:t>
      </w:r>
    </w:p>
    <w:p>
      <w:pPr>
        <w:keepNext w:val="false"/>
        <w:spacing w:after="40"/>
      </w:pPr>
      <w:r>
        <w:t xml:space="preserve">A. Sawhchiar with a measured 1/2 cup cooked beans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beans-and-carrot sabzi</w:t>
      </w:r>
    </w:p>
    <w:p>
      <w:pPr>
        <w:spacing w:after="70"/>
      </w:pPr>
      <w:r>
        <w:t xml:space="preserve">B. Chicken curry, Mizo-style (100g chicken)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melon</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Bai, mixed vegetable stew with rice and a measured 1/2 cup cooked beans (1 cup stew,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spinach sabzi</w:t>
      </w:r>
    </w:p>
    <w:p>
      <w:pPr>
        <w:spacing w:after="70"/>
      </w:pPr>
      <w:r>
        <w:t xml:space="preserve">B. Chicken curry, Mizo-style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everyday folate source from this week — a green, a bean, a citrus fruit — would you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something most households navigate without much thought: your own drinking water, and what "safe" actually means.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A folate or folic acid supplement isn't a substitute for a blood test if anaemia is suspected — ask your care team which nutrient, if any, your results point to before starting one on your own.</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122</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Understanding your own drinking water — RO purifiers, TDS, and what "safe" means</w:t>
      </w:r>
    </w:p>
    <w:p>
      <w:pPr>
        <w:keepNext w:val="false"/>
        <w:spacing w:after="240" w:before="0"/>
      </w:pPr>
      <w:r>
        <w:rPr>
          <w:b w:val="false"/>
          <w:bCs w:val="false"/>
          <w:i/>
          <w:iCs/>
          <w:color w:val="5F7052"/>
        </w:rPr>
        <w:t xml:space="preserve">"A TDS number on a purifier display tells you about dissolved minerals, not about germs — knowing what it does and doesn't measure helps you make sense of the reading rather than either ignoring it or over-worrying about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Most households manage drinking water through some kind of purifier without thinking much about what it actually does. A TDS reading measures dissolved minerals and salts, not microbial safety — a high or low number tells you about taste and mineral content, not about bacteria or viruses. RO purification removes dissolved solids, including beneficial minerals, and very low TDS isn't automatically better; both WHO guidance and India's drinking water standard (IS 10500) treat a broad TDS range as acceptable rather than pointing to the lowest possible reading.</w:t>
      </w:r>
    </w:p>
    <w:p>
      <w:pPr>
        <w:keepNext w:val="false"/>
        <w:spacing w:after="60" w:before="0"/>
      </w:pPr>
      <w:r>
        <w:rPr>
          <w:b w:val="false"/>
          <w:bCs w:val="false"/>
          <w:i w:val="false"/>
          <w:iCs w:val="false"/>
          <w:color w:val="000000"/>
        </w:rPr>
        <w:t xml:space="preserve">Microbial safety and mineral content are handled by different stages of a purification system — RO alone doesn't necessarily cover both, and neither does a UV stage alone. Knowing which stages your own purifier has, and what your specific source water needs, matters more than a single brand claim.</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on a low-sodium or fluid-restricted plan for a kidney or heart condition: </w:t>
      </w:r>
      <w:r>
        <w:rPr>
          <w:color w:val="000000"/>
        </w:rPr>
        <w:t xml:space="preserve">ask your care team whether your household water's mineral content is something they want you to factor in — this varies by individual situation and isn't something to judge from a TDS number alone.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Malvani/Konkan coastal Maharashtrian cooking (sanna, amboli, sol kadi, usal,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TDS stands for total dissolved solids — a measure of minerals and salts dissolved in water, not a measure of microbial safety. A high or low TDS reading tells you something about mineral content and taste, but it doesn't by itself tell you whether the water is free of bacteria or viruses. The two are different questions.</w:t>
      </w:r>
    </w:p>
    <w:p>
      <w:pPr>
        <w:keepNext/>
        <w:spacing w:after="20" w:before="60"/>
      </w:pPr>
      <w:r>
        <w:rPr>
          <w:b/>
          <w:bCs/>
          <w:color w:val="5F7052"/>
        </w:rPr>
        <w:t xml:space="preserve">Breakfast — choose one:</w:t>
      </w:r>
    </w:p>
    <w:p>
      <w:pPr>
        <w:keepNext w:val="false"/>
        <w:spacing w:after="40"/>
      </w:pPr>
      <w:r>
        <w:t xml:space="preserve">A. Sanna, steamed rice cakes with coconut chutney (3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bhindi sabzi</w:t>
      </w:r>
    </w:p>
    <w:p>
      <w:pPr>
        <w:spacing w:after="70"/>
      </w:pPr>
      <w:r>
        <w:t xml:space="preserve">B. Malvani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RO purification actually does</w:t>
      </w:r>
    </w:p>
    <w:p>
      <w:pPr>
        <w:keepNext/>
        <w:spacing w:after="120" w:before="0"/>
      </w:pPr>
      <w:r>
        <w:rPr>
          <w:b w:val="false"/>
          <w:bCs w:val="false"/>
          <w:i w:val="false"/>
          <w:iCs w:val="false"/>
          <w:color w:val="000000"/>
        </w:rPr>
        <w:t xml:space="preserve">Reverse osmosis (RO) purification removes dissolved salts and many contaminants, but it strips out beneficial minerals along with the unwanted ones — which is part of why RO water often reads a very low TDS. Very low TDS isn't automatically "more pure" or better for you; both the World Health Organization and India's drinking water standard (IS 10500) treat a broad TDS range, not the lowest possible number, as acceptable.</w:t>
      </w:r>
    </w:p>
    <w:p>
      <w:pPr>
        <w:keepNext/>
        <w:spacing w:after="20" w:before="60"/>
      </w:pPr>
      <w:r>
        <w:rPr>
          <w:b/>
          <w:bCs/>
          <w:color w:val="5F7052"/>
        </w:rPr>
        <w:t xml:space="preserve">Breakfast — choose one:</w:t>
      </w:r>
    </w:p>
    <w:p>
      <w:pPr>
        <w:keepNext w:val="false"/>
        <w:spacing w:after="40"/>
      </w:pPr>
      <w:r>
        <w:t xml:space="preserve">A. Amboli, rice-and-coconut pancake with coconut chutney (2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cabbage sabzi</w:t>
      </w:r>
    </w:p>
    <w:p>
      <w:pPr>
        <w:spacing w:after="70"/>
      </w:pPr>
      <w:r>
        <w:t xml:space="preserve">B. Malvani fish curry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sol kadi, kokum-and-coconut milk drink (200ml)</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Matching your purifier to your actual water source</w:t>
      </w:r>
    </w:p>
    <w:p>
      <w:pPr>
        <w:keepNext/>
        <w:spacing w:after="120" w:before="0"/>
      </w:pPr>
      <w:r>
        <w:rPr>
          <w:b w:val="false"/>
          <w:bCs w:val="false"/>
          <w:i w:val="false"/>
          <w:iCs w:val="false"/>
          <w:color w:val="000000"/>
        </w:rPr>
        <w:t xml:space="preserve">The right purification approach depends on what's in your source water in the first place. Borewell or tanker water with visibly high hardness or a strong taste often benefits from RO's mineral-removal stage; municipal supply that's already reasonably low in dissolved solids may not need it at all, and running RO on already-low-TDS water strips it further than necessary. If you're unsure what your source water needs, a local water-testing service can tell you rather than guessing from the purifier's marketing claims.</w:t>
      </w:r>
    </w:p>
    <w:p>
      <w:pPr>
        <w:keepNext/>
        <w:spacing w:after="20" w:before="60"/>
      </w:pPr>
      <w:r>
        <w:rPr>
          <w:b/>
          <w:bCs/>
          <w:color w:val="5F7052"/>
        </w:rPr>
        <w:t xml:space="preserve">Breakfast — choose one:</w:t>
      </w:r>
    </w:p>
    <w:p>
      <w:pPr>
        <w:keepNext w:val="false"/>
        <w:spacing w:after="40"/>
      </w:pPr>
      <w:r>
        <w:t xml:space="preserve">A. Sanna with a sukka sabzi (3 pieces, 1 cup sabzi)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squash sabzi</w:t>
      </w:r>
    </w:p>
    <w:p>
      <w:pPr>
        <w:spacing w:after="70"/>
      </w:pPr>
      <w:r>
        <w:t xml:space="preserve">B. Malvani chicken curry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Mineral content and microbial safety are different questions</w:t>
      </w:r>
    </w:p>
    <w:p>
      <w:pPr>
        <w:keepNext/>
        <w:spacing w:after="120" w:before="0"/>
      </w:pPr>
      <w:r>
        <w:rPr>
          <w:b w:val="false"/>
          <w:bCs w:val="false"/>
          <w:i w:val="false"/>
          <w:iCs w:val="false"/>
          <w:color w:val="000000"/>
        </w:rPr>
        <w:t xml:space="preserve">A purifier that manages dissolved minerals well isn't necessarily equipped to manage bacteria or viruses, and the reverse is also true — these are handled by different stages of a purification system, not the same one. Knowing which stages your own purifier has, and what your source water actually needs, matters more than any single brand claim.</w:t>
      </w:r>
    </w:p>
    <w:p>
      <w:pPr>
        <w:keepNext/>
        <w:spacing w:after="70"/>
      </w:pPr>
      <w:r>
        <w:rPr>
          <w:b/>
          <w:bCs/>
          <w:color w:val="BE6240"/>
        </w:rPr>
        <w:t xml:space="preserve">Worth knowing: </w:t>
      </w:r>
      <w:r>
        <w:rPr>
          <w:color w:val="000000"/>
        </w:rPr>
        <w:t xml:space="preserve">An RO stage alone doesn't reliably handle all microbial contamination the way a UV or ultrafiltration stage does — check what stages your specific purifier actually has for your water source, rather than assuming "RO" alone covers everything. If your municipal supply is known to be microbially unsafe, that's a separate concern from its TDS reading and needs a purifier with the matching stage, or boiling as a fallback.</w:t>
      </w:r>
    </w:p>
    <w:p>
      <w:pPr>
        <w:keepNext/>
        <w:spacing w:after="20" w:before="60"/>
      </w:pPr>
      <w:r>
        <w:rPr>
          <w:b/>
          <w:bCs/>
          <w:color w:val="5F7052"/>
        </w:rPr>
        <w:t xml:space="preserve">Breakfast — choose one:</w:t>
      </w:r>
    </w:p>
    <w:p>
      <w:pPr>
        <w:keepNext w:val="false"/>
        <w:spacing w:after="40"/>
      </w:pPr>
      <w:r>
        <w:t xml:space="preserve">A. Amboli with a sukka sabzi (2 pieces, 1 cup sabzi)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beans sabzi</w:t>
      </w:r>
    </w:p>
    <w:p>
      <w:pPr>
        <w:spacing w:after="70"/>
      </w:pPr>
      <w:r>
        <w:t xml:space="preserve">B. Malvani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Filters and membranes need routine servicing</w:t>
      </w:r>
    </w:p>
    <w:p>
      <w:pPr>
        <w:keepNext/>
        <w:spacing w:after="120" w:before="0"/>
      </w:pPr>
      <w:r>
        <w:rPr>
          <w:b w:val="false"/>
          <w:bCs w:val="false"/>
          <w:i w:val="false"/>
          <w:iCs w:val="false"/>
          <w:color w:val="000000"/>
        </w:rPr>
        <w:t xml:space="preserve">A purifier's filter cartridges and RO membrane lose effectiveness over time and need replacing on the schedule the manufacturer specifies, not just when the water starts tasting or looking different — by the time you notice a change, the filter may have been underperforming for a while. Keeping a simple record of when each part was last changed is a small habit that keeps the whole system doing what it's meant to.</w:t>
      </w:r>
    </w:p>
    <w:p>
      <w:pPr>
        <w:keepNext/>
        <w:spacing w:after="20" w:before="60"/>
      </w:pPr>
      <w:r>
        <w:rPr>
          <w:b/>
          <w:bCs/>
          <w:color w:val="5F7052"/>
        </w:rPr>
        <w:t xml:space="preserve">Breakfast — choose one:</w:t>
      </w:r>
    </w:p>
    <w:p>
      <w:pPr>
        <w:keepNext w:val="false"/>
        <w:spacing w:after="40"/>
      </w:pPr>
      <w:r>
        <w:t xml:space="preserve">A. Sanna with coconut chutney (3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papeta sabzi</w:t>
      </w:r>
    </w:p>
    <w:p>
      <w:pPr>
        <w:spacing w:after="70"/>
      </w:pPr>
      <w:r>
        <w:t xml:space="preserve">B. Bombil fry, Bombay duck fish fry (100g fish) with rice (1 cup cooked) and a papeta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glass</w:t>
      </w:r>
    </w:p>
    <w:p>
      <w:pPr>
        <w:keepNext/>
        <w:spacing w:after="120" w:before="0"/>
      </w:pPr>
      <w:r>
        <w:rPr>
          <w:b w:val="false"/>
          <w:bCs w:val="false"/>
          <w:i w:val="false"/>
          <w:iCs w:val="false"/>
          <w:color w:val="000000"/>
        </w:rPr>
        <w:t xml:space="preserve">One glass from an unfamiliar source — at someone else's house, or while travelling — isn't something to dwell on if your everyday water at home is reliably managed. A dependable household setup, checked and serviced on schedule, is what actually matters over time, not any single exception.</w:t>
      </w:r>
    </w:p>
    <w:p>
      <w:pPr>
        <w:keepNext/>
        <w:spacing w:after="20" w:before="60"/>
      </w:pPr>
      <w:r>
        <w:rPr>
          <w:b/>
          <w:bCs/>
          <w:color w:val="5F7052"/>
        </w:rPr>
        <w:t xml:space="preserve">Breakfast — choose one:</w:t>
      </w:r>
    </w:p>
    <w:p>
      <w:pPr>
        <w:keepNext w:val="false"/>
        <w:spacing w:after="40"/>
      </w:pPr>
      <w:r>
        <w:t xml:space="preserve">A. Sanna, steamed rice cakes with a sukka sabzi (3 pieces, 1 cup sabzi)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ridge-gourd sabzi</w:t>
      </w:r>
    </w:p>
    <w:p>
      <w:pPr>
        <w:spacing w:after="70"/>
      </w:pPr>
      <w:r>
        <w:t xml:space="preserve">B. Malvani chicken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steamed rice cakes with coconut chutney (3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bhindi sabzi</w:t>
      </w:r>
    </w:p>
    <w:p>
      <w:pPr>
        <w:spacing w:after="70"/>
      </w:pPr>
      <w:r>
        <w:t xml:space="preserve">B. Malvani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Do you know which purification stages your own household purifier actually has, and when the filters were last changed?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B vitamin that doesn't get much everyday attention: vitamin B6, and what it actually does for you.</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numPr>
          <w:ilvl w:val="0"/>
          <w:numId w:val="1"/>
        </w:numPr>
        <w:spacing w:after="100"/>
      </w:pPr>
      <w:r>
        <w:rPr>
          <w:color w:val="000000"/>
        </w:rPr>
        <w:t xml:space="preserve">A TDS reading measures dissolved minerals, not microbial safety — RO purification and microbial treatment (UV or ultrafiltration) are different stages, and a purifier suited to your specific source water needs both addressed, not just one.</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123</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B6 — a steady everyday nutrient, not a mood supplement to self-dose</w:t>
      </w:r>
    </w:p>
    <w:p>
      <w:pPr>
        <w:keepNext w:val="false"/>
        <w:spacing w:after="240" w:before="0"/>
      </w:pPr>
      <w:r>
        <w:rPr>
          <w:b w:val="false"/>
          <w:bCs w:val="false"/>
          <w:i/>
          <w:iCs/>
          <w:color w:val="5F7052"/>
        </w:rPr>
        <w:t xml:space="preserve">"B6 supports protein metabolism, red blood cell formation and neurotransmitter production day to day — everyday foods cover it reliably, and long-term high-dose supplements carry their own risk rather than being an automatic extra."</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B6 supports protein metabolism, red blood cell formation and the everyday production of neurotransmitters. Most people get enough through ordinary meals — bananas, potatoes, legumes, whole grains, poultry and fish are all dependable sources, and none of them needs to appear in every meal to add up across a varied week.</w:t>
      </w:r>
    </w:p>
    <w:p>
      <w:pPr>
        <w:keepNext w:val="false"/>
        <w:spacing w:after="60" w:before="0"/>
      </w:pPr>
      <w:r>
        <w:rPr>
          <w:b w:val="false"/>
          <w:bCs w:val="false"/>
          <w:i w:val="false"/>
          <w:iCs w:val="false"/>
          <w:color w:val="000000"/>
        </w:rPr>
        <w:t xml:space="preserve">B6 is sometimes marketed as a standalone supplement for mood or premenstrual symptoms, but long-term use at high doses carries a well-documented risk of nerve damage. Food sources don't carry this risk — it's specifically a high-dose, long-term supplement concern, and a reason to check with your care team before starting or continuing one rather than a reason to be wary of B6-rich foods.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on isoniazid or another medicine known to affect B6 levels: </w:t>
      </w:r>
      <w:r>
        <w:rPr>
          <w:color w:val="000000"/>
        </w:rPr>
        <w:t xml:space="preserve">your prescriber may already have this factored into your treatment plan — confirm with them rather than adding your own B6 supplement on top of what's prescribed.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Udupi / coastal Karnataka vegetarian cooking (idli, dosa, sambar, rasam, upma, palya, kosambari,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B6 supports your body's protein metabolism, red blood cell production and the everyday synthesis of neurotransmitters. It's a nutrient most people get enough of through ordinary meals, without needing a dedicated supplement or a specially engineered dish.</w:t>
      </w:r>
    </w:p>
    <w:p>
      <w:pPr>
        <w:keepNext/>
        <w:spacing w:after="20" w:before="60"/>
      </w:pPr>
      <w:r>
        <w:rPr>
          <w:b/>
          <w:bCs/>
          <w:color w:val="5F7052"/>
        </w:rPr>
        <w:t xml:space="preserve">Breakfast — choose one:</w:t>
      </w:r>
    </w:p>
    <w:p>
      <w:pPr>
        <w:keepNext w:val="false"/>
        <w:spacing w:after="40"/>
      </w:pPr>
      <w:r>
        <w:t xml:space="preserve">A. Idli (4 pieces) with sambar and coconut chutney (1 cup sambar)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palya</w:t>
      </w:r>
    </w:p>
    <w:p>
      <w:pPr>
        <w:spacing w:after="70"/>
      </w:pPr>
      <w:r>
        <w:t xml:space="preserve">B. Chicken curry, coastal Karnataka-style (100g chicken)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food sources</w:t>
      </w:r>
    </w:p>
    <w:p>
      <w:pPr>
        <w:keepNext/>
        <w:spacing w:after="120" w:before="0"/>
      </w:pPr>
      <w:r>
        <w:rPr>
          <w:b w:val="false"/>
          <w:bCs w:val="false"/>
          <w:i w:val="false"/>
          <w:iCs w:val="false"/>
          <w:color w:val="000000"/>
        </w:rPr>
        <w:t xml:space="preserve">Bananas, potatoes, chickpeas and other legumes, poultry, fish and fortified cereals are all dependable B6 sources. None of them needs to appear in every meal — spread across a varied week, they add up reliably without any special effort.</w:t>
      </w:r>
    </w:p>
    <w:p>
      <w:pPr>
        <w:keepNext/>
        <w:spacing w:after="20" w:before="60"/>
      </w:pPr>
      <w:r>
        <w:rPr>
          <w:b/>
          <w:bCs/>
          <w:color w:val="5F7052"/>
        </w:rPr>
        <w:t xml:space="preserve">Breakfast — choose one:</w:t>
      </w:r>
    </w:p>
    <w:p>
      <w:pPr>
        <w:keepNext w:val="false"/>
        <w:spacing w:after="40"/>
      </w:pPr>
      <w:r>
        <w:t xml:space="preserve">A. Masala dosa with a potato palya and coconut chutney (1 dosa, 1/2 cup potato filling)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huli, chickpea curry (1 cup, includes a measured 1/2 cup cooked chana) with rice (1 cup cooked) and a palya</w:t>
      </w:r>
    </w:p>
    <w:p>
      <w:pPr>
        <w:spacing w:after="70"/>
      </w:pPr>
      <w:r>
        <w:t xml:space="preserve">B. Mangalorean-style fish curry (100g fish)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you're taking a high-dose B6 supplement</w:t>
      </w:r>
    </w:p>
    <w:p>
      <w:pPr>
        <w:keepNext/>
        <w:spacing w:after="120" w:before="0"/>
      </w:pPr>
      <w:r>
        <w:rPr>
          <w:b w:val="false"/>
          <w:bCs w:val="false"/>
          <w:i w:val="false"/>
          <w:iCs w:val="false"/>
          <w:color w:val="000000"/>
        </w:rPr>
        <w:t xml:space="preserve">If you're currently taking a B6 supplement for any reason, checking the dose against your care team's advice is worth doing, especially if you've been on it for a while — food sources don't carry this same risk, but concentrated supplements taken long-term do.</w:t>
      </w:r>
    </w:p>
    <w:p>
      <w:pPr>
        <w:keepNext/>
        <w:spacing w:after="70"/>
      </w:pPr>
      <w:r>
        <w:rPr>
          <w:b/>
          <w:bCs/>
          <w:color w:val="BE6240"/>
        </w:rPr>
        <w:t xml:space="preserve">Worth knowing: </w:t>
      </w:r>
      <w:r>
        <w:rPr>
          <w:color w:val="000000"/>
        </w:rPr>
        <w:t xml:space="preserve">B6 is sometimes marketed as a standalone supplement for mood or premenstrual symptoms, but long-term use at high doses has a well-documented risk of nerve damage (peripheral neuropathy) — numbness or tingling in the hands and feet. This isn't a reason to avoid B6-rich foods, only a reason not to self-dose a high-strength supplement over an extended period without medical guidance.</w:t>
      </w:r>
    </w:p>
    <w:p>
      <w:pPr>
        <w:keepNext/>
        <w:spacing w:after="20" w:before="60"/>
      </w:pPr>
      <w:r>
        <w:rPr>
          <w:b/>
          <w:bCs/>
          <w:color w:val="5F7052"/>
        </w:rPr>
        <w:t xml:space="preserve">Breakfast — choose one:</w:t>
      </w:r>
    </w:p>
    <w:p>
      <w:pPr>
        <w:keepNext w:val="false"/>
        <w:spacing w:after="40"/>
      </w:pPr>
      <w:r>
        <w:t xml:space="preserve">A. Rava upma with vegetables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beans palya</w:t>
      </w:r>
    </w:p>
    <w:p>
      <w:pPr>
        <w:spacing w:after="70"/>
      </w:pPr>
      <w:r>
        <w:t xml:space="preserve">B. Chicken curry, coastal Karnataka-style (100g chicken) with rice (1 cup cooked) and a beans palya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isoniazid or certain other medicines</w:t>
      </w:r>
    </w:p>
    <w:p>
      <w:pPr>
        <w:keepNext/>
        <w:spacing w:after="120" w:before="0"/>
      </w:pPr>
      <w:r>
        <w:rPr>
          <w:b w:val="false"/>
          <w:bCs w:val="false"/>
          <w:i w:val="false"/>
          <w:iCs w:val="false"/>
          <w:color w:val="000000"/>
        </w:rPr>
        <w:t xml:space="preserve">A small number of medicines, including isoniazid (used for tuberculosis treatment) and some others, are known to lower the body's B6 levels over time. If you're on one of these, your prescriber may already have this covered with a specific B6 dose as part of your treatment plan — this is worth confirming with them rather than adding your own supplement on top of what's prescribed.</w:t>
      </w:r>
    </w:p>
    <w:p>
      <w:pPr>
        <w:keepNext/>
        <w:spacing w:after="20" w:before="60"/>
      </w:pPr>
      <w:r>
        <w:rPr>
          <w:b/>
          <w:bCs/>
          <w:color w:val="5F7052"/>
        </w:rPr>
        <w:t xml:space="preserve">Breakfast — choose one:</w:t>
      </w:r>
    </w:p>
    <w:p>
      <w:pPr>
        <w:keepNext w:val="false"/>
        <w:spacing w:after="40"/>
      </w:pPr>
      <w:r>
        <w:t xml:space="preserve">A. Idli with sambar and coconut chutney (4 pieces, 1 cup sambar)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palya</w:t>
      </w:r>
    </w:p>
    <w:p>
      <w:pPr>
        <w:spacing w:after="70"/>
      </w:pPr>
      <w:r>
        <w:t xml:space="preserve">B. Mangalorean-style prawn curry (100g prawns)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Whole grains and legumes, day to day</w:t>
      </w:r>
    </w:p>
    <w:p>
      <w:pPr>
        <w:keepNext/>
        <w:spacing w:after="120" w:before="0"/>
      </w:pPr>
      <w:r>
        <w:rPr>
          <w:b w:val="false"/>
          <w:bCs w:val="false"/>
          <w:i w:val="false"/>
          <w:iCs w:val="false"/>
          <w:color w:val="000000"/>
        </w:rPr>
        <w:t xml:space="preserve">Whole grains, legumes and a modest variety of vegetables and fruit across the week form a dependable base for B6, alongside poultry and fish for those who eat them. This is one of the more forgiving nutrients in that sense — an ordinary, varied plate covers it without needing a dedicated tracking effort.</w:t>
      </w:r>
    </w:p>
    <w:p>
      <w:pPr>
        <w:keepNext/>
        <w:spacing w:after="20" w:before="60"/>
      </w:pPr>
      <w:r>
        <w:rPr>
          <w:b/>
          <w:bCs/>
          <w:color w:val="5F7052"/>
        </w:rPr>
        <w:t xml:space="preserve">Breakfast — choose one:</w:t>
      </w:r>
    </w:p>
    <w:p>
      <w:pPr>
        <w:keepNext w:val="false"/>
        <w:spacing w:after="40"/>
      </w:pPr>
      <w:r>
        <w:t xml:space="preserve">A. Avalakki, spiced flattened rice with peanuts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kosambari</w:t>
      </w:r>
    </w:p>
    <w:p>
      <w:pPr>
        <w:spacing w:after="70"/>
      </w:pPr>
      <w:r>
        <w:t xml:space="preserve">B. Chicken curry, coastal Karnataka-style (100g chicken) with rice (1 cup cooked) and a kosambari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No single B6-rich food is doing all the work on its own — bananas, potatoes, legumes, grains and, for those who eat them, poultry and fish, showing up across the week is what actually matters. There's no need to track this nutrient meal by meal if your overall diet is reasonably varied.</w:t>
      </w:r>
    </w:p>
    <w:p>
      <w:pPr>
        <w:keepNext/>
        <w:spacing w:after="20" w:before="60"/>
      </w:pPr>
      <w:r>
        <w:rPr>
          <w:b/>
          <w:bCs/>
          <w:color w:val="5F7052"/>
        </w:rPr>
        <w:t xml:space="preserve">Breakfast — choose one:</w:t>
      </w:r>
    </w:p>
    <w:p>
      <w:pPr>
        <w:keepNext w:val="false"/>
        <w:spacing w:after="40"/>
      </w:pPr>
      <w:r>
        <w:t xml:space="preserve">A. Rava upma with vegetables and roasted peanuts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cabbage palya</w:t>
      </w:r>
    </w:p>
    <w:p>
      <w:pPr>
        <w:spacing w:after="70"/>
      </w:pPr>
      <w:r>
        <w:t xml:space="preserve">B. Chicken curry, coastal Karnataka-style (100g chicken) with rice (1 cup cooked) and a cabbage palya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Idli (4 pieces) with sambar and coconut chutney (1 cup sambar)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palya</w:t>
      </w:r>
    </w:p>
    <w:p>
      <w:pPr>
        <w:spacing w:after="70"/>
      </w:pPr>
      <w:r>
        <w:t xml:space="preserve">B. Chicken curry, coastal Karnataka-style (100g chicken)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everyday B6 source from this week — a banana, a legume dish, a grain — would you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takes a step back to look at your own plate as a whole — putting together everything this series has covered about balance, rather than one nutrient at a time.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A high-dose B6 supplement isn't a routine addition — long-term use at high doses carries a documented nerve-damage risk. Check with your care team before starting or continuing one, rather than self-dosing for mood or premenstrual symptoms.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124</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Putting it together — your own balanced plate, revisited</w:t>
      </w:r>
    </w:p>
    <w:p>
      <w:pPr>
        <w:keepNext w:val="false"/>
        <w:spacing w:after="240" w:before="0"/>
      </w:pPr>
      <w:r>
        <w:rPr>
          <w:b w:val="false"/>
          <w:bCs w:val="false"/>
          <w:i/>
          <w:iCs/>
          <w:color w:val="5F7052"/>
        </w:rPr>
        <w:t xml:space="preserve">"A balanced plate isn't about hitting perfect proportions at every single meal — it's a dependable protein source, a dependable calcium source, a grain, and vegetables or fruit, showing up across your day."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series has repeated the same handful of building blocks since its earliest weeks: a dependable protein source, a dependable calcium source, a grain, and vegetables or fruit, spread across the day rather than crammed into one meal. This week doesn't introduce a new nutrient — it's a practical pause to see how those pieces fit together in an ordinary day's eating.</w:t>
      </w:r>
    </w:p>
    <w:p>
      <w:pPr>
        <w:keepNext w:val="false"/>
        <w:spacing w:after="60" w:before="0"/>
      </w:pPr>
      <w:r>
        <w:rPr>
          <w:b w:val="false"/>
          <w:bCs w:val="false"/>
          <w:i w:val="false"/>
          <w:iCs w:val="false"/>
          <w:color w:val="000000"/>
        </w:rPr>
        <w:t xml:space="preserve">None of the individual pieces needs to be perfect at every meal. Protein, calcium, grains and produce adding up across several days is what actually matters, and there's more than one valid way to cover each one.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Anglo-Indian cooking (kedgeree, dalcha, railway curry, country captain, ball curry,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series has repeated the same handful of building blocks since Week 43: a dependable protein source, a dependable calcium source, a grain, and vegetables or fruit. None of that has changed — this week is simply about seeing how those pieces fit together across an ordinary day, rather than learning something new.</w:t>
      </w:r>
    </w:p>
    <w:p>
      <w:pPr>
        <w:keepNext/>
        <w:spacing w:after="20" w:before="60"/>
      </w:pPr>
      <w:r>
        <w:rPr>
          <w:b/>
          <w:bCs/>
          <w:color w:val="5F7052"/>
        </w:rPr>
        <w:t xml:space="preserve">Breakfast — choose one:</w:t>
      </w:r>
    </w:p>
    <w:p>
      <w:pPr>
        <w:keepNext w:val="false"/>
        <w:spacing w:after="40"/>
      </w:pPr>
      <w:r>
        <w:t xml:space="preserve">A. Vegetable kedgeree, rice-and-lentil breakfast dish (1 cup, includes a measured 1/2 cup cooked moong dal)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beans sabzi</w:t>
      </w:r>
    </w:p>
    <w:p>
      <w:pPr>
        <w:spacing w:after="70"/>
      </w:pPr>
      <w:r>
        <w:t xml:space="preserve">B. Country captain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Protein — several valid sources, not one right answer</w:t>
      </w:r>
    </w:p>
    <w:p>
      <w:pPr>
        <w:keepNext/>
        <w:spacing w:after="120" w:before="0"/>
      </w:pPr>
      <w:r>
        <w:rPr>
          <w:b w:val="false"/>
          <w:bCs w:val="false"/>
          <w:i w:val="false"/>
          <w:iCs w:val="false"/>
          <w:color w:val="000000"/>
        </w:rPr>
        <w:t xml:space="preserve">Dal and other legumes, paneer, tofu, eggs, meat and fish are all valid protein sources — different in nutrient profile and not interchangeable at the same portion size, but each a legitimate way to cover this building block. There's no single "correct" protein for every meal, only what suits your appetite, budget and dietary choices that day.</w:t>
      </w:r>
    </w:p>
    <w:p>
      <w:pPr>
        <w:keepNext/>
        <w:spacing w:after="20" w:before="60"/>
      </w:pPr>
      <w:r>
        <w:rPr>
          <w:b/>
          <w:bCs/>
          <w:color w:val="5F7052"/>
        </w:rPr>
        <w:t xml:space="preserve">Breakfast — choose one:</w:t>
      </w:r>
    </w:p>
    <w:p>
      <w:pPr>
        <w:keepNext w:val="false"/>
        <w:spacing w:after="40"/>
      </w:pPr>
      <w:r>
        <w:t xml:space="preserve">A. Devilled potato toast, spiced mashed potato on toast (2 slices)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dalcha, chickpea-and-vegetable curry (1 cup, includes a measured 1/2 cup cooked chana) with rice (1 cup cooked) and a cabbage sabzi</w:t>
      </w:r>
    </w:p>
    <w:p>
      <w:pPr>
        <w:spacing w:after="70"/>
      </w:pPr>
      <w:r>
        <w:t xml:space="preserve">B. Railway mutton curry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Calcium — the two-a-day habit this series keeps returning to</w:t>
      </w:r>
    </w:p>
    <w:p>
      <w:pPr>
        <w:keepNext/>
        <w:spacing w:after="120" w:before="0"/>
      </w:pPr>
      <w:r>
        <w:rPr>
          <w:b w:val="false"/>
          <w:bCs w:val="false"/>
          <w:i w:val="false"/>
          <w:iCs w:val="false"/>
          <w:color w:val="000000"/>
        </w:rPr>
        <w:t xml:space="preserve">The calcium habit repeated across this series — curd, milk or paneer at more than one meal, or a measured fortified alternative if you avoid dairy — is the same one that applies here. It's worth keeping even in a week that isn't specifically about calcium, since it's easy to let slip once the topic isn't front and centre.</w:t>
      </w:r>
    </w:p>
    <w:p>
      <w:pPr>
        <w:keepNext/>
        <w:spacing w:after="20" w:before="60"/>
      </w:pPr>
      <w:r>
        <w:rPr>
          <w:b/>
          <w:bCs/>
          <w:color w:val="5F7052"/>
        </w:rPr>
        <w:t xml:space="preserve">Breakfast — choose one:</w:t>
      </w:r>
    </w:p>
    <w:p>
      <w:pPr>
        <w:keepNext w:val="false"/>
        <w:spacing w:after="40"/>
      </w:pPr>
      <w:r>
        <w:t xml:space="preserve">A. Vegetable kedgeree with peas (1 cup, includes a measured 1/2 cup cooked moong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Moong dalcha, moong dal-and-vegetable curry (1 cup, includes a measured 1/2 cup cooked moong dal) with rice (1 cup cooked) and a squash sabzi</w:t>
      </w:r>
    </w:p>
    <w:p>
      <w:pPr>
        <w:spacing w:after="70"/>
      </w:pPr>
      <w:r>
        <w:t xml:space="preserve">B. Country captain chicken curry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Vegetables and fruit — variety, not one "superfood"</w:t>
      </w:r>
    </w:p>
    <w:p>
      <w:pPr>
        <w:keepNext/>
        <w:spacing w:after="120" w:before="0"/>
      </w:pPr>
      <w:r>
        <w:rPr>
          <w:b w:val="false"/>
          <w:bCs w:val="false"/>
          <w:i w:val="false"/>
          <w:iCs w:val="false"/>
          <w:color w:val="000000"/>
        </w:rPr>
        <w:t xml:space="preserve">No single vegetable or fruit needs to carry the whole week — different colours and types across your meals cover a broader range of nutrients than repeating the same one, however nutritious it is on its own. Whatever's seasonal, affordable and easy to prepare is a completely reasonable way to choose.</w:t>
      </w:r>
    </w:p>
    <w:p>
      <w:pPr>
        <w:keepNext/>
        <w:spacing w:after="20" w:before="60"/>
      </w:pPr>
      <w:r>
        <w:rPr>
          <w:b/>
          <w:bCs/>
          <w:color w:val="5F7052"/>
        </w:rPr>
        <w:t xml:space="preserve">Breakfast — choose one:</w:t>
      </w:r>
    </w:p>
    <w:p>
      <w:pPr>
        <w:keepNext w:val="false"/>
        <w:spacing w:after="40"/>
      </w:pPr>
      <w:r>
        <w:t xml:space="preserve">A. Bread and vegetable stew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Fish curry, Anglo-Indian-style (100g fish)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Grains — whole where practical, portioned either way</w:t>
      </w:r>
    </w:p>
    <w:p>
      <w:pPr>
        <w:keepNext/>
        <w:spacing w:after="120" w:before="0"/>
      </w:pPr>
      <w:r>
        <w:rPr>
          <w:b w:val="false"/>
          <w:bCs w:val="false"/>
          <w:i w:val="false"/>
          <w:iCs w:val="false"/>
          <w:color w:val="000000"/>
        </w:rPr>
        <w:t xml:space="preserve">Whole grains bring a little more fibre than refined ones, but the difference across a single week is modest — a level cup of rice, roti or another grain at a meal, whole or refined, is a reasonable portion either way. This isn't a nutrient to agonise over; it's one building block among several.</w:t>
      </w:r>
    </w:p>
    <w:p>
      <w:pPr>
        <w:keepNext/>
        <w:spacing w:after="20" w:before="60"/>
      </w:pPr>
      <w:r>
        <w:rPr>
          <w:b/>
          <w:bCs/>
          <w:color w:val="5F7052"/>
        </w:rPr>
        <w:t xml:space="preserve">Breakfast — choose one:</w:t>
      </w:r>
    </w:p>
    <w:p>
      <w:pPr>
        <w:keepNext w:val="false"/>
        <w:spacing w:after="40"/>
      </w:pPr>
      <w:r>
        <w:t xml:space="preserve">A. Vegetable kedgeree with carrots (1 cup, includes a measured 1/2 cup cooked moong dal)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Toor dalcha, toor dal-and-vegetable curry (1 cup, includes a measured 1/2 cup cooked toor dal) with rice (1 cup cooked) and a bhindi sabzi</w:t>
      </w:r>
    </w:p>
    <w:p>
      <w:pPr>
        <w:spacing w:after="70"/>
      </w:pPr>
      <w:r>
        <w:t xml:space="preserve">B. Ball curry, spiced mutton meatball curry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plate</w:t>
      </w:r>
    </w:p>
    <w:p>
      <w:pPr>
        <w:keepNext/>
        <w:spacing w:after="120" w:before="0"/>
      </w:pPr>
      <w:r>
        <w:rPr>
          <w:b w:val="false"/>
          <w:bCs w:val="false"/>
          <w:i w:val="false"/>
          <w:iCs w:val="false"/>
          <w:color w:val="000000"/>
        </w:rPr>
        <w:t xml:space="preserve">No single meal needs to contain every building block covered this week — protein, calcium, grains, vegetables and fruit adding up across several days is what actually matters, not any one plate ticking every box. This is the same idea this series has repeated from the start, applied one more time.</w:t>
      </w:r>
    </w:p>
    <w:p>
      <w:pPr>
        <w:keepNext/>
        <w:spacing w:after="20" w:before="60"/>
      </w:pPr>
      <w:r>
        <w:rPr>
          <w:b/>
          <w:bCs/>
          <w:color w:val="5F7052"/>
        </w:rPr>
        <w:t xml:space="preserve">Breakfast — choose one:</w:t>
      </w:r>
    </w:p>
    <w:p>
      <w:pPr>
        <w:keepNext w:val="false"/>
        <w:spacing w:after="40"/>
      </w:pPr>
      <w:r>
        <w:t xml:space="preserve">A. Bread and vegetable stew with peas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ridge-gourd sabzi</w:t>
      </w:r>
    </w:p>
    <w:p>
      <w:pPr>
        <w:spacing w:after="70"/>
      </w:pPr>
      <w:r>
        <w:t xml:space="preserve">B. Country captain chicken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kedgeree, rice-and-lentil breakfast dish (1 cup, includes a measured 1/2 cup cooked moong dal)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beans sabzi</w:t>
      </w:r>
    </w:p>
    <w:p>
      <w:pPr>
        <w:spacing w:after="70"/>
      </w:pPr>
      <w:r>
        <w:t xml:space="preserve">B. Country captain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which building block — protein, calcium, grains, or vegetables and fruit — comes together most naturally for you, and which one takes more deliberate effort?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nutrient with a genuinely India-specific angle: vitamin D, sunlight, and what that means in practice for your own bones and mood.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125</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D — plenty of sunlight doesn't automatically mean enough of it</w:t>
      </w:r>
    </w:p>
    <w:p>
      <w:pPr>
        <w:keepNext w:val="false"/>
        <w:spacing w:after="240" w:before="0"/>
      </w:pPr>
      <w:r>
        <w:rPr>
          <w:b w:val="false"/>
          <w:bCs w:val="false"/>
          <w:i/>
          <w:iCs/>
          <w:color w:val="5F7052"/>
        </w:rPr>
        <w:t xml:space="preserve">"Vitamin D supports your bones alongside calcium and plays a role in general wellbeing, but abundant sunshine where you live doesn't guarantee your body is making enough of it — a testable, addressable gap rather than something to assume either way."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D supports your bones alongside calcium and plays a broader role in general wellbeing. Despite India's abundant sunlight, deficiency is genuinely common — skin covering, mostly indoor routines, pollution, sunscreen use and darker skin tones all reduce how much vitamin D your skin actually makes from sun exposure. Sunlight availability where you live doesn't tell you your own status; a blood test does.</w:t>
      </w:r>
    </w:p>
    <w:p>
      <w:pPr>
        <w:keepNext w:val="false"/>
        <w:spacing w:after="60" w:before="0"/>
      </w:pPr>
      <w:r>
        <w:rPr>
          <w:b w:val="false"/>
          <w:bCs w:val="false"/>
          <w:i w:val="false"/>
          <w:iCs w:val="false"/>
          <w:color w:val="000000"/>
        </w:rPr>
        <w:t xml:space="preserve">Unlike many nutrients covered in this series, food sources are genuinely limited — fatty fish, egg yolks and fortified foods are the main ones, and diet alone often doesn't fully close the gap. That's part of why testing and, where your own results call for it, supplementation play a bigger role here than for most other nutrients this series has covered.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kidney condition or a history of high blood calcium: </w:t>
      </w:r>
      <w:r>
        <w:rPr>
          <w:color w:val="000000"/>
        </w:rPr>
        <w:t xml:space="preserve">ask your care team before starting a vitamin D supplement — your situation may call for closer monitoring or a different dose than the general guidance here.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Tripuri cooking (muya/bamboo shoot, chakhwi,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D works alongside calcium to support your bones, and plays a broader role in general wellbeing too. Despite India's abundant sunlight, vitamin D deficiency is common — skin covering, mostly indoor daily routines, pollution and sunscreen use all reduce how much your skin actually makes. A blood test is the only way to know your own status; sunlight availability alone doesn't tell you.</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Chakhwi, rice-and-vegetable porridge with a measured 1/2 cup cooked lentils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mustard greens sabzi</w:t>
      </w:r>
    </w:p>
    <w:p>
      <w:pPr>
        <w:spacing w:after="70"/>
      </w:pPr>
      <w:r>
        <w:t xml:space="preserve">B. Chicken curry, Tripuri-style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sunlight availability isn't the whole picture</w:t>
      </w:r>
    </w:p>
    <w:p>
      <w:pPr>
        <w:keepNext/>
        <w:spacing w:after="120" w:before="0"/>
      </w:pPr>
      <w:r>
        <w:rPr>
          <w:b w:val="false"/>
          <w:bCs w:val="false"/>
          <w:i w:val="false"/>
          <w:iCs w:val="false"/>
          <w:color w:val="000000"/>
        </w:rPr>
        <w:t xml:space="preserve">Living somewhere sunny doesn't automatically translate into good vitamin D status — most of your day is likely spent indoors or with skin covered, and darker skin tones need more sun exposure to make the same amount. Deliberately increasing unprotected sun exposure isn't the preferred way to address a low level, given the skin-cancer risk that comes with it — a blood test followed by food or a supplement, guided by your own results, is the more reliable route.</w:t>
      </w:r>
    </w:p>
    <w:p>
      <w:pPr>
        <w:keepNext/>
        <w:spacing w:after="20" w:before="60"/>
      </w:pPr>
      <w:r>
        <w:rPr>
          <w:b/>
          <w:bCs/>
          <w:color w:val="5F7052"/>
        </w:rPr>
        <w:t xml:space="preserve">Breakfast — choose one:</w:t>
      </w:r>
    </w:p>
    <w:p>
      <w:pPr>
        <w:keepNext w:val="false"/>
        <w:spacing w:after="40"/>
      </w:pPr>
      <w:r>
        <w:t xml:space="preserve">A. Muya, bamboo shoot-and-vegetable stir-fry with rice and a measured 1/2 cup cooked lentils (1 cup stir-fry, 1 cup rice)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bhindi sabzi</w:t>
      </w:r>
    </w:p>
    <w:p>
      <w:pPr>
        <w:spacing w:after="70"/>
      </w:pPr>
      <w:r>
        <w:t xml:space="preserve">B. Mutton curry, Tripuri-style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Food sources are genuinely limited</w:t>
      </w:r>
    </w:p>
    <w:p>
      <w:pPr>
        <w:keepNext/>
        <w:spacing w:after="120" w:before="0"/>
      </w:pPr>
      <w:r>
        <w:rPr>
          <w:b w:val="false"/>
          <w:bCs w:val="false"/>
          <w:i w:val="false"/>
          <w:iCs w:val="false"/>
          <w:color w:val="000000"/>
        </w:rPr>
        <w:t xml:space="preserve">Unlike several nutrients covered elsewhere in this series, vitamin D isn't found reliably in a wide range of everyday foods — fatty fish, egg yolks and fortified milk or cereals are the main dietary sources, and even a good diet often doesn't fully close the gap on its own. This is one of the few nutrients where food alone commonly isn't enough, which is exactly why testing and, where needed, supplementation play a bigger role here than for most other nutrients in this series.</w:t>
      </w:r>
    </w:p>
    <w:p>
      <w:pPr>
        <w:keepNext/>
        <w:spacing w:after="20" w:before="60"/>
      </w:pPr>
      <w:r>
        <w:rPr>
          <w:b/>
          <w:bCs/>
          <w:color w:val="5F7052"/>
        </w:rPr>
        <w:t xml:space="preserve">Breakfast — choose one:</w:t>
      </w:r>
    </w:p>
    <w:p>
      <w:pPr>
        <w:keepNext w:val="false"/>
        <w:spacing w:after="40"/>
      </w:pPr>
      <w:r>
        <w:t xml:space="preserve">A. Chakhwi, rice-and-vegetable porridge with peas and a measured 1/2 cup cooked lentils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squash sabzi</w:t>
      </w:r>
    </w:p>
    <w:p>
      <w:pPr>
        <w:spacing w:after="70"/>
      </w:pPr>
      <w:r>
        <w:t xml:space="preserve">B. Fish curry, Tripuri-style (100g fish)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More isn't automatically better here either</w:t>
      </w:r>
    </w:p>
    <w:p>
      <w:pPr>
        <w:keepNext/>
        <w:spacing w:after="120" w:before="0"/>
      </w:pPr>
      <w:r>
        <w:rPr>
          <w:b w:val="false"/>
          <w:bCs w:val="false"/>
          <w:i w:val="false"/>
          <w:iCs w:val="false"/>
          <w:color w:val="000000"/>
        </w:rPr>
        <w:t xml:space="preserve">If you're taking a vitamin D supplement, the dose matters — a high-strength one taken for a long stretch without periodic testing isn't automatically safer just because it's a vitamin. Ask your care team what dose and testing schedule suit your own results.</w:t>
      </w:r>
    </w:p>
    <w:p>
      <w:pPr>
        <w:keepNext/>
        <w:spacing w:after="70"/>
      </w:pPr>
      <w:r>
        <w:rPr>
          <w:b/>
          <w:bCs/>
          <w:color w:val="BE6240"/>
        </w:rPr>
        <w:t xml:space="preserve">Worth knowing: </w:t>
      </w:r>
      <w:r>
        <w:rPr>
          <w:color w:val="000000"/>
        </w:rPr>
        <w:t xml:space="preserve">Vitamin D is fat-soluble, which means your body stores it rather than clearing the excess the way it does with water-soluble vitamins — long-term high-dose supplementation, without testing to guide the dose, carries a real risk of raising blood calcium to an unsafe level over time. This is a reason to have your dose set by a blood test result, not a reason to avoid vitamin D-rich foods or a properly prescribed supplement.</w:t>
      </w:r>
    </w:p>
    <w:p>
      <w:pPr>
        <w:keepNext/>
        <w:spacing w:after="20" w:before="60"/>
      </w:pPr>
      <w:r>
        <w:rPr>
          <w:b/>
          <w:bCs/>
          <w:color w:val="5F7052"/>
        </w:rPr>
        <w:t xml:space="preserve">Breakfast — choose one:</w:t>
      </w:r>
    </w:p>
    <w:p>
      <w:pPr>
        <w:keepNext w:val="false"/>
        <w:spacing w:after="40"/>
      </w:pPr>
      <w:r>
        <w:t xml:space="preserve">A. Muya, bamboo shoot-and-vegetable stir-fry with a measured 1/2 cup cooked lentils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Tripuri-style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Your drops and your baby's drops are different products</w:t>
      </w:r>
    </w:p>
    <w:p>
      <w:pPr>
        <w:keepNext/>
        <w:spacing w:after="120" w:before="0"/>
      </w:pPr>
      <w:r>
        <w:rPr>
          <w:b w:val="false"/>
          <w:bCs w:val="false"/>
          <w:i w:val="false"/>
          <w:iCs w:val="false"/>
          <w:color w:val="000000"/>
        </w:rPr>
        <w:t xml:space="preserve">If your baby has been prescribed vitamin D drops, that dose is calculated for a baby's weight and needs — it isn't a substitute for your own supplement if you need one, and your own dose isn't suitable for the baby either. Keep the two separate and clearly labelled, and ask your own clinician for a dose sized for you rather than borrowing from what's prescribed for the baby.</w:t>
      </w:r>
    </w:p>
    <w:p>
      <w:pPr>
        <w:keepNext/>
        <w:spacing w:after="20" w:before="60"/>
      </w:pPr>
      <w:r>
        <w:rPr>
          <w:b/>
          <w:bCs/>
          <w:color w:val="5F7052"/>
        </w:rPr>
        <w:t xml:space="preserve">Breakfast — choose one:</w:t>
      </w:r>
    </w:p>
    <w:p>
      <w:pPr>
        <w:keepNext w:val="false"/>
        <w:spacing w:after="40"/>
      </w:pPr>
      <w:r>
        <w:t xml:space="preserve">A. Chakhwi, rice-and-vegetable porridge with carrots and a measured 1/2 cup cooked lentils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Chicken curry, Tripuri-style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sunny afternoon</w:t>
      </w:r>
    </w:p>
    <w:p>
      <w:pPr>
        <w:keepNext/>
        <w:spacing w:after="120" w:before="0"/>
      </w:pPr>
      <w:r>
        <w:rPr>
          <w:b w:val="false"/>
          <w:bCs w:val="false"/>
          <w:i w:val="false"/>
          <w:iCs w:val="false"/>
          <w:color w:val="000000"/>
        </w:rPr>
        <w:t xml:space="preserve">A single sunny walk or one vitamin D-rich meal isn't what determines your status one way or the other — it builds gradually, which is exactly why a blood test, not a guess based on how sunny it's been, is the reliable way to know where you stand.</w:t>
      </w:r>
    </w:p>
    <w:p>
      <w:pPr>
        <w:keepNext/>
        <w:spacing w:after="20" w:before="60"/>
      </w:pPr>
      <w:r>
        <w:rPr>
          <w:b/>
          <w:bCs/>
          <w:color w:val="5F7052"/>
        </w:rPr>
        <w:t xml:space="preserve">Breakfast — choose one:</w:t>
      </w:r>
    </w:p>
    <w:p>
      <w:pPr>
        <w:keepNext w:val="false"/>
        <w:spacing w:after="40"/>
      </w:pPr>
      <w:r>
        <w:t xml:space="preserve">A. Chakhwi, rice-and-vegetable porridge with pumpkin and a measured 1/2 cup cooked lentils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ridge-gourd sabzi</w:t>
      </w:r>
    </w:p>
    <w:p>
      <w:pPr>
        <w:spacing w:after="70"/>
      </w:pPr>
      <w:r>
        <w:t xml:space="preserve">B. Egg curry, Tripuri-style (2 eggs)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Chakhwi, rice-and-vegetable porridge with a measured 1/2 cup cooked lentils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mustard greens sabzi</w:t>
      </w:r>
    </w:p>
    <w:p>
      <w:pPr>
        <w:spacing w:after="70"/>
      </w:pPr>
      <w:r>
        <w:t xml:space="preserve">B. Chicken curry, Tripuri-style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Have you had your vitamin D level checked since giving birth — and if not, is that worth raising at your next appointment?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this run with a nutrient tied closely to blood clotting: vitamin K, and where it fits in your own diet.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A high-dose vitamin D supplement taken long-term without periodic blood testing carries a real risk of raising blood calcium too high — have your own dose set and monitored by your care team rather than self-dosing, and never use your baby's prescribed drops for yourself or the reverse.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126</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K — a steady everyday nutrient, and one worth mentioning if you're on blood thinners</w:t>
      </w:r>
    </w:p>
    <w:p>
      <w:pPr>
        <w:keepNext w:val="false"/>
        <w:spacing w:after="240" w:before="0"/>
      </w:pPr>
      <w:r>
        <w:rPr>
          <w:b w:val="false"/>
          <w:bCs w:val="false"/>
          <w:i/>
          <w:iCs/>
          <w:color w:val="5F7052"/>
        </w:rPr>
        <w:t xml:space="preserve">"Vitamin K supports your body's normal blood clotting, drawn from both leafy greens and some fermented and animal foods — a quiet, everyday nutrient unless you take an anticoagulant medication, in which case steady, consistent intake matters more than any single meal."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K supports your body's normal blood clotting. It comes in two dietary forms that both contribute — K1, mainly from leafy green vegetables, and K2, mainly from fermented foods, curd and some animal products. For most people, a varied vegetable pattern across the week covers this comfortably without any deliberate tracking, making it one of the more forgiving nutrients this series has covered.</w:t>
      </w:r>
    </w:p>
    <w:p>
      <w:pPr>
        <w:keepNext w:val="false"/>
        <w:spacing w:after="60" w:before="0"/>
      </w:pPr>
      <w:r>
        <w:rPr>
          <w:b w:val="false"/>
          <w:bCs w:val="false"/>
          <w:i w:val="false"/>
          <w:iCs w:val="false"/>
          <w:color w:val="000000"/>
        </w:rPr>
        <w:t xml:space="preserve">The one situation where this becomes genuinely worth planning around is if you take warfarin or another anticoagulant that interacts with vitamin K — there, the usual guidance is consistency in how much you eat week to week, not avoidance. If that doesn't apply to you, this week's meals need no special adjustment beyond the general pattern this series already encourages.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warfarin or another vitamin K-affected anticoagulant: </w:t>
      </w:r>
      <w:r>
        <w:rPr>
          <w:color w:val="000000"/>
        </w:rPr>
        <w:t xml:space="preserve">keep your vitamin K intake fairly consistent from week to week rather than avoiding these foods, and talk to the clinician managing your medication before making any significant change to how much you eat.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Zeliangrong hill-tribe cooking (axone/fermented soybean, smoked meats, bamboo shoot and leafy greens).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K plays a central role in normal blood clotting. It comes in two dietary forms — K1, mainly from leafy green vegetables, and K2, mainly from fermented foods and some animal products — and both contribute. For most people, eating a variety of vegetables through the week covers this comfortably without any special planning.</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Axone-tempered vegetable stir-fry with rice and a measured 1/2 cup cooked lentils (1 cup stir-fry,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bamboo shoot sabzi</w:t>
      </w:r>
    </w:p>
    <w:p>
      <w:pPr>
        <w:spacing w:after="70"/>
      </w:pPr>
      <w:r>
        <w:t xml:space="preserve">B. Smoked chicken curry, Zeliangrong-style (100g chicken) with rice (1 cup cooked) and a bamboo shoot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soybeans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Two dietary forms, both counting toward the same role</w:t>
      </w:r>
    </w:p>
    <w:p>
      <w:pPr>
        <w:keepNext/>
        <w:spacing w:after="120" w:before="0"/>
      </w:pPr>
      <w:r>
        <w:rPr>
          <w:b w:val="false"/>
          <w:bCs w:val="false"/>
          <w:i w:val="false"/>
          <w:iCs w:val="false"/>
          <w:color w:val="000000"/>
        </w:rPr>
        <w:t xml:space="preserve">K1, from leafy greens like spinach, mustard greens and other vegetables, and K2, from fermented soy foods, curd and some meats, both support the same clotting function — you don't need to track them separately or favour one over the other. A varied vegetable and food pattern across the week covers both comfortably.</w:t>
      </w:r>
    </w:p>
    <w:p>
      <w:pPr>
        <w:keepNext/>
        <w:spacing w:after="20" w:before="60"/>
      </w:pPr>
      <w:r>
        <w:rPr>
          <w:b/>
          <w:bCs/>
          <w:color w:val="5F7052"/>
        </w:rPr>
        <w:t xml:space="preserve">Breakfast — choose one:</w:t>
      </w:r>
    </w:p>
    <w:p>
      <w:pPr>
        <w:keepNext w:val="false"/>
        <w:spacing w:after="40"/>
      </w:pPr>
      <w:r>
        <w:t xml:space="preserve">A. Axone-tempered vegetable stir-fry with spinach and a measured 1/2 cup cooked lentils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squash sabzi</w:t>
      </w:r>
    </w:p>
    <w:p>
      <w:pPr>
        <w:spacing w:after="70"/>
      </w:pPr>
      <w:r>
        <w:t xml:space="preserve">B. Mutton curry, smoked and spiced, Zeliangrong-style (100g mutton)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take warfarin or another vitamin K-affected anticoagulant</w:t>
      </w:r>
    </w:p>
    <w:p>
      <w:pPr>
        <w:keepNext/>
        <w:spacing w:after="120" w:before="0"/>
      </w:pPr>
      <w:r>
        <w:rPr>
          <w:b w:val="false"/>
          <w:bCs w:val="false"/>
          <w:i w:val="false"/>
          <w:iCs w:val="false"/>
          <w:color w:val="000000"/>
        </w:rPr>
        <w:t xml:space="preserve">If this applies to you, consistency is the goal, not avoidance — a stable pattern of vegetable intake is easier for your care team to manage around than swinging between very little and a lot from week to week.</w:t>
      </w:r>
    </w:p>
    <w:p>
      <w:pPr>
        <w:keepNext/>
        <w:spacing w:after="70"/>
      </w:pPr>
      <w:r>
        <w:rPr>
          <w:b/>
          <w:bCs/>
          <w:color w:val="BE6240"/>
        </w:rPr>
        <w:t xml:space="preserve">Worth knowing: </w:t>
      </w:r>
      <w:r>
        <w:rPr>
          <w:color w:val="000000"/>
        </w:rPr>
        <w:t xml:space="preserve">Warfarin and some other anticoagulants work by affecting how your body uses vitamin K, so this is a genuinely different situation from general dietary advice. The usual guidance is not to avoid vitamin K-rich foods, but to keep your intake fairly consistent week to week — a sudden large increase or decrease in leafy greens is more likely to affect your INR than steady, moderate intake. Talk to the clinician managing your anticoagulant before making any significant change to how much of these foods you eat.</w:t>
      </w:r>
    </w:p>
    <w:p>
      <w:pPr>
        <w:keepNext/>
        <w:spacing w:after="20" w:before="60"/>
      </w:pPr>
      <w:r>
        <w:rPr>
          <w:b/>
          <w:bCs/>
          <w:color w:val="5F7052"/>
        </w:rPr>
        <w:t xml:space="preserve">Breakfast — choose one:</w:t>
      </w:r>
    </w:p>
    <w:p>
      <w:pPr>
        <w:keepNext w:val="false"/>
        <w:spacing w:after="40"/>
      </w:pPr>
      <w:r>
        <w:t xml:space="preserve">A. Rice porridge with a measured 1/2 cup cooked lentils and mixed vegetables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Zeliangrong-style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Everyday sources, without needing to plan around them</w:t>
      </w:r>
    </w:p>
    <w:p>
      <w:pPr>
        <w:keepNext/>
        <w:spacing w:after="120" w:before="0"/>
      </w:pPr>
      <w:r>
        <w:rPr>
          <w:b w:val="false"/>
          <w:bCs w:val="false"/>
          <w:i w:val="false"/>
          <w:iCs w:val="false"/>
          <w:color w:val="000000"/>
        </w:rPr>
        <w:t xml:space="preserve">Leafy greens, fermented soy foods, curd and a well-rounded mix of vegetables through the week give most people all the vitamin K they need without any deliberate tracking — this is one of the more forgiving nutrients in this series for anyone not on an affected medication.</w:t>
      </w:r>
    </w:p>
    <w:p>
      <w:pPr>
        <w:keepNext/>
        <w:spacing w:after="20" w:before="60"/>
      </w:pPr>
      <w:r>
        <w:rPr>
          <w:b/>
          <w:bCs/>
          <w:color w:val="5F7052"/>
        </w:rPr>
        <w:t xml:space="preserve">Breakfast — choose one:</w:t>
      </w:r>
    </w:p>
    <w:p>
      <w:pPr>
        <w:keepNext w:val="false"/>
        <w:spacing w:after="40"/>
      </w:pPr>
      <w:r>
        <w:t xml:space="preserve">A. Axone-tempered vegetable stir-fry with a measured 1/2 cup cooked lentils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cabbage sabzi</w:t>
      </w:r>
    </w:p>
    <w:p>
      <w:pPr>
        <w:spacing w:after="70"/>
      </w:pPr>
      <w:r>
        <w:t xml:space="preserve">B. Fish curry, Rongmei-style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toor dal (3/4 cup) and a spinach sabzi</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Your baby's birth vitamin K shot is a separate, already-completed event</w:t>
      </w:r>
    </w:p>
    <w:p>
      <w:pPr>
        <w:keepNext/>
        <w:spacing w:after="120" w:before="0"/>
      </w:pPr>
      <w:r>
        <w:rPr>
          <w:b w:val="false"/>
          <w:bCs w:val="false"/>
          <w:i w:val="false"/>
          <w:iCs w:val="false"/>
          <w:color w:val="000000"/>
        </w:rPr>
        <w:t xml:space="preserve">If your baby received a vitamin K injection at birth, that's a standard, one-time preventive measure for newborns and is unrelated to your own ongoing dietary vitamin K — there's nothing further you need to do or track for the baby's sake through your own diet.</w:t>
      </w:r>
    </w:p>
    <w:p>
      <w:pPr>
        <w:keepNext/>
        <w:spacing w:after="20" w:before="60"/>
      </w:pPr>
      <w:r>
        <w:rPr>
          <w:b/>
          <w:bCs/>
          <w:color w:val="5F7052"/>
        </w:rPr>
        <w:t xml:space="preserve">Breakfast — choose one:</w:t>
      </w:r>
    </w:p>
    <w:p>
      <w:pPr>
        <w:keepNext w:val="false"/>
        <w:spacing w:after="40"/>
      </w:pPr>
      <w:r>
        <w:t xml:space="preserve">A. Chana masala, chickpea curry with a measured 1/2 cup cooked chana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ridge-gourd sabzi</w:t>
      </w:r>
    </w:p>
    <w:p>
      <w:pPr>
        <w:spacing w:after="70"/>
      </w:pPr>
      <w:r>
        <w:t xml:space="preserve">B. Chicken curry, Zeliangrong-style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especially green-heavy meal, or one day without any leafy vegetables, doesn't meaningfully change your vitamin K status either way — it's the overall pattern across the week, not any single plate, that matters here.</w:t>
      </w:r>
    </w:p>
    <w:p>
      <w:pPr>
        <w:keepNext/>
        <w:spacing w:after="20" w:before="60"/>
      </w:pPr>
      <w:r>
        <w:rPr>
          <w:b/>
          <w:bCs/>
          <w:color w:val="5F7052"/>
        </w:rPr>
        <w:t xml:space="preserve">Breakfast — choose one:</w:t>
      </w:r>
    </w:p>
    <w:p>
      <w:pPr>
        <w:keepNext w:val="false"/>
        <w:spacing w:after="40"/>
      </w:pPr>
      <w:r>
        <w:t xml:space="preserve">A. Axone-tempered vegetable stir-fry with carrots and a measured 1/2 cup cooked lentils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beans-and-carrot sabzi</w:t>
      </w:r>
    </w:p>
    <w:p>
      <w:pPr>
        <w:spacing w:after="70"/>
      </w:pPr>
      <w:r>
        <w:t xml:space="preserve">B. Egg curry, Zeliangrong-style (2 eggs)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Axone-tempered vegetable stir-fry with rice and a measured 1/2 cup cooked lentils (1 cup stir-fry,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bamboo shoot sabzi</w:t>
      </w:r>
    </w:p>
    <w:p>
      <w:pPr>
        <w:spacing w:after="70"/>
      </w:pPr>
      <w:r>
        <w:t xml:space="preserve">B. Smoked chicken curry, Zeliangrong-style (100g chicken) with rice (1 cup cooked) and a bamboo shoot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soybeans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If you take warfarin or another vitamin K-affected anticoagulant, keep your intake of vitamin K-rich foods fairly consistent week to week rather than avoiding them, and check with the clinician managing your medication before making a significant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2026-09-09T08:22:01.149Z</dcterms:created>
  <dcterms:modified xsi:type="dcterms:W3CDTF">2026-09-09T08:22:01.149Z</dcterms:modified>
</cp:coreProperties>
</file>

<file path=docProps/custom.xml><?xml version="1.0" encoding="utf-8"?>
<Properties xmlns="http://schemas.openxmlformats.org/officeDocument/2006/custom-properties" xmlns:vt="http://schemas.openxmlformats.org/officeDocument/2006/docPropsVTypes"/>
</file>