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121</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Folate in your everyday plate, not just for planning a pregnancy</w:t>
      </w:r>
    </w:p>
    <w:p>
      <w:pPr>
        <w:keepNext w:val="false"/>
        <w:spacing w:after="240" w:before="0"/>
      </w:pPr>
      <w:r>
        <w:rPr>
          <w:b w:val="false"/>
          <w:bCs w:val="false"/>
          <w:i/>
          <w:iCs/>
          <w:color w:val="5F7052"/>
        </w:rPr>
        <w:t xml:space="preserve">"Folate keeps your body making new red blood cells and repairing tissue day after day — a role that matters whether or not another pregnancy is anywhere in your thinking."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Folate (vitamin B9) supports the ongoing production of red blood cells and the everyday repair of tissue in your body — a role that continues long after pregnancy and birth, and one that breastfeeding raises the requirement for. It's a different topic from the pre-conception folic acid guidance covered earlier in this series (Week 50): that's specifically about the run-up to conception and the early weeks of pregnancy, while this week is about the everyday dietary role folate plays regardless of your plans.</w:t>
      </w:r>
    </w:p>
    <w:p>
      <w:pPr>
        <w:keepNext w:val="false"/>
        <w:spacing w:after="60" w:before="0"/>
      </w:pPr>
      <w:r>
        <w:rPr>
          <w:b w:val="false"/>
          <w:bCs w:val="false"/>
          <w:i w:val="false"/>
          <w:iCs w:val="false"/>
          <w:color w:val="000000"/>
        </w:rPr>
        <w:t xml:space="preserve">Leafy greens, legumes, citrus fruit and fortified grains are all dependable everyday sources, and food folate doesn't carry the same upper-limit concerns that high-dose supplements can — these foods help contribute to your needs across a varied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been told you're anaemic: </w:t>
      </w:r>
      <w:r>
        <w:rPr>
          <w:color w:val="000000"/>
        </w:rPr>
        <w:t xml:space="preserve">ask your care team which nutrient your results point to — anaemia has multiple possible causes, and the right supplement depends on which one applies to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Mizo cooking (bai, bekang/fermented soybean, sawhchiar, chhum han,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Folate needs don't disappear once a pregnancy ends. Your body uses it continuously for red blood cell production and everyday tissue repair, and breastfeeding raises that requirement further. Leafy greens, legumes, citrus fruit and fortified grains are all dependable everyday sources.</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folate and supplement folic acid aren't quite the same thing</w:t>
      </w:r>
    </w:p>
    <w:p>
      <w:pPr>
        <w:keepNext/>
        <w:spacing w:after="120" w:before="0"/>
      </w:pPr>
      <w:r>
        <w:rPr>
          <w:b w:val="false"/>
          <w:bCs w:val="false"/>
          <w:i w:val="false"/>
          <w:iCs w:val="false"/>
          <w:color w:val="000000"/>
        </w:rPr>
        <w:t xml:space="preserve">Folate occurring naturally in food and folic acid in supplements or fortified foods both count toward your intake, but they're handled somewhat differently by the body — food folate doesn't carry the same upper-limit concerns that high-dose supplemental folic acid can. Getting a good share from food, rather than supplements alone, is a reasonable everyday approach.</w:t>
      </w:r>
    </w:p>
    <w:p>
      <w:pPr>
        <w:keepNext/>
        <w:spacing w:after="20" w:before="60"/>
      </w:pPr>
      <w:r>
        <w:rPr>
          <w:b/>
          <w:bCs/>
          <w:color w:val="5F7052"/>
        </w:rPr>
        <w:t xml:space="preserve">Breakfast — choose one:</w:t>
      </w:r>
    </w:p>
    <w:p>
      <w:pPr>
        <w:keepNext w:val="false"/>
        <w:spacing w:after="40"/>
      </w:pPr>
      <w:r>
        <w:t xml:space="preserve">A. Chhum han, boiled mixed vegetables with rice and a measured 1/2 cup cooked beans (1 cup vegetables, 1 cup rice) with a small bowl of curd (150g)</w:t>
      </w:r>
    </w:p>
    <w:p>
      <w:pPr>
        <w:spacing w:after="70"/>
      </w:pPr>
      <w:r>
        <w:t xml:space="preserve">B. Boiled eggs (2) with a vegetable poha, flattened rice with peas and carrots (1 cup)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bhindi sabzi</w:t>
      </w:r>
    </w:p>
    <w:p>
      <w:pPr>
        <w:spacing w:after="70"/>
      </w:pPr>
      <w:r>
        <w:t xml:space="preserve">B. River fish curry, Mizo-style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anaemic or your haemoglobin is low</w:t>
      </w:r>
    </w:p>
    <w:p>
      <w:pPr>
        <w:keepNext/>
        <w:spacing w:after="120" w:before="0"/>
      </w:pPr>
      <w:r>
        <w:rPr>
          <w:b w:val="false"/>
          <w:bCs w:val="false"/>
          <w:i w:val="false"/>
          <w:iCs w:val="false"/>
          <w:color w:val="000000"/>
        </w:rPr>
        <w:t xml:space="preserve">If a blood test has flagged low haemoglobin, folate is one of several nutrients that could be involved. Ask your care team what your specific results point to rather than assuming folate is the answer and supplementing on your own.</w:t>
      </w:r>
    </w:p>
    <w:p>
      <w:pPr>
        <w:keepNext/>
        <w:spacing w:after="70"/>
      </w:pPr>
      <w:r>
        <w:rPr>
          <w:b/>
          <w:bCs/>
          <w:color w:val="BE6240"/>
        </w:rPr>
        <w:t xml:space="preserve">Worth knowing: </w:t>
      </w:r>
      <w:r>
        <w:rPr>
          <w:color w:val="000000"/>
        </w:rPr>
        <w:t xml:space="preserve">Anaemia has several possible causes. Which one applies to you can only be determined by assessment — a blood test guides which nutrient, if any, actually needs addressing; treating a guess with a supplement isn't a substitute for that.</w:t>
      </w:r>
    </w:p>
    <w:p>
      <w:pPr>
        <w:keepNext/>
        <w:spacing w:after="20" w:before="60"/>
      </w:pPr>
      <w:r>
        <w:rPr>
          <w:b/>
          <w:bCs/>
          <w:color w:val="5F7052"/>
        </w:rPr>
        <w:t xml:space="preserve">Breakfast — choose one:</w:t>
      </w:r>
    </w:p>
    <w:p>
      <w:pPr>
        <w:keepNext w:val="false"/>
        <w:spacing w:after="40"/>
      </w:pPr>
      <w:r>
        <w:t xml:space="preserve">A. Sawhchiar, rice-and-vegetable porridge with carrots (a measured 1/2 cup cooked rice, a measured 1/2 cup cooked beans,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cabbage sabzi</w:t>
      </w:r>
    </w:p>
    <w:p>
      <w:pPr>
        <w:spacing w:after="70"/>
      </w:pPr>
      <w:r>
        <w:t xml:space="preserve">B. Chicken curry, Mizo-style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tikka, grilled spiced paneer skewers with capsicum and onion (100g paneer) with roti (2 pieces) and a cucumber-tomato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another pregnancy might be ahead</w:t>
      </w:r>
    </w:p>
    <w:p>
      <w:pPr>
        <w:keepNext/>
        <w:spacing w:after="120" w:before="0"/>
      </w:pPr>
      <w:r>
        <w:rPr>
          <w:b w:val="false"/>
          <w:bCs w:val="false"/>
          <w:i w:val="false"/>
          <w:iCs w:val="false"/>
          <w:color w:val="000000"/>
        </w:rPr>
        <w:t xml:space="preserve">This is different from the everyday folate covered elsewhere this week. If pregnancy is anywhere in your thinking, standard guidance is to start a daily 400 microgram folic acid supplement now, before trying — not to wait for a positive test. This guidance continues into the early weeks of pregnancy too, not just the run-up to conceiving; keep taking it once you know you're pregnant, until your care team advises otherwise. Raise it with your care team if you haven't already; this is worth acting on early rather than treating as a food-only question.</w:t>
      </w:r>
    </w:p>
    <w:p>
      <w:pPr>
        <w:keepNext/>
        <w:spacing w:after="20" w:before="60"/>
      </w:pPr>
      <w:r>
        <w:rPr>
          <w:b/>
          <w:bCs/>
          <w:color w:val="5F7052"/>
        </w:rPr>
        <w:t xml:space="preserve">Breakfast — choose one:</w:t>
      </w:r>
    </w:p>
    <w:p>
      <w:pPr>
        <w:keepNext w:val="false"/>
        <w:spacing w:after="40"/>
      </w:pPr>
      <w:r>
        <w:t xml:space="preserve">A. Bai with rice and a measured 1/2 cup cooked beans (1 cup stew,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Mizo-style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Leafy greens, legumes and citrus — everyday sources</w:t>
      </w:r>
    </w:p>
    <w:p>
      <w:pPr>
        <w:keepNext/>
        <w:spacing w:after="120" w:before="0"/>
      </w:pPr>
      <w:r>
        <w:rPr>
          <w:b w:val="false"/>
          <w:bCs w:val="false"/>
          <w:i w:val="false"/>
          <w:iCs w:val="false"/>
          <w:color w:val="000000"/>
        </w:rPr>
        <w:t xml:space="preserve">Spinach and other leafy greens, rajma and other beans, lentils, oranges and other citrus fruit, and fortified grains all contribute meaningfully to folate intake. None of them needs to be eaten daily on its own — these foods help contribute to your needs across a varied week.</w:t>
      </w:r>
    </w:p>
    <w:p>
      <w:pPr>
        <w:keepNext/>
        <w:spacing w:after="20" w:before="60"/>
      </w:pPr>
      <w:r>
        <w:rPr>
          <w:b/>
          <w:bCs/>
          <w:color w:val="5F7052"/>
        </w:rPr>
        <w:t xml:space="preserve">Breakfast — choose one:</w:t>
      </w:r>
    </w:p>
    <w:p>
      <w:pPr>
        <w:keepNext w:val="false"/>
        <w:spacing w:after="40"/>
      </w:pPr>
      <w:r>
        <w:t xml:space="preserve">A. Chhum han with rice and a measured 1/2 cup cooked beans (1 cup vegetables, 1 cup rice) with a small bowl of curd (150g)</w:t>
      </w:r>
    </w:p>
    <w:p>
      <w:pPr>
        <w:spacing w:after="70"/>
      </w:pPr>
      <w:r>
        <w:t xml:space="preserve">B. Egg-and-vegetable uttapam, rice-and-lentil batter pancake with mixed vegetables (2 eggs, 2 pieces) and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aloo-palak sabzi</w:t>
      </w:r>
    </w:p>
    <w:p>
      <w:pPr>
        <w:spacing w:after="70"/>
      </w:pPr>
      <w:r>
        <w:t xml:space="preserve">B. Chicken curry, Mizo-style (100g chicken) with rice (1 cup cooked) and an aloo-palak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folate-rich food is carrying the whole week on its own — beans, greens, citrus and fortified grains showing up across your meals, rather than in one deliberate dish, is what actually adds up.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Sawhchiar, rice-and-vegetable porridge (a measured 1/2 cup cooked rice, a measured 1/2 cup cooked beans, and a separately measured 1/2 cup cooked vegetables; add water as needed, finished volume varies)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beans-and-carrot sabzi</w:t>
      </w:r>
    </w:p>
    <w:p>
      <w:pPr>
        <w:spacing w:after="70"/>
      </w:pPr>
      <w:r>
        <w:t xml:space="preserve">B. Chicken curry, Mizo-style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melon</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Egg bhurji-stuffed roti wrap, spiced scrambled eggs rolled in chapati with onion and tomato (2 eggs, 2 chapati)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folate source from this week — a green, a bean, a citrus fruit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most households navigate without much thought: your own drinking water, and what "safe" actually means.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folate or folic acid supplement isn't a substitute for a blood test if anaemia is suspected — ask your care team which nutrient, if any, your results point to before starting one on your own.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122</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your own drinking water — RO purifiers, TDS, and what "safe" means</w:t>
      </w:r>
    </w:p>
    <w:p>
      <w:pPr>
        <w:keepNext w:val="false"/>
        <w:spacing w:after="240" w:before="0"/>
      </w:pPr>
      <w:r>
        <w:rPr>
          <w:b w:val="false"/>
          <w:bCs w:val="false"/>
          <w:i/>
          <w:iCs/>
          <w:color w:val="5F7052"/>
        </w:rPr>
        <w:t xml:space="preserve">"A TDS number on a purifier display tells you about dissolved minerals, not about germs — knowing what it does and doesn't measure helps you make sense of the reading rather than either ignoring it or over-worrying about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households manage drinking water through some kind of purifier without thinking much about what it actually does. A TDS reading measures dissolved minerals and salts — a high or low number tells you about taste and mineral content, not about bacteria or viruses, and it cannot by itself establish that water is safe to drink. RO purification removes dissolved solids, including beneficial minerals, and very low TDS isn't automatically better; the World Health Organization hasn't set a health-based guideline value for TDS, and India's drinking water standard (IS 10500) treats it mainly as an acceptability and taste parameter rather than a safety threshold.</w:t>
      </w:r>
    </w:p>
    <w:p>
      <w:pPr>
        <w:keepNext w:val="false"/>
        <w:spacing w:after="60" w:before="0"/>
      </w:pPr>
      <w:r>
        <w:rPr>
          <w:b w:val="false"/>
          <w:bCs w:val="false"/>
          <w:i w:val="false"/>
          <w:iCs w:val="false"/>
          <w:color w:val="000000"/>
        </w:rPr>
        <w:t xml:space="preserve">RO membranes can remove many microorganisms as well as dissolved minerals, but real-world performance depends on the specific system, how well it's maintained, and safe storage afterward — no single stage or technology is an unconditional guarantee against every contaminant. Knowing what your specific purifier is certified to remove, for your specific source water, matters more than a single brand claim or category label.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a low-sodium or fluid-restricted plan for a kidney or heart condition: </w:t>
      </w:r>
      <w:r>
        <w:rPr>
          <w:color w:val="000000"/>
        </w:rPr>
        <w:t xml:space="preserve">ask your care team whether your household water's mineral content is something they want you to factor in — this varies by individual situation and isn't something to judge from a TDS number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Malvani/Konkan coastal Maharashtrian cooking (sanna, amboli, sol kadi,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TDS stands for total dissolved solids — a measure of minerals and salts dissolved in water, not a measure of microbial safety. A high or low TDS reading tells you something about mineral content and taste, but it doesn't by itself tell you whether the water is free of bacteria or viruses. The two are different questions.</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RO purification actually does</w:t>
      </w:r>
    </w:p>
    <w:p>
      <w:pPr>
        <w:keepNext/>
        <w:spacing w:after="120" w:before="0"/>
      </w:pPr>
      <w:r>
        <w:rPr>
          <w:b w:val="false"/>
          <w:bCs w:val="false"/>
          <w:i w:val="false"/>
          <w:iCs w:val="false"/>
          <w:color w:val="000000"/>
        </w:rPr>
        <w:t xml:space="preserve">Reverse osmosis (RO) purification removes dissolved salts and many contaminants, but it strips out beneficial minerals along with the unwanted ones — which is part of why RO water often reads a very low TDS. Very low TDS isn't automatically "more pure" or better for you: the World Health Organization hasn't set a health-based guideline value for TDS, and India's drinking water standard (IS 10500) treats it mainly as an acceptability and taste parameter, not a safety threshold. A TDS number, high or low, doesn't by itself establish that water is microbially or chemically safe.</w:t>
      </w:r>
    </w:p>
    <w:p>
      <w:pPr>
        <w:keepNext/>
        <w:spacing w:after="20" w:before="60"/>
      </w:pPr>
      <w:r>
        <w:rPr>
          <w:b/>
          <w:bCs/>
          <w:color w:val="5F7052"/>
        </w:rPr>
        <w:t xml:space="preserve">Breakfast — choose one:</w:t>
      </w:r>
    </w:p>
    <w:p>
      <w:pPr>
        <w:keepNext w:val="false"/>
        <w:spacing w:after="40"/>
      </w:pPr>
      <w:r>
        <w:t xml:space="preserve">A. Amboli, rice-and-coconut pancake with coconut chutney (2 pieces)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cabbage sabzi</w:t>
      </w:r>
    </w:p>
    <w:p>
      <w:pPr>
        <w:spacing w:after="70"/>
      </w:pPr>
      <w:r>
        <w:t xml:space="preserve">B. Malvani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sol kadi, kokum-and-coconut milk drink (200ml)</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Paneer-and-vegetable stir-fry, sautéed paneer with mixed vegetables (100g paneer) with roti (2 pieces) and a cucumber raita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Matching your purifier to your actual water source</w:t>
      </w:r>
    </w:p>
    <w:p>
      <w:pPr>
        <w:keepNext/>
        <w:spacing w:after="120" w:before="0"/>
      </w:pPr>
      <w:r>
        <w:rPr>
          <w:b w:val="false"/>
          <w:bCs w:val="false"/>
          <w:i w:val="false"/>
          <w:iCs w:val="false"/>
          <w:color w:val="000000"/>
        </w:rPr>
        <w:t xml:space="preserve">The right purification approach depends on what's actually present in your source water, not on how it looks, tastes or feels — hardness or a strong taste don't by themselves tell you what treatment is needed, and their absence doesn't mean the water is safe either. A water-testing service can identify what's actually in your water; choose a purifier independently verified to remove those specific contaminants, rather than picking one based on taste, appearance, or marketing claims.</w:t>
      </w:r>
    </w:p>
    <w:p>
      <w:pPr>
        <w:keepNext/>
        <w:spacing w:after="20" w:before="60"/>
      </w:pPr>
      <w:r>
        <w:rPr>
          <w:b/>
          <w:bCs/>
          <w:color w:val="5F7052"/>
        </w:rPr>
        <w:t xml:space="preserve">Breakfast — choose one:</w:t>
      </w:r>
    </w:p>
    <w:p>
      <w:pPr>
        <w:keepNext w:val="false"/>
        <w:spacing w:after="40"/>
      </w:pPr>
      <w:r>
        <w:t xml:space="preserve">A. Sanna with a sukka sabzi (3 pieces, 1 cup sabzi) with a small bowl of curd (150g)</w:t>
      </w:r>
    </w:p>
    <w:p>
      <w:pPr>
        <w:spacing w:after="70"/>
      </w:pPr>
      <w:r>
        <w:t xml:space="preserve">B. Egg-and-vegetable dalia, broken wheat porridge with carrots and peas (2 eggs stirred in, 1 cup dalia) with a small bowl of curd (150g)</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Malvani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Mineral content and microbial safety are different questions</w:t>
      </w:r>
    </w:p>
    <w:p>
      <w:pPr>
        <w:keepNext/>
        <w:spacing w:after="120" w:before="0"/>
      </w:pPr>
      <w:r>
        <w:rPr>
          <w:b w:val="false"/>
          <w:bCs w:val="false"/>
          <w:i w:val="false"/>
          <w:iCs w:val="false"/>
          <w:color w:val="000000"/>
        </w:rPr>
        <w:t xml:space="preserve">A purifier's real-world performance against minerals and against microbes both depend on its specific components, upkeep and safe storage afterward — not simply on which broad category (RO, UV, ultrafiltration) it falls into. Checking what your specific system is certified to remove for your specific source water, and keeping it serviced, matters more than any single brand claim.</w:t>
      </w:r>
    </w:p>
    <w:p>
      <w:pPr>
        <w:keepNext/>
        <w:spacing w:after="70"/>
      </w:pPr>
      <w:r>
        <w:rPr>
          <w:b/>
          <w:bCs/>
          <w:color w:val="BE6240"/>
        </w:rPr>
        <w:t xml:space="preserve">Worth knowing: </w:t>
      </w:r>
      <w:r>
        <w:rPr>
          <w:color w:val="000000"/>
        </w:rPr>
        <w:t xml:space="preserve">RO membranes can remove many microorganisms, including bacteria and most viruses, when the system is intact and properly maintained — this isn't a job reserved exclusively for a UV or ultrafiltration stage. But no single stage or technology is an unconditional guarantee against every possible contaminant: actual performance depends on the specific system, how well it's maintained, and how the water is stored afterward. If your municipal supply is known to be microbially unsafe, check what your specific purifier is certified to remove, or use boiling as a fallback.</w:t>
      </w:r>
    </w:p>
    <w:p>
      <w:pPr>
        <w:keepNext/>
        <w:spacing w:after="20" w:before="60"/>
      </w:pPr>
      <w:r>
        <w:rPr>
          <w:b/>
          <w:bCs/>
          <w:color w:val="5F7052"/>
        </w:rPr>
        <w:t xml:space="preserve">Breakfast — choose one:</w:t>
      </w:r>
    </w:p>
    <w:p>
      <w:pPr>
        <w:keepNext w:val="false"/>
        <w:spacing w:after="40"/>
      </w:pPr>
      <w:r>
        <w:t xml:space="preserve">A. Amboli with a sukka sabzi (2 pieces, 1 cup sabzi)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beans sabzi</w:t>
      </w:r>
    </w:p>
    <w:p>
      <w:pPr>
        <w:spacing w:after="70"/>
      </w:pPr>
      <w:r>
        <w:t xml:space="preserve">B. Malvani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Filters and membranes need routine servicing</w:t>
      </w:r>
    </w:p>
    <w:p>
      <w:pPr>
        <w:keepNext/>
        <w:spacing w:after="120" w:before="0"/>
      </w:pPr>
      <w:r>
        <w:rPr>
          <w:b w:val="false"/>
          <w:bCs w:val="false"/>
          <w:i w:val="false"/>
          <w:iCs w:val="false"/>
          <w:color w:val="000000"/>
        </w:rPr>
        <w:t xml:space="preserve">A purifier's filter cartridges and RO membrane lose effectiveness over time and need replacing on the schedule the manufacturer specifies, not just when the water starts tasting or looking different — by the time you notice a change, the filter may have been underperforming for a while. Keeping a simple record of when each part was last changed is a small habit that keeps the whole system doing what it's meant to.</w:t>
      </w:r>
    </w:p>
    <w:p>
      <w:pPr>
        <w:keepNext/>
        <w:spacing w:after="20" w:before="60"/>
      </w:pPr>
      <w:r>
        <w:rPr>
          <w:b/>
          <w:bCs/>
          <w:color w:val="5F7052"/>
        </w:rPr>
        <w:t xml:space="preserve">Breakfast — choose one:</w:t>
      </w:r>
    </w:p>
    <w:p>
      <w:pPr>
        <w:keepNext w:val="false"/>
        <w:spacing w:after="40"/>
      </w:pPr>
      <w:r>
        <w:t xml:space="preserve">A. Sanna with coconut chutney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sabzi</w:t>
      </w:r>
    </w:p>
    <w:p>
      <w:pPr>
        <w:spacing w:after="70"/>
      </w:pPr>
      <w:r>
        <w:t xml:space="preserve">B. Bombil fry, Bombay duck fish fry (100g fish) with rice (1 cup cooked) and a papeta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Egg-and-vegetable biryani-style rice, spiced rice with boiled eggs and mixed vegetables (2 eggs, 1 cup rice) with a small bowl of curd (150g)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 drank water from an uncertain source</w:t>
      </w:r>
    </w:p>
    <w:p>
      <w:pPr>
        <w:keepNext/>
        <w:spacing w:after="120" w:before="0"/>
      </w:pPr>
      <w:r>
        <w:rPr>
          <w:b w:val="false"/>
          <w:bCs w:val="false"/>
          <w:i w:val="false"/>
          <w:iCs w:val="false"/>
          <w:color w:val="000000"/>
        </w:rPr>
        <w:t xml:space="preserve">If you drank water from an uncertain source, there is no need to blame yourself. Use reliably safe water going forward. Seek medical advice if you develop persistent vomiting, bloody diarrhoea, fever or signs of dehydration.</w:t>
      </w:r>
    </w:p>
    <w:p>
      <w:pPr>
        <w:keepNext/>
        <w:spacing w:after="20" w:before="60"/>
      </w:pPr>
      <w:r>
        <w:rPr>
          <w:b/>
          <w:bCs/>
          <w:color w:val="5F7052"/>
        </w:rPr>
        <w:t xml:space="preserve">Breakfast — choose one:</w:t>
      </w:r>
    </w:p>
    <w:p>
      <w:pPr>
        <w:keepNext w:val="false"/>
        <w:spacing w:after="40"/>
      </w:pPr>
      <w:r>
        <w:t xml:space="preserve">A. Sanna, steamed rice cakes with a sukka sabzi (3 pieces, 1 cup sabzi) with a small bowl of curd (150g)</w:t>
      </w:r>
    </w:p>
    <w:p>
      <w:pPr>
        <w:spacing w:after="70"/>
      </w:pPr>
      <w:r>
        <w:t xml:space="preserve">B. Boiled eggs (2) with a vegetable-and-cheese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ridge-gourd sabzi</w:t>
      </w:r>
    </w:p>
    <w:p>
      <w:pPr>
        <w:spacing w:after="70"/>
      </w:pPr>
      <w:r>
        <w:t xml:space="preserve">B. Malvani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know which purification stages your own household purifier actually has, and when the filters were last changed?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B vitamin that doesn't get much everyday attention: vitamin B6,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numPr>
          <w:ilvl w:val="0"/>
          <w:numId w:val="1"/>
        </w:numPr>
        <w:spacing w:after="100"/>
      </w:pPr>
      <w:r>
        <w:rPr>
          <w:color w:val="000000"/>
        </w:rPr>
        <w:t xml:space="preserve">A TDS reading measures dissolved minerals — it does not by itself establish microbial safety, whether the number is high or low. RO can remove many microorganisms when properly maintained, but no single purification stage guarantees protection against every contaminant; check what your specific purifier is certified to remove for your source water.</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123</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B6 — a steady everyday nutrient, not a mood supplement to self-dose</w:t>
      </w:r>
    </w:p>
    <w:p>
      <w:pPr>
        <w:keepNext w:val="false"/>
        <w:spacing w:after="240" w:before="0"/>
      </w:pPr>
      <w:r>
        <w:rPr>
          <w:b w:val="false"/>
          <w:bCs w:val="false"/>
          <w:i/>
          <w:iCs/>
          <w:color w:val="5F7052"/>
        </w:rPr>
        <w:t xml:space="preserve">"B6 supports protein metabolism, red blood cell formation and neurotransmitter production day to day — everyday foods help contribute to your needs, and supplemental B6 carries its own risk rather than being an automatic extra."</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B6 supports protein metabolism, red blood cell formation and the everyday production of neurotransmitters. Most people get enough through ordinary meals — bananas, potatoes, legumes, whole grains, poultry and fish are all dependable sources, and none of them needs to appear in every meal to add up across a varied week.</w:t>
      </w:r>
    </w:p>
    <w:p>
      <w:pPr>
        <w:keepNext w:val="false"/>
        <w:spacing w:after="60" w:before="0"/>
      </w:pPr>
      <w:r>
        <w:rPr>
          <w:b w:val="false"/>
          <w:bCs w:val="false"/>
          <w:i w:val="false"/>
          <w:iCs w:val="false"/>
          <w:color w:val="000000"/>
        </w:rPr>
        <w:t xml:space="preserve">B6 is sometimes marketed as a standalone supplement for mood or premenstrual symptoms, but supplemental B6 can cause nerve damage — including when several products (a multivitamin, a magnesium supplement, a B-complex) each contribute some B6 and add up without you realising it. Cases have been reported at lower supplemental doses too, particularly when products are combined; a minimum dose or duration associated with this reaction has not been established. Food sources don't carry this risk — it's specifically a supplement concern, and a reason to check labels and your total intake with your care team rather than a reason to be wary of B6-rich foods.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isoniazid or another medicine known to affect B6 levels: </w:t>
      </w:r>
      <w:r>
        <w:rPr>
          <w:color w:val="000000"/>
        </w:rPr>
        <w:t xml:space="preserve">your prescriber may already have this factored into your treatment plan — confirm with them rather than adding your own B6 supplement on top of what's prescribed.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Udupi / coastal Karnataka vegetarian cooking (idli, dosa, sambar, rasam, upma, palya, kosambari,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B6 supports your body's protein metabolism, red blood cell production and the everyday synthesis of neurotransmitters. It's a nutrient most people get enough of through ordinary meals, without needing a dedicated supplement or a specially engineered dish.</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w:t>
      </w:r>
    </w:p>
    <w:p>
      <w:pPr>
        <w:keepNext/>
        <w:spacing w:after="120" w:before="0"/>
      </w:pPr>
      <w:r>
        <w:rPr>
          <w:b w:val="false"/>
          <w:bCs w:val="false"/>
          <w:i w:val="false"/>
          <w:iCs w:val="false"/>
          <w:color w:val="000000"/>
        </w:rPr>
        <w:t xml:space="preserve">Bananas, potatoes, chickpeas and other legumes, poultry, fish and fortified cereals are all dependable B6 sources. None of them needs to appear in every meal — spread across a varied week, they help contribute to your needs without any special effort.</w:t>
      </w:r>
    </w:p>
    <w:p>
      <w:pPr>
        <w:keepNext/>
        <w:spacing w:after="20" w:before="60"/>
      </w:pPr>
      <w:r>
        <w:rPr>
          <w:b/>
          <w:bCs/>
          <w:color w:val="5F7052"/>
        </w:rPr>
        <w:t xml:space="preserve">Breakfast — choose one:</w:t>
      </w:r>
    </w:p>
    <w:p>
      <w:pPr>
        <w:keepNext w:val="false"/>
        <w:spacing w:after="40"/>
      </w:pPr>
      <w:r>
        <w:t xml:space="preserve">A. Masala dosa with a potato palya and coconut chutney (1 dosa, 1/2 cup potato filling) with a small bowl of curd (150g)</w:t>
      </w:r>
    </w:p>
    <w:p>
      <w:pPr>
        <w:spacing w:after="70"/>
      </w:pPr>
      <w:r>
        <w:t xml:space="preserve">B. Egg-and-vegetable khichdi, rice-and-moong dal breakfast dish with mixed vegetables (2 eggs stirred in, 1 cup khichdi) with a small bowl of curd (150g)</w:t>
      </w:r>
    </w:p>
    <w:p>
      <w:pPr>
        <w:keepNext/>
        <w:spacing w:after="20" w:before="60"/>
      </w:pPr>
      <w:r>
        <w:rPr>
          <w:b/>
          <w:bCs/>
          <w:color w:val="5F7052"/>
        </w:rPr>
        <w:t xml:space="preserve">Lunch — choose one:</w:t>
      </w:r>
    </w:p>
    <w:p>
      <w:pPr>
        <w:keepNext w:val="false"/>
        <w:spacing w:after="40"/>
      </w:pPr>
      <w:r>
        <w:t xml:space="preserve">A. Chana huli, chickpea curry (1 cup, includes a measured 1/2 cup cooked chana) with rice (1 cup cooked) and a palya</w:t>
      </w:r>
    </w:p>
    <w:p>
      <w:pPr>
        <w:spacing w:after="70"/>
      </w:pPr>
      <w:r>
        <w:t xml:space="preserve">B. Mangalorean-style fish curry (100g fish)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taking a B6-containing supplement</w:t>
      </w:r>
    </w:p>
    <w:p>
      <w:pPr>
        <w:keepNext/>
        <w:spacing w:after="120" w:before="0"/>
      </w:pPr>
      <w:r>
        <w:rPr>
          <w:b w:val="false"/>
          <w:bCs w:val="false"/>
          <w:i w:val="false"/>
          <w:iCs w:val="false"/>
          <w:color w:val="000000"/>
        </w:rPr>
        <w:t xml:space="preserve">B6 is sometimes marketed as a standalone supplement for mood or premenstrual symptoms. Cases of nerve damage have been reported at lower supplemental doses too, particularly when products are combined — a minimum dose or duration associated with this reaction has not been established. Checking your total B6 intake from all supplements against your care team's advice is worth doing, whatever the individual doses.</w:t>
      </w:r>
    </w:p>
    <w:p>
      <w:pPr>
        <w:keepNext/>
        <w:spacing w:after="70"/>
      </w:pPr>
      <w:r>
        <w:rPr>
          <w:b/>
          <w:bCs/>
          <w:color w:val="BE6240"/>
        </w:rPr>
        <w:t xml:space="preserve">Worth knowing: </w:t>
      </w:r>
      <w:r>
        <w:rPr>
          <w:color w:val="000000"/>
        </w:rPr>
        <w:t xml:space="preserve">Supplemental B6 can cause nerve damage. Cases have been reported at lower supplemental doses too, particularly when products are combined — check multivitamin, magnesium and B-complex labels. If tingling, burning or numbness develops, stop non-prescribed B6-containing supplements and seek medical advice promptly. If B6 is prescribed as part of treatment, contact your prescriber promptly for instructions. This isn't a reason to avoid B6-rich foods — it's specifically about supplemental B6.</w:t>
      </w:r>
    </w:p>
    <w:p>
      <w:pPr>
        <w:keepNext/>
        <w:spacing w:after="20" w:before="60"/>
      </w:pPr>
      <w:r>
        <w:rPr>
          <w:b/>
          <w:bCs/>
          <w:color w:val="5F7052"/>
        </w:rPr>
        <w:t xml:space="preserve">Breakfast — choose one:</w:t>
      </w:r>
    </w:p>
    <w:p>
      <w:pPr>
        <w:keepNext w:val="false"/>
        <w:spacing w:after="40"/>
      </w:pPr>
      <w:r>
        <w:t xml:space="preserve">A. Rava upma with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beans palya</w:t>
      </w:r>
    </w:p>
    <w:p>
      <w:pPr>
        <w:spacing w:after="70"/>
      </w:pPr>
      <w:r>
        <w:t xml:space="preserve">B. Chicken curry, coastal Karnataka-style (100g chicken) with rice (1 cup cooked) and a beans palya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Egg-and-vegetable stew, boiled eggs simmered with mixed vegetables in a light gravy (2 eggs) with roti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isoniazid or certain other medicines</w:t>
      </w:r>
    </w:p>
    <w:p>
      <w:pPr>
        <w:keepNext/>
        <w:spacing w:after="120" w:before="0"/>
      </w:pPr>
      <w:r>
        <w:rPr>
          <w:b w:val="false"/>
          <w:bCs w:val="false"/>
          <w:i w:val="false"/>
          <w:iCs w:val="false"/>
          <w:color w:val="000000"/>
        </w:rPr>
        <w:t xml:space="preserve">A small number of medicines, including isoniazid (used for tuberculosis treatment) and some others, are known to lower the body's B6 levels over time. If you're on one of these, your prescriber may already have this covered with a specific B6 dose as part of your treatment plan — this is worth confirming with them rather than adding your own supplement on top of what's prescribed.</w:t>
      </w:r>
    </w:p>
    <w:p>
      <w:pPr>
        <w:keepNext/>
        <w:spacing w:after="20" w:before="60"/>
      </w:pPr>
      <w:r>
        <w:rPr>
          <w:b/>
          <w:bCs/>
          <w:color w:val="5F7052"/>
        </w:rPr>
        <w:t xml:space="preserve">Breakfast — choose one:</w:t>
      </w:r>
    </w:p>
    <w:p>
      <w:pPr>
        <w:keepNext w:val="false"/>
        <w:spacing w:after="40"/>
      </w:pPr>
      <w:r>
        <w:t xml:space="preserve">A. Idli with sambar and coconut chutney (4 pieces, 1 cup sambar) with a small bowl of curd (150g)</w:t>
      </w:r>
    </w:p>
    <w:p>
      <w:pPr>
        <w:spacing w:after="70"/>
      </w:pPr>
      <w:r>
        <w:t xml:space="preserve">B. Egg-and-mushroom bhurji, spiced scrambled eggs with mushrooms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palya</w:t>
      </w:r>
    </w:p>
    <w:p>
      <w:pPr>
        <w:spacing w:after="70"/>
      </w:pPr>
      <w:r>
        <w:t xml:space="preserve">B. Mangalorean-style prawn curry (100g prawns)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day to day</w:t>
      </w:r>
    </w:p>
    <w:p>
      <w:pPr>
        <w:keepNext/>
        <w:spacing w:after="120" w:before="0"/>
      </w:pPr>
      <w:r>
        <w:rPr>
          <w:b w:val="false"/>
          <w:bCs w:val="false"/>
          <w:i w:val="false"/>
          <w:iCs w:val="false"/>
          <w:color w:val="000000"/>
        </w:rPr>
        <w:t xml:space="preserve">Whole grains, legumes and a modest variety of vegetables and fruit across the week form a dependable base for B6, alongside poultry and fish for those who eat them. These foods help contribute to your B6 needs without needing a dedicated tracking effort.</w:t>
      </w:r>
    </w:p>
    <w:p>
      <w:pPr>
        <w:keepNext/>
        <w:spacing w:after="20" w:before="60"/>
      </w:pPr>
      <w:r>
        <w:rPr>
          <w:b/>
          <w:bCs/>
          <w:color w:val="5F7052"/>
        </w:rPr>
        <w:t xml:space="preserve">Breakfast — choose one:</w:t>
      </w:r>
    </w:p>
    <w:p>
      <w:pPr>
        <w:keepNext w:val="false"/>
        <w:spacing w:after="40"/>
      </w:pPr>
      <w:r>
        <w:t xml:space="preserve">A. Avalakki, spiced flattened rice with peanuts (1 cup)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kosambari</w:t>
      </w:r>
    </w:p>
    <w:p>
      <w:pPr>
        <w:spacing w:after="70"/>
      </w:pPr>
      <w:r>
        <w:t xml:space="preserve">B. Chicken curry, coastal Karnataka-style (100g chicken) with rice (1 cup cooked) and a kosambari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Paneer-and-methi curry, paneer with fenugreek leaves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B6-rich food is doing all the work on its own — bananas, potatoes, legumes, grains and, for those who eat them, poultry and fish, showing up across the week is what actually matters.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Rava upma with vegetables and roasted peanuts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cabbage palya</w:t>
      </w:r>
    </w:p>
    <w:p>
      <w:pPr>
        <w:spacing w:after="70"/>
      </w:pPr>
      <w:r>
        <w:t xml:space="preserve">B. Chicken curry, coastal Karnataka-style (100g chicken) with rice (1 cup cooked) and a cabbage palya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B6 source from this week — a banana, a legume dish, a grain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takes a step back to look at your own plate as a whole — putting together everything this series has covered about balance, rather than one nutrient at a time.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Supplemental B6 can cause nerve damage, including when several products containing it are combined — check multivitamin, magnesium and B-complex labels for your total intake. If tingling, burning or numbness develops, stop non-prescribed B6-containing supplements and seek medical advice promptly.</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124</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Putting it together — your own balanced plate, revisited</w:t>
      </w:r>
    </w:p>
    <w:p>
      <w:pPr>
        <w:keepNext w:val="false"/>
        <w:spacing w:after="240" w:before="0"/>
      </w:pPr>
      <w:r>
        <w:rPr>
          <w:b w:val="false"/>
          <w:bCs w:val="false"/>
          <w:i/>
          <w:iCs/>
          <w:color w:val="5F7052"/>
        </w:rPr>
        <w:t xml:space="preserve">"A balanced plate isn't about hitting perfect proportions at every single meal — it's a dependable protein source, a dependable calcium source, a grain, and vegetables or fruit, showing up across your 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repeated the same handful of building blocks since its earliest weeks: a dependable protein source, a dependable calcium source, a grain, and vegetables or fruit, spread across the day rather than crammed into one meal. This week doesn't introduce a new nutrient — it's a practical pause to see how those pieces fit together in an ordinary day's eating.</w:t>
      </w:r>
    </w:p>
    <w:p>
      <w:pPr>
        <w:keepNext w:val="false"/>
        <w:spacing w:after="60" w:before="0"/>
      </w:pPr>
      <w:r>
        <w:rPr>
          <w:b w:val="false"/>
          <w:bCs w:val="false"/>
          <w:i w:val="false"/>
          <w:iCs w:val="false"/>
          <w:color w:val="000000"/>
        </w:rPr>
        <w:t xml:space="preserve">None of the individual pieces needs to be perfect at every meal. Protein, calcium, grains and produce adding up across several days is what actually matters, and there's more than one valid way to cover each one.</w:t>
      </w:r>
    </w:p>
    <w:p>
      <w:pPr>
        <w:keepNext w:val="false"/>
        <w:spacing w:after="60" w:before="0"/>
      </w:pPr>
      <w:r>
        <w:rPr>
          <w:b w:val="false"/>
          <w:bCs w:val="false"/>
          <w:i w:val="false"/>
          <w:iCs w:val="false"/>
          <w:color w:val="000000"/>
        </w:rPr>
        <w:t xml:space="preserve">A balanced plate like this is about giving your body what it needs to function well — enough energy for your day, the building blocks for strength and recovery — rather than being framed around a weight outcome. If weight is something you're thinking about, that's a personal choice to raise with your own care team; this series isn't offering a weight-management plan, and eating adequately here isn't in tension with whatever goals you're working toward.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Anglo-Indian cooking (kedgeree, dalcha, railway curry, country captain, ball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repeated the same handful of building blocks since Week 43: a dependable protein source, a dependable calcium source, a grain, and vegetables or fruit. None of that has changed — this week is simply about seeing how those pieces fit together across an ordinary day, rather than learning something new.</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a measured 1/2 cup cooked moong dal,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 several valid sources, not one right answer</w:t>
      </w:r>
    </w:p>
    <w:p>
      <w:pPr>
        <w:keepNext/>
        <w:spacing w:after="120" w:before="0"/>
      </w:pPr>
      <w:r>
        <w:rPr>
          <w:b w:val="false"/>
          <w:bCs w:val="false"/>
          <w:i w:val="false"/>
          <w:iCs w:val="false"/>
          <w:color w:val="000000"/>
        </w:rPr>
        <w:t xml:space="preserve">Dal and other legumes, paneer, tofu, eggs, meat and fish are all valid protein sources — different in nutrient profile and not interchangeable at the same portion size, but each a legitimate way to cover this building block. There's no single "correct" protein for every meal, only what suits your appetite, budget and dietary choices that day.</w:t>
      </w:r>
    </w:p>
    <w:p>
      <w:pPr>
        <w:keepNext/>
        <w:spacing w:after="20" w:before="60"/>
      </w:pPr>
      <w:r>
        <w:rPr>
          <w:b/>
          <w:bCs/>
          <w:color w:val="5F7052"/>
        </w:rPr>
        <w:t xml:space="preserve">Breakfast — choose one:</w:t>
      </w:r>
    </w:p>
    <w:p>
      <w:pPr>
        <w:keepNext w:val="false"/>
        <w:spacing w:after="40"/>
      </w:pPr>
      <w:r>
        <w:t xml:space="preserve">A. Devilled potato toast, spiced mashed potato on toast (2 slices)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Chana dalcha, chickpea-and-vegetable curry (1 cup, includes a measured 1/2 cup cooked chana) with rice (1 cup cooked) and a cabbage sabzi</w:t>
      </w:r>
    </w:p>
    <w:p>
      <w:pPr>
        <w:spacing w:after="70"/>
      </w:pPr>
      <w:r>
        <w:t xml:space="preserve">B. Railway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Egg-and-vegetable cutlets, spiced patties with mashed vegetables and egg (2 eggs) with roti (2 pieces) and a tomato-onion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Calcium — the two-a-day habit this series keeps returning to</w:t>
      </w:r>
    </w:p>
    <w:p>
      <w:pPr>
        <w:keepNext/>
        <w:spacing w:after="120" w:before="0"/>
      </w:pPr>
      <w:r>
        <w:rPr>
          <w:b w:val="false"/>
          <w:bCs w:val="false"/>
          <w:i w:val="false"/>
          <w:iCs w:val="false"/>
          <w:color w:val="000000"/>
        </w:rPr>
        <w:t xml:space="preserve">The calcium habit repeated across this series — curd, milk or paneer at more than one meal, or a measured fortified alternative if you avoid dairy — is the same one that applies here. It's worth keeping even in a week that isn't specifically about calcium, since it's easy to let slip once the topic isn't front and centre.</w:t>
      </w:r>
    </w:p>
    <w:p>
      <w:pPr>
        <w:keepNext/>
        <w:spacing w:after="20" w:before="60"/>
      </w:pPr>
      <w:r>
        <w:rPr>
          <w:b/>
          <w:bCs/>
          <w:color w:val="5F7052"/>
        </w:rPr>
        <w:t xml:space="preserve">Breakfast — choose one:</w:t>
      </w:r>
    </w:p>
    <w:p>
      <w:pPr>
        <w:keepNext w:val="false"/>
        <w:spacing w:after="40"/>
      </w:pPr>
      <w:r>
        <w:t xml:space="preserve">A. Vegetable kedgeree with peas (a measured 1/2 cup cooked rice, a measured 1/2 cup cooked moong dal, and a separately measured 1/2 cup cooked vegetables; add water as needed, finished volume varies) with a small bowl of curd (150g)</w:t>
      </w:r>
    </w:p>
    <w:p>
      <w:pPr>
        <w:spacing w:after="70"/>
      </w:pPr>
      <w:r>
        <w:t xml:space="preserve">B. Egg-and-capsicum paratha, stuffed flatbread with spiced egg and capsicum filling (2 eggs, 2 paratha) with a glass of milk (200ml)</w:t>
      </w:r>
    </w:p>
    <w:p>
      <w:pPr>
        <w:keepNext/>
        <w:spacing w:after="20" w:before="60"/>
      </w:pPr>
      <w:r>
        <w:rPr>
          <w:b/>
          <w:bCs/>
          <w:color w:val="5F7052"/>
        </w:rPr>
        <w:t xml:space="preserve">Lunch — choose one:</w:t>
      </w:r>
    </w:p>
    <w:p>
      <w:pPr>
        <w:keepNext w:val="false"/>
        <w:spacing w:after="40"/>
      </w:pPr>
      <w:r>
        <w:t xml:space="preserve">A. Moong dalcha, moong dal-and-vegetable curry (1 cup, includes a measured 1/2 cup cooked moong dal) with rice (1 cup cooked) and a squash sabzi</w:t>
      </w:r>
    </w:p>
    <w:p>
      <w:pPr>
        <w:spacing w:after="70"/>
      </w:pPr>
      <w:r>
        <w:t xml:space="preserve">B. Country captain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Vegetables and fruit — variety, not one "superfood"</w:t>
      </w:r>
    </w:p>
    <w:p>
      <w:pPr>
        <w:keepNext/>
        <w:spacing w:after="120" w:before="0"/>
      </w:pPr>
      <w:r>
        <w:rPr>
          <w:b w:val="false"/>
          <w:bCs w:val="false"/>
          <w:i w:val="false"/>
          <w:iCs w:val="false"/>
          <w:color w:val="000000"/>
        </w:rPr>
        <w:t xml:space="preserve">No single vegetable or fruit needs to carry the whole week — different colours and types across your meals cover a broader range of nutrients than repeating the same one, however nutritious it is on its own. Whatever's seasonal, affordable and easy to prepare is a completely reasonable way to choose.</w:t>
      </w:r>
    </w:p>
    <w:p>
      <w:pPr>
        <w:keepNext/>
        <w:spacing w:after="20" w:before="60"/>
      </w:pPr>
      <w:r>
        <w:rPr>
          <w:b/>
          <w:bCs/>
          <w:color w:val="5F7052"/>
        </w:rPr>
        <w:t xml:space="preserve">Breakfast — choose one:</w:t>
      </w:r>
    </w:p>
    <w:p>
      <w:pPr>
        <w:keepNext w:val="false"/>
        <w:spacing w:after="40"/>
      </w:pPr>
      <w:r>
        <w:t xml:space="preserve">A. Bread (2 slices) and vegetable stew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Fish curry, Anglo-Indian-style (100g fish)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Grains — whole where practical, portioned either way</w:t>
      </w:r>
    </w:p>
    <w:p>
      <w:pPr>
        <w:keepNext/>
        <w:spacing w:after="120" w:before="0"/>
      </w:pPr>
      <w:r>
        <w:rPr>
          <w:b w:val="false"/>
          <w:bCs w:val="false"/>
          <w:i w:val="false"/>
          <w:iCs w:val="false"/>
          <w:color w:val="000000"/>
        </w:rPr>
        <w:t xml:space="preserve">Whole grains can help increase fibre intake. Choose them when practical; refined grains can also fit. Adjust portions to your needs rather than treating one amount as right for everyone.</w:t>
      </w:r>
    </w:p>
    <w:p>
      <w:pPr>
        <w:keepNext/>
        <w:spacing w:after="20" w:before="60"/>
      </w:pPr>
      <w:r>
        <w:rPr>
          <w:b/>
          <w:bCs/>
          <w:color w:val="5F7052"/>
        </w:rPr>
        <w:t xml:space="preserve">Breakfast — choose one:</w:t>
      </w:r>
    </w:p>
    <w:p>
      <w:pPr>
        <w:keepNext w:val="false"/>
        <w:spacing w:after="40"/>
      </w:pPr>
      <w:r>
        <w:t xml:space="preserve">A. Vegetable kedgeree with carrots (a measured 1/2 cup cooked rice, a measured 1/2 cup cooked moong dal, and a separately measured 1/2 cup cooked vegetables; add water as needed, finished volume varies) with a small bowl of curd (150g)</w:t>
      </w:r>
    </w:p>
    <w:p>
      <w:pPr>
        <w:spacing w:after="70"/>
      </w:pPr>
      <w:r>
        <w:t xml:space="preserve">B. Boiled eggs (2) with a vegetable upma, semolina with carrots and peas (1 cup) and a glass of milk (200ml)</w:t>
      </w:r>
    </w:p>
    <w:p>
      <w:pPr>
        <w:keepNext/>
        <w:spacing w:after="20" w:before="60"/>
      </w:pPr>
      <w:r>
        <w:rPr>
          <w:b/>
          <w:bCs/>
          <w:color w:val="5F7052"/>
        </w:rPr>
        <w:t xml:space="preserve">Lunch — choose one:</w:t>
      </w:r>
    </w:p>
    <w:p>
      <w:pPr>
        <w:keepNext w:val="false"/>
        <w:spacing w:after="40"/>
      </w:pPr>
      <w:r>
        <w:t xml:space="preserve">A. Toor dalcha, toor dal-and-vegetable curry (1 cup, includes a measured 1/2 cup cooked toor dal) with rice (1 cup cooked) and a bhindi sabzi</w:t>
      </w:r>
    </w:p>
    <w:p>
      <w:pPr>
        <w:spacing w:after="70"/>
      </w:pPr>
      <w:r>
        <w:t xml:space="preserve">B. Ball curry, spiced mutton meatball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plate</w:t>
      </w:r>
    </w:p>
    <w:p>
      <w:pPr>
        <w:keepNext/>
        <w:spacing w:after="120" w:before="0"/>
      </w:pPr>
      <w:r>
        <w:rPr>
          <w:b w:val="false"/>
          <w:bCs w:val="false"/>
          <w:i w:val="false"/>
          <w:iCs w:val="false"/>
          <w:color w:val="000000"/>
        </w:rPr>
        <w:t xml:space="preserve">No single meal needs to contain every building block covered this week — protein, calcium, grains, vegetables and fruit adding up across several days is what actually matters, not any one plate ticking every box. This is the same idea this series has repeated from the start, applied one more time.</w:t>
      </w:r>
    </w:p>
    <w:p>
      <w:pPr>
        <w:keepNext/>
        <w:spacing w:after="20" w:before="60"/>
      </w:pPr>
      <w:r>
        <w:rPr>
          <w:b/>
          <w:bCs/>
          <w:color w:val="5F7052"/>
        </w:rPr>
        <w:t xml:space="preserve">Breakfast — choose one:</w:t>
      </w:r>
    </w:p>
    <w:p>
      <w:pPr>
        <w:keepNext w:val="false"/>
        <w:spacing w:after="40"/>
      </w:pPr>
      <w:r>
        <w:t xml:space="preserve">A. Bread (2 slices) and vegetable stew with peas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ridge-gourd sabzi</w:t>
      </w:r>
    </w:p>
    <w:p>
      <w:pPr>
        <w:spacing w:after="70"/>
      </w:pPr>
      <w:r>
        <w:t xml:space="preserve">B. Country captain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Paneer-and-corn curry, paneer with sweet corn and tomato (100g paneer) with roti (2 pieces) and a 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a measured 1/2 cup cooked moong dal,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which building block — protein, calcium, grains, or vegetables and fruit — comes together most naturally for you, and which one takes more deliberate effort?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nutrient with a genuinely India-specific angle: vitamin D, sunlight, and what that means in practice for your own bones and muscle function.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125</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D — plenty of sunlight doesn't automatically mean enough of it</w:t>
      </w:r>
    </w:p>
    <w:p>
      <w:pPr>
        <w:keepNext w:val="false"/>
        <w:spacing w:after="240" w:before="0"/>
      </w:pPr>
      <w:r>
        <w:rPr>
          <w:b w:val="false"/>
          <w:bCs w:val="false"/>
          <w:i/>
          <w:iCs/>
          <w:color w:val="5F7052"/>
        </w:rPr>
        <w:t xml:space="preserve">"Vitamin D supports your bones alongside calcium and plays a role in general wellbeing, but abundant sunshine where you live doesn't guarantee your body is making enough of it — a testable, addressable gap rather than something to assume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your bones alongside calcium and plays a broader role in general wellbeing. Despite India's abundant sunlight, deficiency is genuinely common — skin covering, mostly indoor routines, pollution, sunscreen use and darker skin tones all reduce how much vitamin D your skin actually makes from sun exposure. Sunshine alone cannot establish your vitamin D status one way or the other.</w:t>
      </w:r>
    </w:p>
    <w:p>
      <w:pPr>
        <w:keepNext w:val="false"/>
        <w:spacing w:after="60" w:before="0"/>
      </w:pPr>
      <w:r>
        <w:rPr>
          <w:b w:val="false"/>
          <w:bCs w:val="false"/>
          <w:i w:val="false"/>
          <w:iCs w:val="false"/>
          <w:color w:val="000000"/>
        </w:rPr>
        <w:t xml:space="preserve">Testing is useful in selected circumstances, but routine testing isn't recommended for every otherwise healthy adult without a reason to test — this is different from monitoring a diagnosed deficiency or an existing supplement dose. Your clinician can advise whether testing, supplementation or monitoring makes sense for you. Food sources are also genuinely limited — fatty fish, egg yolks and fortified foods are the main ones, unlike several other nutrients this series has covered.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or a history of high blood calcium: </w:t>
      </w:r>
      <w:r>
        <w:rPr>
          <w:color w:val="000000"/>
        </w:rPr>
        <w:t xml:space="preserve">ask your care team before starting a vitamin D supplement — your situation may call for closer monitoring or a different dose than the general guidance here.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Tripuri cooking (muya/bamboo shoot and similar preparations).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works alongside calcium to support your bones, and plays a broader role in general wellbeing too. Despite India's abundant sunlight, vitamin D deficiency is common — skin covering, mostly indoor daily routines, pollution and sunscreen use all reduce how much your skin actually makes. Sunlight availability alone doesn't establish your own status — testing is useful in selected circumstances, and your clinician can advise whether it's worth doing for you rather than it being a routine default.</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Rice-and-vegetable porridge (a measured 1/2 cup cooked rice, a measured 1/2 cup cooked lentils,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sunlight availability isn't the whole picture</w:t>
      </w:r>
    </w:p>
    <w:p>
      <w:pPr>
        <w:keepNext/>
        <w:spacing w:after="120" w:before="0"/>
      </w:pPr>
      <w:r>
        <w:rPr>
          <w:b w:val="false"/>
          <w:bCs w:val="false"/>
          <w:i w:val="false"/>
          <w:iCs w:val="false"/>
          <w:color w:val="000000"/>
        </w:rPr>
        <w:t xml:space="preserve">Living somewhere sunny doesn't automatically translate into good vitamin D status — most of your day is likely spent indoors or with skin covered, and darker skin tones need more sun exposure to make the same amount. Deliberately increasing unprotected sun exposure isn't the preferred way to address a diagnosed low level, given the skin-cancer risk that comes with it — food or a properly guided supplement is the safer route. Keep your usual sun protection; sunscreen isn't something to skip on the theory that it's helping your vitamin D status.</w:t>
      </w:r>
    </w:p>
    <w:p>
      <w:pPr>
        <w:keepNext/>
        <w:spacing w:after="20" w:before="60"/>
      </w:pPr>
      <w:r>
        <w:rPr>
          <w:b/>
          <w:bCs/>
          <w:color w:val="5F7052"/>
        </w:rPr>
        <w:t xml:space="preserve">Breakfast — choose one:</w:t>
      </w:r>
    </w:p>
    <w:p>
      <w:pPr>
        <w:keepNext w:val="false"/>
        <w:spacing w:after="40"/>
      </w:pPr>
      <w:r>
        <w:t xml:space="preserve">A. Muya, bamboo shoot-and-vegetable stir-fry with rice and a measured 1/2 cup cooked lentils (1 cup stir-fry,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bhindi sabzi</w:t>
      </w:r>
    </w:p>
    <w:p>
      <w:pPr>
        <w:spacing w:after="70"/>
      </w:pPr>
      <w:r>
        <w:t xml:space="preserve">B. Mutton curry, Tripuri-style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Paneer-and-broccoli stir-fry, sautéed paneer with broccoli and capsicum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sources are genuinely limited</w:t>
      </w:r>
    </w:p>
    <w:p>
      <w:pPr>
        <w:keepNext/>
        <w:spacing w:after="120" w:before="0"/>
      </w:pPr>
      <w:r>
        <w:rPr>
          <w:b w:val="false"/>
          <w:bCs w:val="false"/>
          <w:i w:val="false"/>
          <w:iCs w:val="false"/>
          <w:color w:val="000000"/>
        </w:rPr>
        <w:t xml:space="preserve">Unlike several nutrients covered elsewhere in this series, vitamin D isn't found reliably in a wide range of everyday foods — fatty fish, egg yolks and fortified milk or cereals are the main dietary sources, and even a good diet often doesn't fully close the gap on its own. This is one of the few nutrients where food alone commonly isn't enough, which is part of why supplementation, guided by your own clinician, plays a bigger role here than for most other nutrients in this series — not because everyone needs routine testing, but because diet is a less complete safety net for this particular nutrient.</w:t>
      </w:r>
    </w:p>
    <w:p>
      <w:pPr>
        <w:keepNext/>
        <w:spacing w:after="20" w:before="60"/>
      </w:pPr>
      <w:r>
        <w:rPr>
          <w:b/>
          <w:bCs/>
          <w:color w:val="5F7052"/>
        </w:rPr>
        <w:t xml:space="preserve">Breakfast — choose one:</w:t>
      </w:r>
    </w:p>
    <w:p>
      <w:pPr>
        <w:keepNext w:val="false"/>
        <w:spacing w:after="40"/>
      </w:pPr>
      <w:r>
        <w:t xml:space="preserve">A. Rice-and-vegetable porridge with peas (a measured 1/2 cup cooked rice, a measured 1/2 cup cooked lentils,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squash sabzi</w:t>
      </w:r>
    </w:p>
    <w:p>
      <w:pPr>
        <w:spacing w:after="70"/>
      </w:pPr>
      <w:r>
        <w:t xml:space="preserve">B. Fish curry, Tripuri-style (100g fish)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More isn't automatically better here either</w:t>
      </w:r>
    </w:p>
    <w:p>
      <w:pPr>
        <w:keepNext/>
        <w:spacing w:after="120" w:before="0"/>
      </w:pPr>
      <w:r>
        <w:rPr>
          <w:b w:val="false"/>
          <w:bCs w:val="false"/>
          <w:i w:val="false"/>
          <w:iCs w:val="false"/>
          <w:color w:val="000000"/>
        </w:rPr>
        <w:t xml:space="preserve">Excessive vitamin D supplementation can raise blood calcium and cause harm. Do not self-prescribe high-dose treatment. Your clinician can advise on the appropriate dose and whether blood tests or monitoring are needed. Routine testing is not automatically needed for otherwise healthy adults taking ordinary recommended amounts.</w:t>
      </w:r>
    </w:p>
    <w:p>
      <w:pPr>
        <w:keepNext/>
        <w:spacing w:after="20" w:before="60"/>
      </w:pPr>
      <w:r>
        <w:rPr>
          <w:b/>
          <w:bCs/>
          <w:color w:val="5F7052"/>
        </w:rPr>
        <w:t xml:space="preserve">Breakfast — choose one:</w:t>
      </w:r>
    </w:p>
    <w:p>
      <w:pPr>
        <w:keepNext w:val="false"/>
        <w:spacing w:after="40"/>
      </w:pPr>
      <w:r>
        <w:t xml:space="preserve">A. Muya, bamboo shoot-and-vegetable stir-fry with carrots and rice and a measured 1/2 cup cooked lentils (1 cup stir-fry, 1 cup rice) with a small bowl of curd (150g)</w:t>
      </w:r>
    </w:p>
    <w:p>
      <w:pPr>
        <w:spacing w:after="70"/>
      </w:pPr>
      <w:r>
        <w:t xml:space="preserve">B. Boiled eggs (2) with a vegetable idli, steamed rice-and-lentil cakes with grated carrot (3 pieces) and a small bowl of curd (150g)</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Tripuri-style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Understanding your own supplement label</w:t>
      </w:r>
    </w:p>
    <w:p>
      <w:pPr>
        <w:keepNext/>
        <w:spacing w:after="120" w:before="0"/>
      </w:pPr>
      <w:r>
        <w:rPr>
          <w:b w:val="false"/>
          <w:bCs w:val="false"/>
          <w:i w:val="false"/>
          <w:iCs w:val="false"/>
          <w:color w:val="000000"/>
        </w:rPr>
        <w:t xml:space="preserve">If you take a vitamin D supplement, it's worth knowing what's actually on the label — the concentration (often written as IU or micrograms per drop, tablet or dose), how often you're meant to take it, and whether any other product you're already taking (a multivitamin, a calcium-and-vitamin-D combination) also contains vitamin D. Duplicate products stacking on top of each other, without realising it, is an easy way to end up on a higher dose than intended. If anything on the label is unclear, your pharmacist can talk you through it.</w:t>
      </w:r>
    </w:p>
    <w:p>
      <w:pPr>
        <w:keepNext/>
        <w:spacing w:after="20" w:before="60"/>
      </w:pPr>
      <w:r>
        <w:rPr>
          <w:b/>
          <w:bCs/>
          <w:color w:val="5F7052"/>
        </w:rPr>
        <w:t xml:space="preserve">Breakfast — choose one:</w:t>
      </w:r>
    </w:p>
    <w:p>
      <w:pPr>
        <w:keepNext w:val="false"/>
        <w:spacing w:after="40"/>
      </w:pPr>
      <w:r>
        <w:t xml:space="preserve">A. Rice-and-vegetable porridge with carrots (a measured 1/2 cup cooked rice, a measured 1/2 cup cooked lentils, and a separately measured 1/2 cup cooked vegetables; add water as needed, finished volume varies)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curry, Tripuri-style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sunny afternoon</w:t>
      </w:r>
    </w:p>
    <w:p>
      <w:pPr>
        <w:keepNext/>
        <w:spacing w:after="120" w:before="0"/>
      </w:pPr>
      <w:r>
        <w:rPr>
          <w:b w:val="false"/>
          <w:bCs w:val="false"/>
          <w:i w:val="false"/>
          <w:iCs w:val="false"/>
          <w:color w:val="000000"/>
        </w:rPr>
        <w:t xml:space="preserve">A single sunny walk or one vitamin D-rich meal isn't what determines your status one way or the other — it builds up gradually over time, not from any single day's sun exposure or meal.</w:t>
      </w:r>
    </w:p>
    <w:p>
      <w:pPr>
        <w:keepNext/>
        <w:spacing w:after="20" w:before="60"/>
      </w:pPr>
      <w:r>
        <w:rPr>
          <w:b/>
          <w:bCs/>
          <w:color w:val="5F7052"/>
        </w:rPr>
        <w:t xml:space="preserve">Breakfast — choose one:</w:t>
      </w:r>
    </w:p>
    <w:p>
      <w:pPr>
        <w:keepNext w:val="false"/>
        <w:spacing w:after="40"/>
      </w:pPr>
      <w:r>
        <w:t xml:space="preserve">A. Rice-and-vegetable porridge with pumpkin (a measured 1/2 cup cooked rice, a measured 1/2 cup cooked lentils, and a separately measured 1/2 cup cooked vegetables; add water as needed, finished volume varies) with a small bowl of curd (150g)</w:t>
      </w:r>
    </w:p>
    <w:p>
      <w:pPr>
        <w:spacing w:after="70"/>
      </w:pPr>
      <w:r>
        <w:t xml:space="preserve">B. Egg-and-spinach bhurji, spiced scrambled eggs with spinach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ridge-gourd sabzi</w:t>
      </w:r>
    </w:p>
    <w:p>
      <w:pPr>
        <w:spacing w:after="70"/>
      </w:pPr>
      <w:r>
        <w:t xml:space="preserve">B. Egg curry, Tripuri-style (2 eggs)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Egg-and-vegetable pulao, lightly spiced rice with boiled eggs and mixed vegetables (2 eggs, 1 cup rice) with a small bowl of curd (150g)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Rice-and-vegetable porridge (a measured 1/2 cup cooked rice, a measured 1/2 cup cooked lentils,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anything about your own sun exposure, diet or supplement routine this week that felt worth adjusting?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a nutrient tied closely to blood clotting: vitamin K, and where it fits in your own diet.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Routine vitamin D supplementation at an ordinary dose doesn't require automatic testing — that's different from treating a diagnosed deficiency, where excessive supplementation can raise blood calcium and cause harm. Do not self-prescribe high-dose treatment; have your clinician set and, where appropriate, monitor the dose. Use only the product and dose intended for you.</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126</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K — a steady everyday nutrient, and one worth mentioning if you're on blood thinners</w:t>
      </w:r>
    </w:p>
    <w:p>
      <w:pPr>
        <w:keepNext w:val="false"/>
        <w:spacing w:after="240" w:before="0"/>
      </w:pPr>
      <w:r>
        <w:rPr>
          <w:b w:val="false"/>
          <w:bCs w:val="false"/>
          <w:i/>
          <w:iCs/>
          <w:color w:val="5F7052"/>
        </w:rPr>
        <w:t xml:space="preserve">"Vitamin K supports your body's normal blood clotting, drawn from both leafy greens and some fermented and animal foods — a quiet, everyday nutrient, though if you take warfarin or another vitamin K antagonist, steady, consistent intake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K supports your body's normal blood clotting. It comes in two dietary forms that both contribute — K1, mainly from leafy green vegetables, and K2, found in some fermented foods and animal products, though content varies and isn't something to track separately from K1. For most people, a varied vegetable pattern across the week helps meet this need without any deliberate tracking, making it one of the more forgiving nutrients this series has covered.</w:t>
      </w:r>
    </w:p>
    <w:p>
      <w:pPr>
        <w:keepNext w:val="false"/>
        <w:spacing w:after="60" w:before="0"/>
      </w:pPr>
      <w:r>
        <w:rPr>
          <w:b w:val="false"/>
          <w:bCs w:val="false"/>
          <w:i w:val="false"/>
          <w:iCs w:val="false"/>
          <w:color w:val="000000"/>
        </w:rPr>
        <w:t xml:space="preserve">If you take warfarin or another vitamin K antagonist, this is genuinely worth planning around — the usual guidance is consistency in how much you eat from day to day, not avoidance. If that doesn't apply to you, this week's meals need no special adjustment beyond the general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warfarin or another vitamin K antagonist: </w:t>
      </w:r>
      <w:r>
        <w:rPr>
          <w:color w:val="000000"/>
        </w:rPr>
        <w:t xml:space="preserve">keep your vitamin K intake fairly consistent from day to day rather than avoiding these foods, and talk to the clinician managing your medication before making any significant change to how much you eat.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Zeliangrong hill-tribe cooking (axone/fermented soybean, smoked meats, bamboo shoot and leafy greens).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K plays a central role in normal blood clotting. It comes in two dietary forms — K1, mainly from leafy green vegetables, and K2, found in some fermented foods and animal products, with content that varies — and both contribute. For most people, eating a variety of vegetables through the week helps meet this need without any special planning.</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Two dietary forms, both counting toward the same role</w:t>
      </w:r>
    </w:p>
    <w:p>
      <w:pPr>
        <w:keepNext/>
        <w:spacing w:after="120" w:before="0"/>
      </w:pPr>
      <w:r>
        <w:rPr>
          <w:b w:val="false"/>
          <w:bCs w:val="false"/>
          <w:i w:val="false"/>
          <w:iCs w:val="false"/>
          <w:color w:val="000000"/>
        </w:rPr>
        <w:t xml:space="preserve">K1, from leafy greens like spinach, mustard greens and other vegetables, and K2, from some fermented soy foods and meats (content varies and isn't worth tracking on its own), both support the same clotting function — you don't need to track them separately or favour one over the other. A varied vegetable and food pattern across the week helps meet both.</w:t>
      </w:r>
    </w:p>
    <w:p>
      <w:pPr>
        <w:keepNext/>
        <w:spacing w:after="20" w:before="60"/>
      </w:pPr>
      <w:r>
        <w:rPr>
          <w:b/>
          <w:bCs/>
          <w:color w:val="5F7052"/>
        </w:rPr>
        <w:t xml:space="preserve">Breakfast — choose one:</w:t>
      </w:r>
    </w:p>
    <w:p>
      <w:pPr>
        <w:keepNext w:val="false"/>
        <w:spacing w:after="40"/>
      </w:pPr>
      <w:r>
        <w:t xml:space="preserve">A. Axone-tempered vegetable stir-fry with spinach and rice and a measured 1/2 cup cooked lentils (1 cup stir-fry, 1 cup rice) with a small bowl of curd (150g)</w:t>
      </w:r>
    </w:p>
    <w:p>
      <w:pPr>
        <w:spacing w:after="70"/>
      </w:pPr>
      <w:r>
        <w:t xml:space="preserve">B. Egg-and-tomato omelette roll, rolled omelette with tomato and onion in a chapati (2 eggs, 1 chapati)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squash sabzi</w:t>
      </w:r>
    </w:p>
    <w:p>
      <w:pPr>
        <w:spacing w:after="70"/>
      </w:pPr>
      <w:r>
        <w:t xml:space="preserve">B. Mutton curry, smoked and spiced, Zeliangrong-style (100g mutton)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warfarin or another vitamin K antagonist</w:t>
      </w:r>
    </w:p>
    <w:p>
      <w:pPr>
        <w:keepNext/>
        <w:spacing w:after="120" w:before="0"/>
      </w:pPr>
      <w:r>
        <w:rPr>
          <w:b w:val="false"/>
          <w:bCs w:val="false"/>
          <w:i w:val="false"/>
          <w:iCs w:val="false"/>
          <w:color w:val="000000"/>
        </w:rPr>
        <w:t xml:space="preserve">If this applies to you, consistency is the goal, not avoidance — a stable day-to-day pattern of vegetable intake is easier for your care team to manage around than swinging between very little and a lot.</w:t>
      </w:r>
    </w:p>
    <w:p>
      <w:pPr>
        <w:keepNext/>
        <w:spacing w:after="70"/>
      </w:pPr>
      <w:r>
        <w:rPr>
          <w:b/>
          <w:bCs/>
          <w:color w:val="BE6240"/>
        </w:rPr>
        <w:t xml:space="preserve">Worth knowing: </w:t>
      </w:r>
      <w:r>
        <w:rPr>
          <w:color w:val="000000"/>
        </w:rPr>
        <w:t xml:space="preserve">Warfarin and other vitamin K antagonist medications work by affecting how your body uses vitamin K, so this is a genuinely different situation from general dietary advice — it's specific to this class of medication, not anticoagulants generally. The usual guidance is not to avoid vitamin K-rich foods, but to keep your intake fairly consistent from day to day — a sudden large increase or decrease in leafy greens is more likely to affect your INR than steady, moderate intake. Talk to the clinician managing your medication before making any significant change to how much of these foods you eat.</w:t>
      </w:r>
    </w:p>
    <w:p>
      <w:pPr>
        <w:keepNext/>
        <w:spacing w:after="20" w:before="60"/>
      </w:pPr>
      <w:r>
        <w:rPr>
          <w:b/>
          <w:bCs/>
          <w:color w:val="5F7052"/>
        </w:rPr>
        <w:t xml:space="preserve">Breakfast — choose one:</w:t>
      </w:r>
    </w:p>
    <w:p>
      <w:pPr>
        <w:keepNext w:val="false"/>
        <w:spacing w:after="40"/>
      </w:pPr>
      <w:r>
        <w:t xml:space="preserve">A. Rice porridge (a measured 1/2 cup cooked rice, a measured 1/2 cup cooked lentils,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Zeliangrong-style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paneer with french beans and tomato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Everyday sources, without needing to plan around them</w:t>
      </w:r>
    </w:p>
    <w:p>
      <w:pPr>
        <w:keepNext/>
        <w:spacing w:after="120" w:before="0"/>
      </w:pPr>
      <w:r>
        <w:rPr>
          <w:b w:val="false"/>
          <w:bCs w:val="false"/>
          <w:i w:val="false"/>
          <w:iCs w:val="false"/>
          <w:color w:val="000000"/>
        </w:rPr>
        <w:t xml:space="preserve">Leafy greens, some fermented soy foods, and a well-rounded mix of vegetables through the week help most people meet their vitamin K needs without any deliberate tracking — this is one of the more forgiving nutrients in this series for anyone not on a vitamin K antagonist.</w:t>
      </w:r>
    </w:p>
    <w:p>
      <w:pPr>
        <w:keepNext/>
        <w:spacing w:after="20" w:before="60"/>
      </w:pPr>
      <w:r>
        <w:rPr>
          <w:b/>
          <w:bCs/>
          <w:color w:val="5F7052"/>
        </w:rPr>
        <w:t xml:space="preserve">Breakfast — choose one:</w:t>
      </w:r>
    </w:p>
    <w:p>
      <w:pPr>
        <w:keepNext w:val="false"/>
        <w:spacing w:after="40"/>
      </w:pPr>
      <w:r>
        <w:t xml:space="preserve">A. Axone-tempered vegetable stir-fry with cabbage and rice and a measured 1/2 cup cooked lentils (1 cup stir-fry, 1 cup rice) with a small bowl of curd (150g)</w:t>
      </w:r>
    </w:p>
    <w:p>
      <w:pPr>
        <w:spacing w:after="70"/>
      </w:pPr>
      <w:r>
        <w:t xml:space="preserve">B. Egg-and-vegetable sevai, vermicelli with mixed vegetables and scrambled egg (2 eggs, 1 cup sevai) with a small bowl of curd (150g)</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Fish curry, Rongmei-style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spinach sabzi</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leafy-green addition to your own meal</w:t>
      </w:r>
    </w:p>
    <w:p>
      <w:pPr>
        <w:keepNext/>
        <w:spacing w:after="120" w:before="0"/>
      </w:pPr>
      <w:r>
        <w:rPr>
          <w:b w:val="false"/>
          <w:bCs w:val="false"/>
          <w:i w:val="false"/>
          <w:iCs w:val="false"/>
          <w:color w:val="000000"/>
        </w:rPr>
        <w:t xml:space="preserve">You don't need to eat leafy greens at every meal to cover your vitamin K needs, but adding a small serving somewhere in the day — a handful of spinach stirred into a curry, mustard greens as a side, or coriander and other herbs scattered over a dish — is a simple, low-effort way to build in some variety without a dedicated dish.</w:t>
      </w:r>
    </w:p>
    <w:p>
      <w:pPr>
        <w:keepNext/>
        <w:spacing w:after="20" w:before="60"/>
      </w:pPr>
      <w:r>
        <w:rPr>
          <w:b/>
          <w:bCs/>
          <w:color w:val="5F7052"/>
        </w:rPr>
        <w:t xml:space="preserve">Breakfast — choose one:</w:t>
      </w:r>
    </w:p>
    <w:p>
      <w:pPr>
        <w:keepNext w:val="false"/>
        <w:spacing w:after="40"/>
      </w:pPr>
      <w:r>
        <w:t xml:space="preserve">A. Chana masala, chickpea curry with rice and a measured 1/2 cup cooked chana (1 cup curry, 1 cup rice)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ridge-gourd sabzi</w:t>
      </w:r>
    </w:p>
    <w:p>
      <w:pPr>
        <w:spacing w:after="70"/>
      </w:pPr>
      <w:r>
        <w:t xml:space="preserve">B. Chicken curry, Zeliangrong-style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boiled eggs simmered in a spiced spinach gravy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especially green-heavy meal, or one day without any leafy vegetables, doesn't meaningfully change your vitamin K status either way — it's the overall pattern across the week, not any single plate, that matters here. If you take warfarin or another vitamin K antagonist, this general reassurance doesn't override the day-to-day consistency your care team is tracking (see Day 3) — the pattern that matters for you is steadier and shorter than a week.</w:t>
      </w:r>
    </w:p>
    <w:p>
      <w:pPr>
        <w:keepNext/>
        <w:spacing w:after="20" w:before="60"/>
      </w:pPr>
      <w:r>
        <w:rPr>
          <w:b/>
          <w:bCs/>
          <w:color w:val="5F7052"/>
        </w:rPr>
        <w:t xml:space="preserve">Breakfast — choose one:</w:t>
      </w:r>
    </w:p>
    <w:p>
      <w:pPr>
        <w:keepNext w:val="false"/>
        <w:spacing w:after="40"/>
      </w:pPr>
      <w:r>
        <w:t xml:space="preserve">A. Axone-tempered vegetable stir-fry with carrots and rice and a measured 1/2 cup cooked lentils (1 cup stir-fry,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beans-and-carrot sabzi</w:t>
      </w:r>
    </w:p>
    <w:p>
      <w:pPr>
        <w:spacing w:after="70"/>
      </w:pPr>
      <w:r>
        <w:t xml:space="preserve">B. Egg curry, Zeliangrong-style (2 eggs)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If you take warfarin or another vitamin K antagonist, keep your intake of vitamin K-rich foods fairly consistent from day to day rather than avoiding them, and check with the clinician managing your medication before making a significant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2026-09-09T15:52:35.907Z</dcterms:created>
  <dcterms:modified xsi:type="dcterms:W3CDTF">2026-09-09T15:52:35.907Z</dcterms:modified>
</cp:coreProperties>
</file>

<file path=docProps/custom.xml><?xml version="1.0" encoding="utf-8"?>
<Properties xmlns="http://schemas.openxmlformats.org/officeDocument/2006/custom-properties" xmlns:vt="http://schemas.openxmlformats.org/officeDocument/2006/docPropsVTypes"/>
</file>