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"Fat is an important nutrient. Prefer unsaturated sources such as suitable vegetable oils, nuts and seeds; ghee can fit in modest amounts. Limit saturated fat and avoid industrial trans fat, rather than avoiding all fat."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 needs that apply whether or not you're currently breastfeeding, though your energy needs run somewhat higher than usual while you are, which makes fat a nutrient worth including normally rather than restricting.</w:t>
      </w:r>
    </w:p>
    <w:p>
      <w:pPr>
        <w:keepNext w:val="false"/>
        <w:spacing w:after="60" w:before="0"/>
      </w:pPr>
      <w:r>
        <w:rPr>
          <w:b w:val="false"/>
          <w:bCs w:val="false"/>
          <w:i w:val="false"/>
          <w:iCs w:val="false"/>
          <w:color w:val="000000"/>
        </w:rPr>
        <w:t xml:space="preserve">Fat is an important nutrient overall. Prefer unsaturated sources — vegetable oils such as mustard, groundnut or sunflower, nuts and seeds — with ghee fitting in as a modest amount rather than the dominant fat in your day. Limit saturated fat, most concentrated in ghee, butter and fatty cuts of meat — this applies generally, not only if you have diagnosed high cholesterol — and avoid industrial trans fat, found in vanaspati (hydrogenated vegetable shortening) and some packaged fried or bakery snacks. Oil reused repeatedly for frying is worth avoiding separately from trans fat: repeated heating breaks any oil down, regardless of type.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choosing fat sources thoughtfully — favouring unsaturated fat, limiting saturated fat, and avoiding trans fat and repeatedly reused frying oil — rather than avoiding fat altogether,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framing on limiting saturated fat doesn't override an individual treatment plan.</w:t>
      </w:r>
    </w:p>
    <w:p>
      <w:pPr>
        <w:keepNext w:val="false"/>
        <w:spacing w:after="10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fat,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 cooking (gatte ki sabzi, ker-sangri, panchmel dal,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needs that apply whether or not you're currently breastfeeding, and run somewhat higher than usual if you are. There's no general reason to cut fat back, though choosing more unsaturated fat and less saturated or trans fat still matters.</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Saturated and trans fat are worth limiting — not fat as a whole</w:t>
      </w:r>
    </w:p>
    <w:p>
      <w:pPr>
        <w:keepNext/>
        <w:spacing w:after="120" w:before="0"/>
      </w:pPr>
      <w:r>
        <w:rPr>
          <w:b w:val="false"/>
          <w:bCs w:val="false"/>
          <w:i w:val="false"/>
          <w:iCs w:val="false"/>
          <w:color w:val="000000"/>
        </w:rPr>
        <w:t xml:space="preserve">Saturated fat — concentrated in ghee, butter, and fatty cuts of meat — is worth keeping to a modest share of your day's fat rather than the dominant share, and this applies generally, not only if you have diagnosed high cholesterol. Industrial trans fat — found in vanaspati (hydrogenated vegetable shortening) and some packaged fried or bakery snacks — is worth avoiding altogether. Oil that's been reused repeatedly for frying is worth avoiding too, as a separate concern from trans fat: repeated heating breaks oil down regardless of the oil type. None of this means avoiding fat broadly — unsaturated oils, nuts, seeds and ghee in modest amounts still belong in your everyday meals.</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Plain lower-fat dairy is a fine choice — packaged low-fat products need a closer look</w:t>
      </w:r>
    </w:p>
    <w:p>
      <w:pPr>
        <w:keepNext/>
        <w:spacing w:after="120" w:before="0"/>
      </w:pPr>
      <w:r>
        <w:rPr>
          <w:b w:val="false"/>
          <w:bCs w:val="false"/>
          <w:i w:val="false"/>
          <w:iCs w:val="false"/>
          <w:color w:val="000000"/>
        </w:rPr>
        <w:t xml:space="preserve">Plain lower-fat milk or curd can be a perfectly suitable choice, not just a compromise — the main difference is fat content, not nutritional quality. For packaged 'low-fat' products, it's worth comparing the full ingredient list rather than assuming either the regular or low-fat version is automatically better: some low-fat packaged foods add sugar or starch to make up for the texture fat would otherwise provide, but that varies by product rather than being a fixed rule.</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fat counts too — not just what's added afterwards</w:t>
      </w:r>
    </w:p>
    <w:p>
      <w:pPr>
        <w:keepNext/>
        <w:spacing w:after="120" w:before="0"/>
      </w:pPr>
      <w:r>
        <w:rPr>
          <w:b w:val="false"/>
          <w:bCs w:val="false"/>
          <w:i w:val="false"/>
          <w:iCs w:val="false"/>
          <w:color w:val="000000"/>
        </w:rPr>
        <w:t xml:space="preserve">The ghee or oil used while cooking counts toward your day's fat intake just as much as anything added afterwards — it isn't exempt just because it went into the pan rather than onto the plate. Being mindful of how much ghee or oil goes into a dish while it's cooking, alongside any extra spooned on top afterwards, is what actually adds up over a day.</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choose thoughtfully, rather than something to minimize across the board?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Thirst is a useful guide for many people; drink regularly through the day and adjust upward for heat, activity and illness rather than relying on thirst alone in those situations. If you're currently breastfeeding, your fluid needs run somewhat higher than before.</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tea, coffee and water-rich fruit and vegetables all count toward your day's fluid total too, not just plain water.</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 or when it's worth getting help.</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100" w:before="0"/>
      </w:pPr>
      <w:r>
        <w:rPr>
          <w:b w:val="false"/>
          <w:bCs w:val="false"/>
          <w:i w:val="false"/>
          <w:iCs w:val="false"/>
          <w:color w:val="000000"/>
        </w:rPr>
        <w:t xml:space="preserve">Persistent dizziness on standing, markedly reduced urination, or being unable to keep fluids down at all needs urgent medical advice, not just a mention at your next routine visit — contact your own doctor promptly if any of these happen.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fluid,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 and Kathiyawadi cooking (thepla, dhokla, undhiyu, fajeto,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glasses. If you're currently breastfeeding, your fluid needs run somewhat higher than before, but that's covered by drinking to thirst rather than a specific target to hit.</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made with 1/2 cup cooked dal)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Tea and coffee count toward your fluid intake</w:t>
      </w:r>
    </w:p>
    <w:p>
      <w:pPr>
        <w:keepNext/>
        <w:spacing w:after="120" w:before="0"/>
      </w:pPr>
      <w:r>
        <w:rPr>
          <w:b w:val="false"/>
          <w:bCs w:val="false"/>
          <w:i w:val="false"/>
          <w:iCs w:val="false"/>
          <w:color w:val="000000"/>
        </w:rPr>
        <w:t xml:space="preserve">Tea and coffee count towards your fluid intake, the same as water does — there's no need to subtract part of their volume when thinking about hydration. Keep total caffeine within the guidance that applies to you —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made with 1/2 cup curd)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fibre in your everyday meals</w:t>
      </w:r>
    </w:p>
    <w:p>
      <w:pPr>
        <w:keepNext w:val="false"/>
        <w:spacing w:after="240" w:before="0"/>
      </w:pPr>
      <w:r>
        <w:rPr>
          <w:b w:val="false"/>
          <w:bCs w:val="false"/>
          <w:i/>
          <w:iCs/>
          <w:color w:val="5F7052"/>
        </w:rPr>
        <w:t xml:space="preserve">"A steady mix of whole grains, dal, vegetables and fruit gets you there — fibre is a routine, everyday target, not something to chase only once things feel backed up."</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Whole grains, dal and other legumes, vegetables, fruit, nuts and seeds all contribute fibre across the day. A varied plate most days gets you a meaningful amount without any single food needing to carry it. This week is about routine, everyday fibre intake as an ordinary nutrient target — if you're currently dealing with an active bout of constipation, Week 72 ("Eating well when you're constipated yourself") covers that specifically.</w:t>
      </w:r>
    </w:p>
    <w:p>
      <w:pPr>
        <w:keepNext w:val="false"/>
        <w:spacing w:after="60" w:before="0"/>
      </w:pPr>
      <w:r>
        <w:rPr>
          <w:b w:val="false"/>
          <w:bCs w:val="false"/>
          <w:i w:val="false"/>
          <w:iCs w:val="false"/>
          <w:color w:val="000000"/>
        </w:rPr>
        <w:t xml:space="preserve">Swapping some refined grain for a whole-grain version, keeping the skin on fruit and vegetables you'd normally eat whole, and including dal or legumes regularly are simple, practical ways to raise fibre. Building it up gradually over a week or two, alongside steady fluid intake, sits more comfortably than an abrupt change, which can bring on bloating or gas.</w:t>
      </w:r>
    </w:p>
    <w:p>
      <w:pPr>
        <w:keepNext w:val="false"/>
        <w:spacing w:after="60" w:before="0"/>
      </w:pPr>
      <w:r>
        <w:rPr>
          <w:b w:val="false"/>
          <w:bCs w:val="false"/>
          <w:i w:val="false"/>
          <w:iCs w:val="false"/>
          <w:color w:val="000000"/>
        </w:rPr>
        <w:t xml:space="preserve">This week focuses on everyday fibre sources and a gradual approach, and on when fibre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digestive condition: </w:t>
      </w:r>
      <w:r>
        <w:rPr>
          <w:color w:val="000000"/>
        </w:rPr>
        <w:t xml:space="preserve">such as IBS or inflammatory bowel disease, follow your own care team's specific fibre guidance rather than this week's general framing — fibre type and amount are often individualised for these conditions.</w:t>
      </w:r>
    </w:p>
    <w:p>
      <w:pPr>
        <w:keepNext w:val="false"/>
        <w:spacing w:after="70"/>
      </w:pPr>
      <w:r>
        <w:rPr>
          <w:b/>
          <w:bCs/>
          <w:color w:val="BE6240"/>
        </w:rPr>
        <w:t xml:space="preserve">If you're recovering from gastroenteritis or a stomach bug: </w:t>
      </w:r>
      <w:r>
        <w:rPr>
          <w:color w:val="000000"/>
        </w:rPr>
        <w:t xml:space="preserve">reintroduce fibre-rich food gradually as your digestion settles, rather than all at once.</w:t>
      </w:r>
    </w:p>
    <w:p>
      <w:pPr>
        <w:keepNext w:val="false"/>
        <w:spacing w:after="100" w:before="0"/>
      </w:pPr>
      <w:r>
        <w:rPr>
          <w:b w:val="false"/>
          <w:bCs w:val="false"/>
          <w:i w:val="false"/>
          <w:iCs w:val="false"/>
          <w:color w:val="000000"/>
        </w:rPr>
        <w:t xml:space="preserve">Persistent bloating, new or ongoing abdominal pain, or a marked change in your usual bowel pattern are worth mentioning to your own doctor rather than adjusting fibre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fibre,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millet-forward Deccan and Karnataka cooking (ragi mudde, jowar roti, bajra khichdi, and similar). If a named dish isn't familiar or easy to source where you are, a simple substitute works just as well — any whole-grain roti or khichdi from your own regional cooking, paired with dal and a vegetable,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Whole grains, dal and other legumes, vegetables, fruit, nuts and seeds all contribute fibre across the day — a varied plate most days gets you a meaningful amount without any single food needing to carry it. This week is about routine, everyday fibre intake, not managing an active bout of constipation (Week 72 covers that specifically).</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fibre than their refined versions</w:t>
      </w:r>
    </w:p>
    <w:p>
      <w:pPr>
        <w:keepNext/>
        <w:spacing w:after="120" w:before="0"/>
      </w:pPr>
      <w:r>
        <w:rPr>
          <w:b w:val="false"/>
          <w:bCs w:val="false"/>
          <w:i w:val="false"/>
          <w:iCs w:val="false"/>
          <w:color w:val="000000"/>
        </w:rPr>
        <w:t xml:space="preserve">Swapping some white rice or maida-based food for brown rice, whole-wheat roti, bajra, jowar or ragi is a straightforward way to raise your day's fibre without changing much else about the meal.</w:t>
      </w:r>
    </w:p>
    <w:p>
      <w:pPr>
        <w:keepNext/>
        <w:spacing w:after="20" w:before="60"/>
      </w:pPr>
      <w:r>
        <w:rPr>
          <w:b/>
          <w:bCs/>
          <w:color w:val="5F7052"/>
        </w:rPr>
        <w:t xml:space="preserve">Breakfast — choose one:</w:t>
      </w:r>
    </w:p>
    <w:p>
      <w:pPr>
        <w:keepNext w:val="false"/>
        <w:spacing w:after="40"/>
      </w:pPr>
      <w:r>
        <w:t xml:space="preserve">A. Ragi dosa (2 pieces) with tomato chutney and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Jowar roti (2 pieces) with a moong dal (3/4 cup) and a carrot sabzi</w:t>
      </w:r>
    </w:p>
    <w:p>
      <w:pPr>
        <w:spacing w:after="70"/>
      </w:pPr>
      <w:r>
        <w:t xml:space="preserve">B. Fish curry (100g fish) with jowar roti (2 pieces) and a carrot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buttermilk (200ml, made with 100g curd) with a pinch of roasted ajwain</w:t>
      </w:r>
    </w:p>
    <w:p>
      <w:pPr>
        <w:keepNext/>
        <w:spacing w:after="20" w:before="60"/>
      </w:pPr>
      <w:r>
        <w:rPr>
          <w:b/>
          <w:bCs/>
          <w:color w:val="5F7052"/>
        </w:rPr>
        <w:t xml:space="preserve">Dinner — choose one:</w:t>
      </w:r>
    </w:p>
    <w:p>
      <w:pPr>
        <w:keepNext w:val="false"/>
        <w:spacing w:after="40"/>
      </w:pPr>
      <w:r>
        <w:t xml:space="preserve">A. Jowar roti (2 pieces) with a masoor dal (3/4 cup)</w:t>
      </w:r>
    </w:p>
    <w:p>
      <w:pPr>
        <w:spacing w:after="70"/>
      </w:pPr>
      <w:r>
        <w:t xml:space="preserve">B. Egg curry (2 eggs) with jowar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Dal and legumes are a fibre source, not just protein</w:t>
      </w:r>
    </w:p>
    <w:p>
      <w:pPr>
        <w:keepNext/>
        <w:spacing w:after="120" w:before="0"/>
      </w:pPr>
      <w:r>
        <w:rPr>
          <w:b w:val="false"/>
          <w:bCs w:val="false"/>
          <w:i w:val="false"/>
          <w:iCs w:val="false"/>
          <w:color w:val="000000"/>
        </w:rPr>
        <w:t xml:space="preserve">Dal, rajma, chana and other legumes carry meaningful fibre as well as protein — worth thinking of them as a fibre source too, not just a protein one.</w:t>
      </w:r>
    </w:p>
    <w:p>
      <w:pPr>
        <w:keepNext/>
        <w:spacing w:after="20" w:before="60"/>
      </w:pPr>
      <w:r>
        <w:rPr>
          <w:b/>
          <w:bCs/>
          <w:color w:val="5F7052"/>
        </w:rPr>
        <w:t xml:space="preserve">Breakfast — choose one:</w:t>
      </w:r>
    </w:p>
    <w:p>
      <w:pPr>
        <w:keepNext w:val="false"/>
        <w:spacing w:after="40"/>
      </w:pPr>
      <w:r>
        <w:t xml:space="preserve">A. Sprouted moong chilla (2 pieces, sprouts thoroughly cooked)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Ragi mudde (2 balls, about 100g cooked) with a lobia curry (3/4 cup) and a cauliflower sabzi</w:t>
      </w:r>
    </w:p>
    <w:p>
      <w:pPr>
        <w:spacing w:after="70"/>
      </w:pPr>
      <w:r>
        <w:t xml:space="preserve">B. Chicken curry (100g chicken) with ragi mudde (2 balls, about 100g cooked) and a cauliflower sabzi</w:t>
      </w:r>
    </w:p>
    <w:p>
      <w:pPr>
        <w:keepNext/>
        <w:spacing w:after="20" w:before="60"/>
      </w:pPr>
      <w:r>
        <w:rPr>
          <w:b/>
          <w:bCs/>
          <w:color w:val="5F7052"/>
        </w:rPr>
        <w:t xml:space="preserve">Nourishment break — choose one:</w:t>
      </w:r>
    </w:p>
    <w:p>
      <w:pPr>
        <w:keepNext w:val="false"/>
        <w:spacing w:after="40"/>
      </w:pPr>
      <w:r>
        <w:t xml:space="preserve">A. An apple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Raise fibre gradually, not all at once</w:t>
      </w:r>
    </w:p>
    <w:p>
      <w:pPr>
        <w:keepNext/>
        <w:spacing w:after="120" w:before="0"/>
      </w:pPr>
      <w:r>
        <w:rPr>
          <w:b w:val="false"/>
          <w:bCs w:val="false"/>
          <w:i w:val="false"/>
          <w:iCs w:val="false"/>
          <w:color w:val="000000"/>
        </w:rPr>
        <w:t xml:space="preserve">Adding several high-fibre foods together in one big jump can bring on bloating or gas — building fibre up gradually over a week or two, alongside steady fluid intake, sits more comfortably than an abrupt change.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Egg-and-onion sandwich (2 eggs, whole-wheat bread, 2 slices) with a glass of milk (200ml)</w:t>
      </w:r>
    </w:p>
    <w:p>
      <w:pPr>
        <w:keepNext/>
        <w:spacing w:after="20" w:before="60"/>
      </w:pPr>
      <w:r>
        <w:rPr>
          <w:b/>
          <w:bCs/>
          <w:color w:val="5F7052"/>
        </w:rPr>
        <w:t xml:space="preserve">Lunch — choose one:</w:t>
      </w:r>
    </w:p>
    <w:p>
      <w:pPr>
        <w:keepNext w:val="false"/>
        <w:spacing w:after="40"/>
      </w:pPr>
      <w:r>
        <w:t xml:space="preserve">A. Bajra khichdi (1 cup) with a toor dal (3/4 cup) and a beans sabzi</w:t>
      </w:r>
    </w:p>
    <w:p>
      <w:pPr>
        <w:spacing w:after="70"/>
      </w:pPr>
      <w:r>
        <w:t xml:space="preserve">B. Mutton curry (100g mutton) with bajra khichdi (1 cup) and a beans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milk (200ml) with a fig</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Egg-and-pea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Fruit and vegetables, skin on where you'd normally eat it</w:t>
      </w:r>
    </w:p>
    <w:p>
      <w:pPr>
        <w:keepNext/>
        <w:spacing w:after="120" w:before="0"/>
      </w:pPr>
      <w:r>
        <w:rPr>
          <w:b w:val="false"/>
          <w:bCs w:val="false"/>
          <w:i w:val="false"/>
          <w:iCs w:val="false"/>
          <w:color w:val="000000"/>
        </w:rPr>
        <w:t xml:space="preserve">The skin of fruits and vegetables you'd normally eat whole — apple, guava, cucumber, potato — carries extra fibre that peeling removes; washing thoroughly and keeping the skin on, where that's how you'd usually eat it, is a simple way to keep more of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Jowar roti (2 pieces) with a rajma-tomato curry (3/4 cup) and a cooked vegetable, skin left on where applicable</w:t>
      </w:r>
    </w:p>
    <w:p>
      <w:pPr>
        <w:spacing w:after="70"/>
      </w:pPr>
      <w:r>
        <w:t xml:space="preserve">B. Grilled fish (100g fish) with jowar roti (2 pieces) and a cooked vegetable, skin left on where applicable</w:t>
      </w:r>
    </w:p>
    <w:p>
      <w:pPr>
        <w:keepNext/>
        <w:spacing w:after="20" w:before="60"/>
      </w:pPr>
      <w:r>
        <w:rPr>
          <w:b/>
          <w:bCs/>
          <w:color w:val="5F7052"/>
        </w:rPr>
        <w:t xml:space="preserve">Nourishment break — choose one:</w:t>
      </w:r>
    </w:p>
    <w:p>
      <w:pPr>
        <w:keepNext w:val="false"/>
        <w:spacing w:after="40"/>
      </w:pPr>
      <w:r>
        <w:t xml:space="preserve">A. A guava, unpeeled and washed thoroughly, with roasted almonds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Nachni roti (2 pieces) with a chana-carrot curry (3/4 cup, carrot skin left on)</w:t>
      </w:r>
    </w:p>
    <w:p>
      <w:pPr>
        <w:spacing w:after="70"/>
      </w:pPr>
      <w:r>
        <w:t xml:space="preserve">B. Paneer-and-carrot curry (75g paneer, carrot skin left on) with nachni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fibre guidance genuinely differs for you</w:t>
      </w:r>
    </w:p>
    <w:p>
      <w:pPr>
        <w:keepNext/>
        <w:spacing w:after="120" w:before="0"/>
      </w:pPr>
      <w:r>
        <w:rPr>
          <w:b w:val="false"/>
          <w:bCs w:val="false"/>
          <w:i w:val="false"/>
          <w:iCs w:val="false"/>
          <w:color w:val="000000"/>
        </w:rPr>
        <w:t xml:space="preserve">If you have a diagnosed digestive condition — IBS, inflammatory bowel disease, or a similar diagnosis — fibre type and amount often need individualising rather than following a general target; follow your own care team's specific guidance instead of this week's default framing.</w:t>
      </w:r>
    </w:p>
    <w:p>
      <w:pPr>
        <w:keepNext/>
        <w:spacing w:after="20" w:before="60"/>
      </w:pPr>
      <w:r>
        <w:rPr>
          <w:b/>
          <w:bCs/>
          <w:color w:val="5F7052"/>
        </w:rPr>
        <w:t xml:space="preserve">Breakfast — choose one:</w:t>
      </w:r>
    </w:p>
    <w:p>
      <w:pPr>
        <w:keepNext w:val="false"/>
        <w:spacing w:after="40"/>
      </w:pPr>
      <w:r>
        <w:t xml:space="preserve">A. Jowar upma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Bajra roti (2 pieces) with a moong-chana dal (3/4 cup) and a cooked vegetable</w:t>
      </w:r>
    </w:p>
    <w:p>
      <w:pPr>
        <w:spacing w:after="70"/>
      </w:pPr>
      <w:r>
        <w:t xml:space="preserve">B. Chicken curry (100g chicken) with bajra roti (2 pieces) and a cooked vegetable</w:t>
      </w:r>
    </w:p>
    <w:p>
      <w:pPr>
        <w:keepNext/>
        <w:spacing w:after="20" w:before="60"/>
      </w:pPr>
      <w:r>
        <w:rPr>
          <w:b/>
          <w:bCs/>
          <w:color w:val="5F7052"/>
        </w:rPr>
        <w:t xml:space="preserve">Nourishment break — choose one:</w:t>
      </w:r>
    </w:p>
    <w:p>
      <w:pPr>
        <w:keepNext w:val="false"/>
        <w:spacing w:after="40"/>
      </w:pPr>
      <w:r>
        <w:t xml:space="preserve">A. A mandarin with roasted flaxseed (1 tsp, ground)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Jowar roti (2 pieces) with a lobia-tomato curry (3/4 cup)</w:t>
      </w:r>
    </w:p>
    <w:p>
      <w:pPr>
        <w:spacing w:after="70"/>
      </w:pPr>
      <w:r>
        <w:t xml:space="preserve">B. Paneer-and-tomato curry (75g paneer) with jowar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small swap this week — a whole grain, keeping a fruit's skin on, a dal-forward meal — felt easiest to keep going with?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fibre something you've thought about only when things feel backed up, rather than as part of your everyday plate — and would a small, steady change be easier than waiting for that moment?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protein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vary with body size, activity, breastfeeding and health conditions. Include meaningful protein sources across the day; an extra serving may help, but it does not establish that your individual requirement is met."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Protein needs vary with body size, activity level, whether you're currently breastfeeding, and any health conditions you manage — there's no single number that applies to everyone. Breastfeeding does raise protein needs somewhat above pre-pregnancy levels. Including meaningful protein sources across the day is a reasonable general step; an extra measured serving of dal, paneer, egg, meat or fish may help, but it doesn't by itself establish that your individual requirement is met.</w:t>
      </w:r>
    </w:p>
    <w:p>
      <w:pPr>
        <w:keepNext w:val="false"/>
        <w:spacing w:after="60" w:before="0"/>
      </w:pPr>
      <w:r>
        <w:rPr>
          <w:b w:val="false"/>
          <w:bCs w:val="false"/>
          <w:i w:val="false"/>
          <w:iCs w:val="false"/>
          <w:color w:val="000000"/>
        </w:rPr>
        <w:t xml:space="preserve">Dal, rajma, chana, soy and paneer are all useful protein sources — dal, rajma, chana and soy are plant-based, while paneer, like curd and milk, is a dairy protein.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w:t>
      </w:r>
      <w:r>
        <w:rPr>
          <w:color w:val="000000"/>
        </w:rPr>
        <w:t xml:space="preserve">purine-rich animal proteins (organ meat, some fish and shellfish) may need moderating under your own doctor's guidance.</w:t>
      </w:r>
    </w:p>
    <w:p>
      <w:pPr>
        <w:keepNext w:val="false"/>
        <w:spacing w:after="70"/>
      </w:pPr>
      <w:r>
        <w:rPr>
          <w:b/>
          <w:bCs/>
          <w:color w:val="BE6240"/>
        </w:rPr>
        <w:t xml:space="preserve">If you have a history of kidney stones: </w:t>
      </w:r>
      <w:r>
        <w:rPr>
          <w:color w:val="000000"/>
        </w:rPr>
        <w:t xml:space="preserve">the right approach depends on your stone type — ask your own doctor before changing your protein intake. For some stone types, plant proteins like dal and legumes are a reasonable alternative to animal protein rather than something that automatically needs restricting.</w:t>
      </w:r>
    </w:p>
    <w:p>
      <w:pPr>
        <w:keepNext w:val="false"/>
        <w:spacing w:after="10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protein,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 and Telangana cooking (pesarattu, gongura, natukodi,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protein needs depend on your body size, activity level, whether you're currently breastfeeding, and any health conditions you manage — there's no single number that applies to everyone. Breastfeeding does raise protein needs somewhat; including a measured serving of dal, paneer, egg, meat or fish at more meals is a reasonable general step, but it doesn't by itself establish that your own individual requirement is being met.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Vegetarian protein sources add up across the day</w:t>
      </w:r>
    </w:p>
    <w:p>
      <w:pPr>
        <w:keepNext/>
        <w:spacing w:after="120" w:before="0"/>
      </w:pPr>
      <w:r>
        <w:rPr>
          <w:b w:val="false"/>
          <w:bCs w:val="false"/>
          <w:i w:val="false"/>
          <w:iCs w:val="false"/>
          <w:color w:val="000000"/>
        </w:rPr>
        <w:t xml:space="preserve">Dal, rajma, chana, soy and paneer are all useful vegetarian protein sources — though paneer, like curd and milk, is a dairy protein rather than a plant one, while dal, rajma, chana and soy are plant-based.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 toast (2 slices) and a piece of fruit</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"Some bone-density loss during breastfeeding is usually temporary, and bone density generally recovers after weaning — not a sign your calcium intake has failed you. Keeping calcium steady still supports that recovery."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Some bone-density loss during breastfeeding is usually temporary, and bone density generally recovers after weaning and the return of your periods — this isn't evidence that your intake has been inadequate. Persistent bone pain or a low-trauma fracture needs assessment rather than being assumed to be a normal breastfeeding change. Keeping calcium intake steady still supports the usual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100" w:before="0"/>
      </w:pPr>
      <w:r>
        <w:rPr>
          <w:b w:val="false"/>
          <w:bCs w:val="false"/>
          <w:i w:val="false"/>
          <w:iCs w:val="false"/>
          <w:color w:val="000000"/>
        </w:rPr>
        <w:t xml:space="preserve">A personal or family history of a fracture from a minor fall, or persistent unexplained bone pain, needs assessment by your own doctor rather than being assumed to be a normal breastfeeding change.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calcium,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and Himachali cooking (dum aloo, chaman, madra, siddu, and similar). If a named dish isn't familiar or easy to source where you are, a simple substitute works just as well — any dal, legume, paneer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This bone-density loss is usually temporary and not evidence that your intake has been inadequate — bone density generally recovers after weaning and the return of your periods. Persistent bone pain or a fracture from a minor fall needs assessment rather than being assumed to be a normal breastfeeding change.</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made with 1/2 cup curd) with rice (1 cup cooked) and a cooked vegetable</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 cooked vegetable,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usually temporary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"Use iodised salt within your usual salt limit. It contributes iodine, but may not meet your full requirement — other foods, and where appropriate supplement guidance, also matter, especially while breastfeeding or if you avoid dairy, eggs and seafood."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a simple and useful step — the point is the TYPE of salt, not eating more of it. It contributes iodine, but salt use varies too much day to day to guarantee it meets your full requirement on its own. Milk, curd, eggs and seafood also contribute meaningfully; vegetables can carry some iodine too, but the amount varies too much with local soil content to depend on consistently. Iodine needs and how well they're met vary between individuals — especially while breastfeeding, or if you avoid dairy, eggs and seafood — so where appropriate, supplement guidance from your own doctor matters too, rather than assuming salt alone establishes adequacy.</w:t>
      </w:r>
    </w:p>
    <w:p>
      <w:pPr>
        <w:keepNext w:val="false"/>
        <w:spacing w:after="60" w:before="0"/>
      </w:pPr>
      <w:r>
        <w:rPr>
          <w:b w:val="false"/>
          <w:bCs w:val="false"/>
          <w:i w:val="false"/>
          <w:iCs w:val="false"/>
          <w:color w:val="000000"/>
        </w:rPr>
        <w:t xml:space="preserve">This week focuses on iodised salt as a main everyday source, plus dairy, eggs and seafood as a meaningful addition,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100" w:before="0"/>
      </w:pPr>
      <w:r>
        <w:rPr>
          <w:b w:val="false"/>
          <w:bCs w:val="false"/>
          <w:i w:val="false"/>
          <w:iCs w:val="false"/>
          <w:color w:val="000000"/>
        </w:rPr>
        <w:t xml:space="preserve">Unexplained fatigue, weight change, neck swelling, or a family history of thyroid disease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iodine,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and Mangalorean coastal cooking (neer dosa, sol kadhi, coconut-based curries,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Using iodised salt as your everyday salt, within whatever amount already fits your usual diet, is a simple and useful step — but it contributes iodine rather than guaranteeing your full requirement, and dairy, eggs, seafood and, where appropriate, supplement guidance also matter, especially if you avoid any of those foods.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spinach-and-dal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This isn't a reason to add extra salt to compensate for uncertain iodine intake elsewhere; if you're concerned your intake is low, dairy, eggs, seafood and your own doctor's guidance are better places to look than more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2026-09-08T12:57:48.802Z</dcterms:created>
  <dcterms:modified xsi:type="dcterms:W3CDTF">2026-09-08T12:57:48.802Z</dcterms:modified>
</cp:coreProperties>
</file>

<file path=docProps/custom.xml><?xml version="1.0" encoding="utf-8"?>
<Properties xmlns="http://schemas.openxmlformats.org/officeDocument/2006/custom-properties" xmlns:vt="http://schemas.openxmlformats.org/officeDocument/2006/docPropsVTypes"/>
</file>