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Two years in — checking in on your own eating</w:t>
      </w:r>
    </w:p>
    <w:p>
      <w:pPr>
        <w:keepNext w:val="false"/>
        <w:spacing w:after="240" w:before="0"/>
      </w:pPr>
      <w:r>
        <w:rPr>
          <w:b w:val="false"/>
          <w:bCs w:val="false"/>
          <w:i/>
          <w:iCs/>
          <w:color w:val="5F7052"/>
        </w:rPr>
        <w:t xml:space="preserve">"Your own nourishment has mattered every day of these last two years, and that still doesn't end today. Whatever your routine looks like now is a reasonable place to be."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Around two years past birth, a lot has likely shifted — sleep, appetite, daily rhythm, maybe your family's plans too. This week is a check-in rather than a new topic: a look back at the nutrients this series has flagged along the way, and an honest look at which habits actually stuck.</w:t>
      </w:r>
    </w:p>
    <w:p>
      <w:pPr>
        <w:keepNext w:val="false"/>
        <w:spacing w:after="60" w:before="0"/>
      </w:pPr>
      <w:r>
        <w:rPr>
          <w:b w:val="false"/>
          <w:bCs w:val="false"/>
          <w:i w:val="false"/>
          <w:iCs w:val="false"/>
          <w:color w:val="000000"/>
        </w:rPr>
        <w:t xml:space="preserve">Whatever your situation is right now — still breastfeeding, weaned long ago, expecting again, somewhere else entirely — is exactly right for you. There's no single point everyone is supposed to have reached by two years.</w:t>
      </w:r>
    </w:p>
    <w:p>
      <w:pPr>
        <w:keepNext w:val="false"/>
        <w:spacing w:after="60" w:before="0"/>
      </w:pPr>
      <w:r>
        <w:rPr>
          <w:b w:val="false"/>
          <w:bCs w:val="false"/>
          <w:i w:val="false"/>
          <w:iCs w:val="false"/>
          <w:color w:val="000000"/>
        </w:rPr>
        <w:t xml:space="preserve">This week focuses on revisiting iron, calcium, vitamin D, B12 and protein in passing rather than in depth, noticing which of this series' habits genuinely lasted, and what a new pregnancy — if that's part of your picture — would mean for revisiting earlier guidance.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or trying to conceive: </w:t>
      </w:r>
      <w:r>
        <w:rPr>
          <w:color w:val="000000"/>
        </w:rPr>
        <w:t xml:space="preserve">your prenatal team's specific guidance on iron, folate, vitamin A and any medication timing takes over from this general series — revisit these individually rather than from memory.</w:t>
      </w:r>
    </w:p>
    <w:p>
      <w:pPr>
        <w:keepNext w:val="false"/>
        <w:spacing w:after="70"/>
      </w:pPr>
      <w:r>
        <w:rPr>
          <w:b/>
          <w:bCs/>
          <w:color w:val="BE6240"/>
        </w:rPr>
        <w:t xml:space="preserve">If you're still breastfeeding at two years: </w:t>
      </w:r>
      <w:r>
        <w:rPr>
          <w:color w:val="000000"/>
        </w:rPr>
        <w:t xml:space="preserve">WHO recommends continued breastfeeding alongside a varied diet for up to two years of age or beyond, for as long as it works for you and your child — there's no automatic reason to stop at any particular point.</w:t>
      </w:r>
    </w:p>
    <w:p>
      <w:pPr>
        <w:keepNext w:val="false"/>
        <w:spacing w:after="70"/>
      </w:pPr>
      <w:r>
        <w:rPr>
          <w:b/>
          <w:bCs/>
          <w:color w:val="BE6240"/>
        </w:rPr>
        <w:t xml:space="preserve">If your appetite, energy or weight has shifted in a way that concerns you: </w:t>
      </w:r>
      <w:r>
        <w:rPr>
          <w:color w:val="000000"/>
        </w:rPr>
        <w:t xml:space="preserve">a conversation with your own doctor is a reasonable next step, especially if the change has been persistent rather than day-to-day.</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Goan cooking (sanna, poee, dalitoy, khatkhate, xacuti,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this series, the idea hasn't changed: whatever today's plate looks like, feeding yourself still matters exactly as much as it did in week one. There's no finish line here, and reaching this week doesn't mean you're supposed to have "arrived" anywhere in particular.</w:t>
      </w:r>
    </w:p>
    <w:p>
      <w:pPr>
        <w:keepNext/>
        <w:spacing w:after="20" w:before="60"/>
      </w:pPr>
      <w:r>
        <w:rPr>
          <w:b/>
          <w:bCs/>
          <w:color w:val="5F7052"/>
        </w:rPr>
        <w:t xml:space="preserve">Breakfast — choose one:</w:t>
      </w:r>
    </w:p>
    <w:p>
      <w:pPr>
        <w:keepNext w:val="false"/>
        <w:spacing w:after="40"/>
      </w:pPr>
      <w:r>
        <w:t xml:space="preserve">A. Sanna (3 pieces) with a small bowl of curd (150g)</w:t>
      </w:r>
    </w:p>
    <w:p>
      <w:pPr>
        <w:spacing w:after="70"/>
      </w:pPr>
      <w:r>
        <w:t xml:space="preserve">B. Egg-and-tomato omelette (2 eggs) with poee (2 pieces) and a glass of milk (200ml)</w:t>
      </w:r>
    </w:p>
    <w:p>
      <w:pPr>
        <w:keepNext/>
        <w:spacing w:after="20" w:before="60"/>
      </w:pPr>
      <w:r>
        <w:rPr>
          <w:b/>
          <w:bCs/>
          <w:color w:val="5F7052"/>
        </w:rPr>
        <w:t xml:space="preserve">Lunch — choose one:</w:t>
      </w:r>
    </w:p>
    <w:p>
      <w:pPr>
        <w:keepNext w:val="false"/>
        <w:spacing w:after="40"/>
      </w:pPr>
      <w:r>
        <w:t xml:space="preserve">A. Dalitoy, tempered toor dal (3/4 cup) with rice (1 cup cooked) and a tondak</w:t>
      </w:r>
    </w:p>
    <w:p>
      <w:pPr>
        <w:spacing w:after="70"/>
      </w:pPr>
      <w:r>
        <w:t xml:space="preserve">B. Chicken xacuti (100g chicken) with rice (1 cup cooked) and a tondak</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appetite or routine has settled into something new</w:t>
      </w:r>
    </w:p>
    <w:p>
      <w:pPr>
        <w:keepNext/>
        <w:spacing w:after="120" w:before="0"/>
      </w:pPr>
      <w:r>
        <w:rPr>
          <w:b w:val="false"/>
          <w:bCs w:val="false"/>
          <w:i w:val="false"/>
          <w:iCs w:val="false"/>
          <w:color w:val="000000"/>
        </w:rPr>
        <w:t xml:space="preserve">By two years, many mothers find their appetite, sleep and daily rhythm have settled into a pattern that looks quite different from the early postpartum stretch — sometimes calmer, sometimes just differently busy. Whatever your own routine looks like now is a reasonable starting point, not something to measure against anyone else's.</w:t>
      </w:r>
    </w:p>
    <w:p>
      <w:pPr>
        <w:keepNext/>
        <w:spacing w:after="20" w:before="60"/>
      </w:pPr>
      <w:r>
        <w:rPr>
          <w:b/>
          <w:bCs/>
          <w:color w:val="5F7052"/>
        </w:rPr>
        <w:t xml:space="preserve">Breakfast — choose one:</w:t>
      </w:r>
    </w:p>
    <w:p>
      <w:pPr>
        <w:keepNext w:val="false"/>
        <w:spacing w:after="40"/>
      </w:pPr>
      <w:r>
        <w:t xml:space="preserve">A. Poee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Khatkhate, mixed vegetable and lentil stew (1 cup) with rice (1 cup cooked) and a cooked vegetable</w:t>
      </w:r>
    </w:p>
    <w:p>
      <w:pPr>
        <w:spacing w:after="70"/>
      </w:pPr>
      <w:r>
        <w:t xml:space="preserve">B. Ambot tik, sour-hot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quick check-in on the nutrients this series has flagged</w:t>
      </w:r>
    </w:p>
    <w:p>
      <w:pPr>
        <w:keepNext/>
        <w:spacing w:after="120" w:before="0"/>
      </w:pPr>
      <w:r>
        <w:rPr>
          <w:b w:val="false"/>
          <w:bCs w:val="false"/>
          <w:i w:val="false"/>
          <w:iCs w:val="false"/>
          <w:color w:val="000000"/>
        </w:rPr>
        <w:t xml:space="preserve">This series has pointed to a handful of nutrients worth ongoing attention — iron, calcium, vitamin D, B12 and protein among them. None of them need a dramatic overhaul today; a brief, honest check — am I still getting a dependable source of each across most weeks — is enough. If something feels like it's slipped for a while, that's worth mentioning at your next check-up rather than a big change made alone.</w:t>
      </w:r>
    </w:p>
    <w:p>
      <w:pPr>
        <w:keepNext/>
        <w:spacing w:after="20" w:before="60"/>
      </w:pPr>
      <w:r>
        <w:rPr>
          <w:b/>
          <w:bCs/>
          <w:color w:val="5F7052"/>
        </w:rPr>
        <w:t xml:space="preserve">Breakfast — choose one:</w:t>
      </w:r>
    </w:p>
    <w:p>
      <w:pPr>
        <w:keepNext w:val="false"/>
        <w:spacing w:after="40"/>
      </w:pPr>
      <w:r>
        <w:t xml:space="preserve">A. Sanna (3 pieces) with a tondak and a small bowl of curd (150g)</w:t>
      </w:r>
    </w:p>
    <w:p>
      <w:pPr>
        <w:spacing w:after="70"/>
      </w:pPr>
      <w:r>
        <w:t xml:space="preserve">B. Egg-and-coconut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(3/4 cup) with rice (1 cup cooked) and a beans foogath, coconut stir-fry</w:t>
      </w:r>
    </w:p>
    <w:p>
      <w:pPr>
        <w:spacing w:after="70"/>
      </w:pPr>
      <w:r>
        <w:t xml:space="preserve">B. Mutton xacuti (100g mutton) with rice (1 cup cooked) and a beans foogath</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your family is still growing</w:t>
      </w:r>
    </w:p>
    <w:p>
      <w:pPr>
        <w:keepNext/>
        <w:spacing w:after="120" w:before="0"/>
      </w:pPr>
      <w:r>
        <w:rPr>
          <w:b w:val="false"/>
          <w:bCs w:val="false"/>
          <w:i w:val="false"/>
          <w:iCs w:val="false"/>
          <w:color w:val="000000"/>
        </w:rPr>
        <w:t xml:space="preserve">If you're expecting again, or thinking about it, many of the specific cautions from earlier in this series — iron, folate, vitamin A, medication timing — are worth revisiting with your prenatal team rather than assumed from memory. Two years' distance from your last pregnancy doesn't change that your next one, if there is one, deserves its own fresh look.</w:t>
      </w:r>
    </w:p>
    <w:p>
      <w:pPr>
        <w:keepNext/>
        <w:spacing w:after="20" w:before="60"/>
      </w:pPr>
      <w:r>
        <w:rPr>
          <w:b/>
          <w:bCs/>
          <w:color w:val="5F7052"/>
        </w:rPr>
        <w:t xml:space="preserve">Breakfast — choose one:</w:t>
      </w:r>
    </w:p>
    <w:p>
      <w:pPr>
        <w:keepNext w:val="false"/>
        <w:spacing w:after="40"/>
      </w:pPr>
      <w:r>
        <w:t xml:space="preserve">A. Patoleo, rice dumplings (2 pieces)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Tondak, vegetable and lentil curry (1 cup) with rice (1 cup cooked) and a cabbage foogath</w:t>
      </w:r>
    </w:p>
    <w:p>
      <w:pPr>
        <w:spacing w:after="70"/>
      </w:pPr>
      <w:r>
        <w:t xml:space="preserve">B. Chicken cafreal (100g chicken) with rice (1 cup cooked) and a cabbage foogath</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Noticing what actually stuck</w:t>
      </w:r>
    </w:p>
    <w:p>
      <w:pPr>
        <w:keepNext/>
        <w:spacing w:after="120" w:before="0"/>
      </w:pPr>
      <w:r>
        <w:rPr>
          <w:b w:val="false"/>
          <w:bCs w:val="false"/>
          <w:i w:val="false"/>
          <w:iCs w:val="false"/>
          <w:color w:val="000000"/>
        </w:rPr>
        <w:t xml:space="preserve">Some habits from this series probably stuck without much effort — a favourite quick breakfast, a nourishment-break pairing you still reach for. Others quietly dropped away, and that's fine too; not everything needs to last forever to have been useful when it mattered.</w:t>
      </w:r>
    </w:p>
    <w:p>
      <w:pPr>
        <w:keepNext/>
        <w:spacing w:after="20" w:before="60"/>
      </w:pPr>
      <w:r>
        <w:rPr>
          <w:b/>
          <w:bCs/>
          <w:color w:val="5F7052"/>
        </w:rPr>
        <w:t xml:space="preserve">Breakfast — choose one:</w:t>
      </w:r>
    </w:p>
    <w:p>
      <w:pPr>
        <w:keepNext w:val="false"/>
        <w:spacing w:after="40"/>
      </w:pPr>
      <w:r>
        <w:t xml:space="preserve">A. Poee (2 pieces) with a khatkhate and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Dalitoy (3/4 cup) with rice (1 cup cooked) and a beetroot foogath</w:t>
      </w:r>
    </w:p>
    <w:p>
      <w:pPr>
        <w:spacing w:after="70"/>
      </w:pPr>
      <w:r>
        <w:t xml:space="preserve">B. Fish curry, Goan-style (100g fish) with rice (1 cup cooked) and a beetroot foogath</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every week in this series, there's no single meal or day that needs to prove anything. Two years on, the same basic idea holds: regular food, enough of it, and room to adjust — for you, not just for everyone else at your table.</w:t>
      </w:r>
    </w:p>
    <w:p>
      <w:pPr>
        <w:keepNext/>
        <w:spacing w:after="20" w:before="60"/>
      </w:pPr>
      <w:r>
        <w:rPr>
          <w:b/>
          <w:bCs/>
          <w:color w:val="5F7052"/>
        </w:rPr>
        <w:t xml:space="preserve">Breakfast — choose one:</w:t>
      </w:r>
    </w:p>
    <w:p>
      <w:pPr>
        <w:keepNext w:val="false"/>
        <w:spacing w:after="40"/>
      </w:pPr>
      <w:r>
        <w:t xml:space="preserve">A. Sanna (3 pieces) with a beans foogath and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Tondak (1 cup) with rice (1 cup cooked) and a carrot foogath</w:t>
      </w:r>
    </w:p>
    <w:p>
      <w:pPr>
        <w:spacing w:after="70"/>
      </w:pPr>
      <w:r>
        <w:t xml:space="preserve">B. Chicken xacuti (100g chicken) with rice (1 cup cooked) and a carrot foogath</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(3 pieces) with a small bowl of curd (150g)</w:t>
      </w:r>
    </w:p>
    <w:p>
      <w:pPr>
        <w:spacing w:after="70"/>
      </w:pPr>
      <w:r>
        <w:t xml:space="preserve">B. Egg-and-tomato omelette (2 eggs) with poee (2 pieces) and a glass of milk (200ml)</w:t>
      </w:r>
    </w:p>
    <w:p>
      <w:pPr>
        <w:keepNext/>
        <w:spacing w:after="20" w:before="60"/>
      </w:pPr>
      <w:r>
        <w:rPr>
          <w:b/>
          <w:bCs/>
          <w:color w:val="5F7052"/>
        </w:rPr>
        <w:t xml:space="preserve">Lunch — choose one:</w:t>
      </w:r>
    </w:p>
    <w:p>
      <w:pPr>
        <w:keepNext w:val="false"/>
        <w:spacing w:after="40"/>
      </w:pPr>
      <w:r>
        <w:t xml:space="preserve">A. Dalitoy, tempered toor dal (3/4 cup) with rice (1 cup cooked) and a tondak</w:t>
      </w:r>
    </w:p>
    <w:p>
      <w:pPr>
        <w:spacing w:after="70"/>
      </w:pPr>
      <w:r>
        <w:t xml:space="preserve">B. Chicken xacuti (100g chicken) with rice (1 cup cooked) and a tondak</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Of everything this series has covered in two years, what's the one thing about your own eating you'd actually want to keep doing?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a friend two years behind you asked for one piece of advice about feeding herself, not her baby, what would you tell her?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2026-09-08T15:53:17.556Z</dcterms:created>
  <dcterms:modified xsi:type="dcterms:W3CDTF">2026-09-08T15:53:17.556Z</dcterms:modified>
</cp:coreProperties>
</file>

<file path=docProps/custom.xml><?xml version="1.0" encoding="utf-8"?>
<Properties xmlns="http://schemas.openxmlformats.org/officeDocument/2006/custom-properties" xmlns:vt="http://schemas.openxmlformats.org/officeDocument/2006/docPropsVTypes"/>
</file>