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Noticing your own relationship with food, without judgment</w:t>
      </w:r>
    </w:p>
    <w:p>
      <w:pPr>
        <w:keepNext w:val="false"/>
        <w:spacing w:after="240" w:before="0"/>
      </w:pPr>
      <w:r>
        <w:rPr>
          <w:b w:val="false"/>
          <w:bCs w:val="false"/>
          <w:i/>
          <w:iCs/>
          <w:color w:val="5F7052"/>
        </w:rPr>
        <w:t xml:space="preserve">"Reaching for something comforting after a hard day is human, not a failure — and so is a plate that doesn't get finished. This week is about noticing your own patterns around food with a little curiosity, not correcting them."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of the habits we carry around food — finishing a plate out of habit, reaching for something comforting after a hard day, feeling that a treat needs to be earned — were often learned long before motherhood. This week isn't about changing any of them. It's simply an invitation to notice your own patterns with a little curiosity and without judgment, the same way this series has asked you to notice your appetite, your energy and your needs all along.</w:t>
      </w:r>
    </w:p>
    <w:p>
      <w:pPr>
        <w:keepNext w:val="false"/>
        <w:spacing w:after="60" w:before="0"/>
      </w:pPr>
      <w:r>
        <w:rPr>
          <w:b w:val="false"/>
          <w:bCs w:val="false"/>
          <w:i w:val="false"/>
          <w:iCs w:val="false"/>
          <w:color w:val="000000"/>
        </w:rPr>
        <w:t xml:space="preserve">Nothing here labels any food as off-limits, and nothing asks you to track, limit or earn what you eat. If food has become one of very few ways you have to cope, that's worth a conversation with your doctor — not because any single meal is a problem, but because you deserve more than one kind of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eating has started to feel distressing, or food feels like it's taking up more mental space than it used to: </w:t>
      </w:r>
      <w:r>
        <w:rPr>
          <w:color w:val="000000"/>
        </w:rPr>
        <w:t xml:space="preserve">please talk to your doctor. That's a conversation worth having on its own, separate from anything in this series.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 including around treats and portion timing.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and stopping before a plate is finished is just as fine as finishing it.</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roti or litti is 2 pieces;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Bihari cooking (litti chokha, sattu paratha, chana ghugni, dal pitha,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of us carry habits around food from long before motherhood — finishing a plate because leaving food felt wasteful or ungrateful, or reaching for something sweet or fried after a hard day because it genuinely helps in the moment. Neither is a flaw to fix this week. The aim here is simply noticing the pattern, without deciding it needs to change.</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treat isn't something to earn</w:t>
      </w:r>
    </w:p>
    <w:p>
      <w:pPr>
        <w:keepNext/>
        <w:spacing w:after="120" w:before="0"/>
      </w:pPr>
      <w:r>
        <w:rPr>
          <w:b w:val="false"/>
          <w:bCs w:val="false"/>
          <w:i w:val="false"/>
          <w:iCs w:val="false"/>
          <w:color w:val="000000"/>
        </w:rPr>
        <w:t xml:space="preserve">Framing dessert or a favourite snack as something you've "earned" through a hard workout or a difficult day can quietly turn ordinary food into a reward system with rules attached. A sweet or a fried snack can simply be a food you enjoy sometimes, with no ledger attached.</w:t>
      </w:r>
    </w:p>
    <w:p>
      <w:pPr>
        <w:keepNext/>
        <w:spacing w:after="20" w:before="60"/>
      </w:pPr>
      <w:r>
        <w:rPr>
          <w:b/>
          <w:bCs/>
          <w:color w:val="5F7052"/>
        </w:rPr>
        <w:t xml:space="preserve">Breakfast — choose one:</w:t>
      </w:r>
    </w:p>
    <w:p>
      <w:pPr>
        <w:keepNext w:val="false"/>
        <w:spacing w:after="40"/>
      </w:pPr>
      <w:r>
        <w:t xml:space="preserve">A. Poori-aloo sabzi (2 pooris)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chana dal (3/4 cup) and a baingan chokha</w:t>
      </w:r>
    </w:p>
    <w:p>
      <w:pPr>
        <w:spacing w:after="70"/>
      </w:pPr>
      <w:r>
        <w:t xml:space="preserve">B. Mutton curry, Bihari-style (100g mutton) with rice (1 cup cooked) and an aloo chokha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food is one of the ways you cope with a hard day</w:t>
      </w:r>
    </w:p>
    <w:p>
      <w:pPr>
        <w:keepNext/>
        <w:spacing w:after="120" w:before="0"/>
      </w:pPr>
      <w:r>
        <w:rPr>
          <w:b w:val="false"/>
          <w:bCs w:val="false"/>
          <w:i w:val="false"/>
          <w:iCs w:val="false"/>
          <w:color w:val="000000"/>
        </w:rPr>
        <w:t xml:space="preserve">Using food for comfort now and then is ordinary and not something to feel guilty about. If it's become one of the only ways you have to unwind, or leaves you feeling worse afterward more often than not, that's worth mentioning to your doctor — not as a diet problem, but as a sign it may help to have other kinds of support in place too, alongside food, not instead of it.</w:t>
      </w:r>
    </w:p>
    <w:p>
      <w:pPr>
        <w:keepNext/>
        <w:spacing w:after="20" w:before="60"/>
      </w:pPr>
      <w:r>
        <w:rPr>
          <w:b/>
          <w:bCs/>
          <w:color w:val="5F7052"/>
        </w:rPr>
        <w:t xml:space="preserve">Breakfast — choose one:</w:t>
      </w:r>
    </w:p>
    <w:p>
      <w:pPr>
        <w:keepNext w:val="false"/>
        <w:spacing w:after="40"/>
      </w:pPr>
      <w:r>
        <w:t xml:space="preserve">A. Chana dal poori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tomato-onion salad</w:t>
      </w:r>
    </w:p>
    <w:p>
      <w:pPr>
        <w:spacing w:after="70"/>
      </w:pPr>
      <w:r>
        <w:t xml:space="preserve">B. Fish curry, Bihari-style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plate that isn't finished is fine too</w:t>
      </w:r>
    </w:p>
    <w:p>
      <w:pPr>
        <w:keepNext/>
        <w:spacing w:after="120" w:before="0"/>
      </w:pPr>
      <w:r>
        <w:rPr>
          <w:b w:val="false"/>
          <w:bCs w:val="false"/>
          <w:i w:val="false"/>
          <w:iCs w:val="false"/>
          <w:color w:val="000000"/>
        </w:rPr>
        <w:t xml:space="preserve">The instinct to finish everything on your plate — often learned early, sometimes tied to not wanting to waste food — can override your own fullness cues without you noticing. Stopping when you're satisfied, even with food left over, isn't wasteful; a container in the fridge is one option, and so is simply leaving it.</w:t>
      </w:r>
    </w:p>
    <w:p>
      <w:pPr>
        <w:keepNext/>
        <w:spacing w:after="20" w:before="60"/>
      </w:pPr>
      <w:r>
        <w:rPr>
          <w:b/>
          <w:bCs/>
          <w:color w:val="5F7052"/>
        </w:rPr>
        <w:t xml:space="preserve">Breakfast — choose one:</w:t>
      </w:r>
    </w:p>
    <w:p>
      <w:pPr>
        <w:keepNext w:val="false"/>
        <w:spacing w:after="40"/>
      </w:pPr>
      <w:r>
        <w:t xml:space="preserve">A. Khichdi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 moong dal (3/4 cup) and a saag chokha</w:t>
      </w:r>
    </w:p>
    <w:p>
      <w:pPr>
        <w:spacing w:after="70"/>
      </w:pPr>
      <w:r>
        <w:t xml:space="preserve">B. Chicken curry, Bihari-style (100g chicken) with rice (1 cup cooked) and a saag chokha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Enjoying a treat and eating well aren't opposites</w:t>
      </w:r>
    </w:p>
    <w:p>
      <w:pPr>
        <w:keepNext/>
        <w:spacing w:after="120" w:before="0"/>
      </w:pPr>
      <w:r>
        <w:rPr>
          <w:b w:val="false"/>
          <w:bCs w:val="false"/>
          <w:i w:val="false"/>
          <w:iCs w:val="false"/>
          <w:color w:val="000000"/>
        </w:rPr>
        <w:t xml:space="preserve">A sweet, a fried snack or a favourite dessert doesn't cancel out the rest of a generally varied week, and it doesn't need to be balanced out by skipping a later meal. Food doesn't have to be earned or repaid — this week's meals include room for whatever you'd genuinely enjoy, alongside everything else.</w:t>
      </w:r>
    </w:p>
    <w:p>
      <w:pPr>
        <w:keepNext/>
        <w:spacing w:after="20" w:before="60"/>
      </w:pPr>
      <w:r>
        <w:rPr>
          <w:b/>
          <w:bCs/>
          <w:color w:val="5F7052"/>
        </w:rPr>
        <w:t xml:space="preserve">Breakfast — choose one:</w:t>
      </w:r>
    </w:p>
    <w:p>
      <w:pPr>
        <w:keepNext w:val="false"/>
        <w:spacing w:after="40"/>
      </w:pPr>
      <w:r>
        <w:t xml:space="preserve">A. Chana daal cheela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toor dal (3/4 cup) and a tomato chokha</w:t>
      </w:r>
    </w:p>
    <w:p>
      <w:pPr>
        <w:spacing w:after="70"/>
      </w:pPr>
      <w:r>
        <w:t xml:space="preserve">B. Mutton curry, Bihari-style (100g mutton) with rice (1 cup cooked) and a tomato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thekua (1 piece)</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you didn't finish, one evening you reached for something comforting, one dessert enjoyed without a second thought — none of it needs re-examining. What matters, as with everything else in this series, is the pattern across your whole week, met with the same kindness you'd offer anyone else.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an urad dal (3/4 cup) and a methi chokha</w:t>
      </w:r>
    </w:p>
    <w:p>
      <w:pPr>
        <w:spacing w:after="70"/>
      </w:pPr>
      <w:r>
        <w:t xml:space="preserve">B. Chicken curry, Bihari-style (100g chicken) with rice (1 cup cooked) and a methi chokha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of your own patterns this week — a treat you didn't need to feel guilty about, a plate you left unfinished without a second thought? No answer here is a wrong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rule you've been carrying since childhood that, looking at it now, doesn't need to apply to you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2026-09-08T15:53:18.096Z</dcterms:created>
  <dcterms:modified xsi:type="dcterms:W3CDTF">2026-09-08T15:53:18.096Z</dcterms:modified>
</cp:coreProperties>
</file>

<file path=docProps/custom.xml><?xml version="1.0" encoding="utf-8"?>
<Properties xmlns="http://schemas.openxmlformats.org/officeDocument/2006/custom-properties" xmlns:vt="http://schemas.openxmlformats.org/officeDocument/2006/docPropsVTypes"/>
</file>