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117</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food and water safety through the monsoon</w:t>
      </w:r>
    </w:p>
    <w:p>
      <w:pPr>
        <w:keepNext w:val="false"/>
        <w:spacing w:after="240" w:before="0"/>
      </w:pPr>
      <w:r>
        <w:rPr>
          <w:b w:val="false"/>
          <w:bCs w:val="false"/>
          <w:i/>
          <w:iCs/>
          <w:color w:val="5F7052"/>
        </w:rPr>
        <w:t xml:space="preserve">"Monsoon weather raises the odds of waterborne illness and spoiled food — a few consistent habits around water, greens and storage protect you just as much as anyone else in the house."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Monsoon weather changes the food-safety picture in a few specific ways: a higher chance of waterborne illness, greens more likely to carry soil-borne contamination, and damp storage conditions that let mould grow in dry staples. None of this is about being anxious around food — it's a handful of habits worth keeping in mind through the wetter months, for your own sake as much as anyone else's in the house.</w:t>
      </w:r>
    </w:p>
    <w:p>
      <w:pPr>
        <w:keepNext w:val="false"/>
        <w:spacing w:after="60" w:before="0"/>
      </w:pPr>
      <w:r>
        <w:rPr>
          <w:b w:val="false"/>
          <w:bCs w:val="false"/>
          <w:i w:val="false"/>
          <w:iCs w:val="false"/>
          <w:color w:val="000000"/>
        </w:rPr>
        <w:t xml:space="preserve">If your appetite dips in the heat and humidity, that's common and doesn't need fixing — smaller, more frequent meals across the day nourish you just as well as fewer, larger ones.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Naga cooking (Naga dal, bamboo shoot curry, akhuni/fermented soybean chutney,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Humid, wet weather makes it easier for bacteria and mould to grow in water, food and storage — a risk that applies to you too, not only to what you're careful about for the rest of the household. A few consistent habits through the season lower that risk without much extra effort.</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Water and ice, especially when you're eating out</w:t>
      </w:r>
    </w:p>
    <w:p>
      <w:pPr>
        <w:keepNext/>
        <w:spacing w:after="120" w:before="0"/>
      </w:pPr>
      <w:r>
        <w:rPr>
          <w:b w:val="false"/>
          <w:bCs w:val="false"/>
          <w:i w:val="false"/>
          <w:iCs w:val="false"/>
          <w:color w:val="000000"/>
        </w:rPr>
        <w:t xml:space="preserve">Waterborne illnesses like typhoid and hepatitis A become more common during the monsoon, often through contaminated water rather than food itself. When you're eating outside the home, choose bottled or reliably treated water, skip ice unless you know its source, and be cautious with fresh juices and cut fruit sold on the street, where the water or ice used isn't something you can verify.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Akhuni chutney with rice, fermented soybean chutney (2 tbsp chutney, 1 cup rice)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bamboo shoot curry</w:t>
      </w:r>
    </w:p>
    <w:p>
      <w:pPr>
        <w:spacing w:after="70"/>
      </w:pPr>
      <w:r>
        <w:t xml:space="preserve">B. Fish curry, Naga-style with bamboo shoot (100g fish)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Leafy greens during the monsoon</w:t>
      </w:r>
    </w:p>
    <w:p>
      <w:pPr>
        <w:keepNext/>
        <w:spacing w:after="120" w:before="0"/>
      </w:pPr>
      <w:r>
        <w:rPr>
          <w:b w:val="false"/>
          <w:bCs w:val="false"/>
          <w:i w:val="false"/>
          <w:iCs w:val="false"/>
          <w:color w:val="000000"/>
        </w:rPr>
        <w:t xml:space="preserve">Leafy greens are more likely to carry soil-borne bacteria or parasites picked up during heavy rain and flooding. Wash them thoroughly in clean running water, and lean toward cooking greens rather than eating them raw in salads during the wetter weeks of the season.</w:t>
      </w:r>
    </w:p>
    <w:p>
      <w:pPr>
        <w:keepNext/>
        <w:spacing w:after="20" w:before="60"/>
      </w:pPr>
      <w:r>
        <w:rPr>
          <w:b/>
          <w:bCs/>
          <w:color w:val="5F7052"/>
        </w:rPr>
        <w:t xml:space="preserve">Breakfast — choose one:</w:t>
      </w:r>
    </w:p>
    <w:p>
      <w:pPr>
        <w:keepNext w:val="false"/>
        <w:spacing w:after="40"/>
      </w:pPr>
      <w:r>
        <w:t xml:space="preserve">A. Chousela roti with a Naga dal (2 pieces, 1 cup dal, includes a measured 1/2 cup cooked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 well cooked</w:t>
      </w:r>
    </w:p>
    <w:p>
      <w:pPr>
        <w:spacing w:after="70"/>
      </w:pPr>
      <w:r>
        <w:t xml:space="preserve">B. Chicken curry, Naga-style with king chili (100g chicken) with rice (1 cup cooked) and a mustard greens sabzi, well cooked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appetite dips in humid weather</w:t>
      </w:r>
    </w:p>
    <w:p>
      <w:pPr>
        <w:keepNext/>
        <w:spacing w:after="120" w:before="0"/>
      </w:pPr>
      <w:r>
        <w:rPr>
          <w:b w:val="false"/>
          <w:bCs w:val="false"/>
          <w:i w:val="false"/>
          <w:iCs w:val="false"/>
          <w:color w:val="000000"/>
        </w:rPr>
        <w:t xml:space="preserve">A smaller appetite in hot, humid weather is common and doesn't need fighting — smaller, more frequent meals nourish you just as well as three larger ones, and a freshly served portion and safely reheated leftovers are equally real meals. The aim across the day is enough food, not a particular plate size or eating style.</w:t>
      </w:r>
    </w:p>
    <w:p>
      <w:pPr>
        <w:keepNext/>
        <w:spacing w:after="20" w:before="60"/>
      </w:pPr>
      <w:r>
        <w:rPr>
          <w:b/>
          <w:bCs/>
          <w:color w:val="5F7052"/>
        </w:rPr>
        <w:t xml:space="preserve">Breakfast — choose one:</w:t>
      </w:r>
    </w:p>
    <w:p>
      <w:pPr>
        <w:keepNext w:val="false"/>
        <w:spacing w:after="40"/>
      </w:pPr>
      <w:r>
        <w:t xml:space="preserve">A. Rice with a pumpkin curry and a measured 1/2 cup cooked black-eyed beans (1 cup rice, 1 cup curry)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pumpkin sabzi</w:t>
      </w:r>
    </w:p>
    <w:p>
      <w:pPr>
        <w:spacing w:after="70"/>
      </w:pPr>
      <w:r>
        <w:t xml:space="preserve">B. Chicken curry, Naga-style with king chili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Checking stored grains and pulses</w:t>
      </w:r>
    </w:p>
    <w:p>
      <w:pPr>
        <w:keepNext/>
        <w:spacing w:after="120" w:before="0"/>
      </w:pPr>
      <w:r>
        <w:rPr>
          <w:b w:val="false"/>
          <w:bCs w:val="false"/>
          <w:i w:val="false"/>
          <w:iCs w:val="false"/>
          <w:color w:val="000000"/>
        </w:rPr>
        <w:t xml:space="preserve">Humidity makes it easier for mould to develop in grains, pulses and groundnuts stored at home, and some moulds produce toxins (aflatoxin among them) that aren't destroyed by cooking. Store dry staples in airtight containers, check for a musty smell or visible mould before cooking, and discard anything questionable rather than trying to salvage it.</w:t>
      </w:r>
    </w:p>
    <w:p>
      <w:pPr>
        <w:keepNext/>
        <w:spacing w:after="20" w:before="60"/>
      </w:pPr>
      <w:r>
        <w:rPr>
          <w:b/>
          <w:bCs/>
          <w:color w:val="5F7052"/>
        </w:rPr>
        <w:t xml:space="preserve">Breakfast — choose one:</w:t>
      </w:r>
    </w:p>
    <w:p>
      <w:pPr>
        <w:keepNext w:val="false"/>
        <w:spacing w:after="40"/>
      </w:pPr>
      <w:r>
        <w:t xml:space="preserve">A. Chousela roti with an akhuni chutney (2 pieces,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squash sabzi</w:t>
      </w:r>
    </w:p>
    <w:p>
      <w:pPr>
        <w:spacing w:after="70"/>
      </w:pPr>
      <w:r>
        <w:t xml:space="preserve">B. Chicken curry, Naga-style with king chili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rainy day</w:t>
      </w:r>
    </w:p>
    <w:p>
      <w:pPr>
        <w:keepNext/>
        <w:spacing w:after="120" w:before="0"/>
      </w:pPr>
      <w:r>
        <w:rPr>
          <w:b w:val="false"/>
          <w:bCs w:val="false"/>
          <w:i w:val="false"/>
          <w:iCs w:val="false"/>
          <w:color w:val="000000"/>
        </w:rPr>
        <w:t xml:space="preserve">A missed precaution on one out-of-routine day — a street snack you weren't sure about, water you couldn't check — isn't something to dwell on. Getting back to your usual habits for the rest of the week is what actually matters for keeping the season's risks low.</w:t>
      </w:r>
    </w:p>
    <w:p>
      <w:pPr>
        <w:keepNext/>
        <w:spacing w:after="20" w:before="60"/>
      </w:pPr>
      <w:r>
        <w:rPr>
          <w:b/>
          <w:bCs/>
          <w:color w:val="5F7052"/>
        </w:rPr>
        <w:t xml:space="preserve">Breakfast — choose one:</w:t>
      </w:r>
    </w:p>
    <w:p>
      <w:pPr>
        <w:keepNext w:val="false"/>
        <w:spacing w:after="40"/>
      </w:pPr>
      <w:r>
        <w:t xml:space="preserve">A. Naga dal khichdi, rice-and-black-eyed-bean khichdi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bhindi sabzi</w:t>
      </w:r>
    </w:p>
    <w:p>
      <w:pPr>
        <w:spacing w:after="70"/>
      </w:pPr>
      <w:r>
        <w:t xml:space="preserve">B. Chicken curry, Naga-style with king chili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Naga dal, black-eyed bean curry with rice (1 cup dal, includes a measured 1/2 cup cooked black-eyed beans,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Naga dal, black-eyed bean curry (1 cup, includes a measured 1/2 cup cooked black-eyed beans) with rice (1 cup cooked) and a mustard greens sabzi</w:t>
      </w:r>
    </w:p>
    <w:p>
      <w:pPr>
        <w:spacing w:after="70"/>
      </w:pPr>
      <w:r>
        <w:t xml:space="preserve">B. Chicken curry, Naga-style with king chili (100g chicken) with rice (1 cup cooked) and a mustard greens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water or storage habit from this week worth carrying through the rest of the season, even after the heaviest rain passes?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is a practical one: planning and packing your own meals for the days you're out of the house,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 and during the monsoon lean toward cooking leafy greens rather than eating them raw.</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When eating out, especially during the monsoon, choose bottled or reliably treated water and skip ice unless you know its source.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Style w:val="ListParagraph"/>
        <w:keepLines/>
        <w:numPr>
          <w:ilvl w:val="0"/>
          <w:numId w:val="1"/>
        </w:numPr>
        <w:spacing w:after="100"/>
      </w:pPr>
      <w:r>
        <w:rPr>
          <w:color w:val="000000"/>
        </w:rPr>
        <w:t xml:space="preserve">Store dry staples like grains, pulses and groundnuts in airtight containers, and check for a musty smell or visible mould before cooking, especially during humid weeks — discard anything questionable rather than trying to salvage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2026-09-09T07:32:22.424Z</dcterms:created>
  <dcterms:modified xsi:type="dcterms:W3CDTF">2026-09-09T07:32:22.424Z</dcterms:modified>
</cp:coreProperties>
</file>

<file path=docProps/custom.xml><?xml version="1.0" encoding="utf-8"?>
<Properties xmlns="http://schemas.openxmlformats.org/officeDocument/2006/custom-properties" xmlns:vt="http://schemas.openxmlformats.org/officeDocument/2006/docPropsVTypes"/>
</file>