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food and water safety through the monsoon</w:t>
      </w:r>
    </w:p>
    <w:p>
      <w:pPr>
        <w:keepNext w:val="false"/>
        <w:spacing w:after="240" w:before="0"/>
      </w:pPr>
      <w:r>
        <w:rPr>
          <w:b w:val="false"/>
          <w:bCs w:val="false"/>
          <w:i/>
          <w:iCs/>
          <w:color w:val="5F7052"/>
        </w:rPr>
        <w:t xml:space="preserve">"If it's monsoon season where you live, wet weather raises the odds of waterborne illness and spoiled food — a few consistent habits around water, greens and storage protect you just as much as anyone else in the house."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it's monsoon season where you live, or you're spending time somewhere that's currently experiencing it, this is a good week to be a little more deliberate about food and water. If it isn't monsoon season for you right now, these are still sound everyday habits — just less urgent this particular week. Wet weather changes the food-safety picture in a few specific ways: a higher chance of waterborne illness, greens more likely to carry soil-borne contamination, and damp storage conditions that let mould grow in dry staples.</w:t>
      </w:r>
    </w:p>
    <w:p>
      <w:pPr>
        <w:keepNext w:val="false"/>
        <w:spacing w:after="60" w:before="0"/>
      </w:pPr>
      <w:r>
        <w:rPr>
          <w:b w:val="false"/>
          <w:bCs w:val="false"/>
          <w:i w:val="false"/>
          <w:iCs w:val="false"/>
          <w:color w:val="000000"/>
        </w:rPr>
        <w:t xml:space="preserve">If your appetite dips in the heat and humidity, that's common. Smaller, more frequent meals can nourish you just as well as fewer, larger ones, as long as your overall intake across the day stays adequate — but a marked or persistent drop in appetite, especially alongside other symptoms, is worth mentioning to your doctor rather than assuming it will pass.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Naga cooking (Naga dal, bamboo shoot curry, akhuni/fermented soybean chutney,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it's monsoon season where you live, humid, wet weather makes it easier for bacteria and mould to grow in water, food and storage — a risk that applies to you too, not only to what you're careful about for the rest of the household. A few consistent habits through the wetter months lower that risk without much extra effort.</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Water and ice, especially when you're eating out</w:t>
      </w:r>
    </w:p>
    <w:p>
      <w:pPr>
        <w:keepNext/>
        <w:spacing w:after="120" w:before="0"/>
      </w:pPr>
      <w:r>
        <w:rPr>
          <w:b w:val="false"/>
          <w:bCs w:val="false"/>
          <w:i w:val="false"/>
          <w:iCs w:val="false"/>
          <w:color w:val="000000"/>
        </w:rPr>
        <w:t xml:space="preserve">Waterborne illnesses like typhoid and hepatitis A become more common during the monsoon, often through contaminated water rather than food itself. When you're eating outside the home, choose bottled or reliably treated water, skip ice unless you know its source, and be cautious with fresh juices and cut fruit sold on the street, where the water or ice used isn't something you can verify.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Akhuni chutney with rice, fermented soybean chutney (2 tbsp chutney, 1 cup rice) with a measured bowl of black-eyed beans (1/2 cup cooked) and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bamboo shoot curry</w:t>
      </w:r>
    </w:p>
    <w:p>
      <w:pPr>
        <w:spacing w:after="70"/>
      </w:pPr>
      <w:r>
        <w:t xml:space="preserve">B. Fish curry, Naga-style with bamboo shoot (100g fish)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Leafy greens during the monsoon</w:t>
      </w:r>
    </w:p>
    <w:p>
      <w:pPr>
        <w:keepNext/>
        <w:spacing w:after="120" w:before="0"/>
      </w:pPr>
      <w:r>
        <w:rPr>
          <w:b w:val="false"/>
          <w:bCs w:val="false"/>
          <w:i w:val="false"/>
          <w:iCs w:val="false"/>
          <w:color w:val="000000"/>
        </w:rPr>
        <w:t xml:space="preserve">Leafy greens are more likely to carry soil-borne bacteria or parasites picked up during heavy rain and flooding. Wash them thoroughly in clean running water, and lean toward cooking greens rather than eating them raw in salads during the wetter weeks of the season.</w:t>
      </w:r>
    </w:p>
    <w:p>
      <w:pPr>
        <w:keepNext/>
        <w:spacing w:after="20" w:before="60"/>
      </w:pPr>
      <w:r>
        <w:rPr>
          <w:b/>
          <w:bCs/>
          <w:color w:val="5F7052"/>
        </w:rPr>
        <w:t xml:space="preserve">Breakfast — choose one:</w:t>
      </w:r>
    </w:p>
    <w:p>
      <w:pPr>
        <w:keepNext w:val="false"/>
        <w:spacing w:after="40"/>
      </w:pPr>
      <w:r>
        <w:t xml:space="preserve">A. Chousela roti with a Naga dal (2 pieces, 1 cup dal, includes a measured 1/2 cup cooked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mustard greens sabzi, well cooked</w:t>
      </w:r>
    </w:p>
    <w:p>
      <w:pPr>
        <w:spacing w:after="70"/>
      </w:pPr>
      <w:r>
        <w:t xml:space="preserve">B. Chicken curry, Naga-style with king chili (100g chicken) with rice (1 cup cooked) and a mustard greens sabzi, well cooked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 appetite dips in humid weather</w:t>
      </w:r>
    </w:p>
    <w:p>
      <w:pPr>
        <w:keepNext/>
        <w:spacing w:after="120" w:before="0"/>
      </w:pPr>
      <w:r>
        <w:rPr>
          <w:b w:val="false"/>
          <w:bCs w:val="false"/>
          <w:i w:val="false"/>
          <w:iCs w:val="false"/>
          <w:color w:val="000000"/>
        </w:rPr>
        <w:t xml:space="preserve">A smaller appetite in hot, humid weather is common. Smaller, more frequent meals can nourish you just as well as three larger ones, as long as your overall intake across the day stays adequate — a freshly served portion and safely reheated leftovers are equally real meals. A marked or persistent drop in appetite, especially alongside other symptoms, is worth mentioning to your doctor rather than assuming it will pass.</w:t>
      </w:r>
    </w:p>
    <w:p>
      <w:pPr>
        <w:keepNext/>
        <w:spacing w:after="20" w:before="60"/>
      </w:pPr>
      <w:r>
        <w:rPr>
          <w:b/>
          <w:bCs/>
          <w:color w:val="5F7052"/>
        </w:rPr>
        <w:t xml:space="preserve">Breakfast — choose one:</w:t>
      </w:r>
    </w:p>
    <w:p>
      <w:pPr>
        <w:keepNext w:val="false"/>
        <w:spacing w:after="40"/>
      </w:pPr>
      <w:r>
        <w:t xml:space="preserve">A. Rice with a pumpkin curry and a measured 1/2 cup cooked black-eyed beans (1 cup rice, 1 cup curry)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pumpkin sabzi</w:t>
      </w:r>
    </w:p>
    <w:p>
      <w:pPr>
        <w:spacing w:after="70"/>
      </w:pPr>
      <w:r>
        <w:t xml:space="preserve">B. Mutton curry, Naga-style with king chili (100g mutton)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Checking stored grains and pulses</w:t>
      </w:r>
    </w:p>
    <w:p>
      <w:pPr>
        <w:keepNext/>
        <w:spacing w:after="120" w:before="0"/>
      </w:pPr>
      <w:r>
        <w:rPr>
          <w:b w:val="false"/>
          <w:bCs w:val="false"/>
          <w:i w:val="false"/>
          <w:iCs w:val="false"/>
          <w:color w:val="000000"/>
        </w:rPr>
        <w:t xml:space="preserve">Humidity makes it easier for mould to develop in grains, pulses and groundnuts stored at home, and some moulds produce toxins (aflatoxin among them) that aren't destroyed by cooking. Store dry staples in airtight containers, check for a musty smell or visible mould before cooking, and discard anything questionable rather than trying to salvage it.</w:t>
      </w:r>
    </w:p>
    <w:p>
      <w:pPr>
        <w:keepNext/>
        <w:spacing w:after="20" w:before="60"/>
      </w:pPr>
      <w:r>
        <w:rPr>
          <w:b/>
          <w:bCs/>
          <w:color w:val="5F7052"/>
        </w:rPr>
        <w:t xml:space="preserve">Breakfast — choose one:</w:t>
      </w:r>
    </w:p>
    <w:p>
      <w:pPr>
        <w:keepNext w:val="false"/>
        <w:spacing w:after="40"/>
      </w:pPr>
      <w:r>
        <w:t xml:space="preserve">A. Chousela roti with an akhuni chutney and a measured bowl of tofu bhurji (2 pieces, 2 tbsp chutney, 100g tofu)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squash sabzi</w:t>
      </w:r>
    </w:p>
    <w:p>
      <w:pPr>
        <w:spacing w:after="70"/>
      </w:pPr>
      <w:r>
        <w:t xml:space="preserve">B. Chicken curry, Naga-style with king chili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you're unsure about something you ate or drank</w:t>
      </w:r>
    </w:p>
    <w:p>
      <w:pPr>
        <w:keepNext/>
        <w:spacing w:after="120" w:before="0"/>
      </w:pPr>
      <w:r>
        <w:rPr>
          <w:b w:val="false"/>
          <w:bCs w:val="false"/>
          <w:i w:val="false"/>
          <w:iCs w:val="false"/>
          <w:color w:val="000000"/>
        </w:rPr>
        <w:t xml:space="preserve">An uncertain food or water exposure is not a reason to blame yourself. Resume safer habits, but seek medical advice for bloody diarrhoea, persistent vomiting, dehydration, high fever or other concerning symptoms.</w:t>
      </w:r>
    </w:p>
    <w:p>
      <w:pPr>
        <w:keepNext/>
        <w:spacing w:after="20" w:before="60"/>
      </w:pPr>
      <w:r>
        <w:rPr>
          <w:b/>
          <w:bCs/>
          <w:color w:val="5F7052"/>
        </w:rPr>
        <w:t xml:space="preserve">Breakfast — choose one:</w:t>
      </w:r>
    </w:p>
    <w:p>
      <w:pPr>
        <w:keepNext w:val="false"/>
        <w:spacing w:after="40"/>
      </w:pPr>
      <w:r>
        <w:t xml:space="preserve">A. Naga dal khichdi, rice-and-black-eyed-bean khichdi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bhindi sabzi</w:t>
      </w:r>
    </w:p>
    <w:p>
      <w:pPr>
        <w:spacing w:after="70"/>
      </w:pPr>
      <w:r>
        <w:t xml:space="preserve">B. Egg curry, Naga-style with king chili (2 eggs)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water or storage habit from this week worth carrying through the rest of the season, even after the heaviest rain passes?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is a practical one: planning and packing your own meals for the days you're out of the house,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 If it's monsoon season where you live, lean toward cooking leafy greens rather than eating them raw.</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When eating out, especially during the monsoon, choose bottled or reliably treated water and skip ice unless you know its source.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Store dry staples like grains, pulses and groundnuts in airtight containers, and check for a musty smell or visible mould before cooking, especially during humid weeks — discard anything questionable rather than trying to salvage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2026-09-09T07:50:17.063Z</dcterms:created>
  <dcterms:modified xsi:type="dcterms:W3CDTF">2026-09-09T07:50:17.064Z</dcterms:modified>
</cp:coreProperties>
</file>

<file path=docProps/custom.xml><?xml version="1.0" encoding="utf-8"?>
<Properties xmlns="http://schemas.openxmlformats.org/officeDocument/2006/custom-properties" xmlns:vt="http://schemas.openxmlformats.org/officeDocument/2006/docPropsVTypes"/>
</file>