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125</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D — plenty of sunlight doesn't automatically mean enough of it</w:t>
      </w:r>
    </w:p>
    <w:p>
      <w:pPr>
        <w:keepNext w:val="false"/>
        <w:spacing w:after="240" w:before="0"/>
      </w:pPr>
      <w:r>
        <w:rPr>
          <w:b w:val="false"/>
          <w:bCs w:val="false"/>
          <w:i/>
          <w:iCs/>
          <w:color w:val="5F7052"/>
        </w:rPr>
        <w:t xml:space="preserve">"Vitamin D supports your bones alongside calcium and plays a role in general wellbeing, but abundant sunshine where you live doesn't guarantee your body is making enough of it — a testable, addressable gap rather than something to assume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your bones alongside calcium and plays a broader role in general wellbeing. Despite India's abundant sunlight, deficiency is genuinely common — skin covering, mostly indoor routines, pollution, sunscreen use and darker skin tones all reduce how much vitamin D your skin actually makes from sun exposure. Sunlight availability where you live doesn't tell you your own status; a blood test does.</w:t>
      </w:r>
    </w:p>
    <w:p>
      <w:pPr>
        <w:keepNext w:val="false"/>
        <w:spacing w:after="60" w:before="0"/>
      </w:pPr>
      <w:r>
        <w:rPr>
          <w:b w:val="false"/>
          <w:bCs w:val="false"/>
          <w:i w:val="false"/>
          <w:iCs w:val="false"/>
          <w:color w:val="000000"/>
        </w:rPr>
        <w:t xml:space="preserve">Unlike many nutrients covered in this series, food sources are genuinely limited — fatty fish, egg yolks and fortified foods are the main ones, and diet alone often doesn't fully close the gap. That's part of why testing and, where your own results call for it, supplementation play a bigger role here than for most other nutrients this series has covered.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or a history of high blood calcium: </w:t>
      </w:r>
      <w:r>
        <w:rPr>
          <w:color w:val="000000"/>
        </w:rPr>
        <w:t xml:space="preserve">ask your care team before starting a vitamin D supplement — your situation may call for closer monitoring or a different dose than the general guidance here.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Tripuri cooking (muya/bamboo shoot, chakhwi,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works alongside calcium to support your bones, and plays a broader role in general wellbeing too. Despite India's abundant sunlight, vitamin D deficiency is common — skin covering, mostly indoor daily routines, pollution and sunscreen use all reduce how much your skin actually makes. A blood test is the only way to know your own status; sunlight availability alone doesn't tell you.</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Chakhwi, rice-and-vegetable porridge with a measured 1/2 cup cooked lentils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sunlight availability isn't the whole picture</w:t>
      </w:r>
    </w:p>
    <w:p>
      <w:pPr>
        <w:keepNext/>
        <w:spacing w:after="120" w:before="0"/>
      </w:pPr>
      <w:r>
        <w:rPr>
          <w:b w:val="false"/>
          <w:bCs w:val="false"/>
          <w:i w:val="false"/>
          <w:iCs w:val="false"/>
          <w:color w:val="000000"/>
        </w:rPr>
        <w:t xml:space="preserve">Living somewhere sunny doesn't automatically translate into good vitamin D status — most of your day is likely spent indoors or with skin covered, and darker skin tones need more sun exposure to make the same amount. Deliberately increasing unprotected sun exposure isn't the preferred way to address a low level, given the skin-cancer risk that comes with it — a blood test followed by food or a supplement, guided by your own results, is the more reliable route.</w:t>
      </w:r>
    </w:p>
    <w:p>
      <w:pPr>
        <w:keepNext/>
        <w:spacing w:after="20" w:before="60"/>
      </w:pPr>
      <w:r>
        <w:rPr>
          <w:b/>
          <w:bCs/>
          <w:color w:val="5F7052"/>
        </w:rPr>
        <w:t xml:space="preserve">Breakfast — choose one:</w:t>
      </w:r>
    </w:p>
    <w:p>
      <w:pPr>
        <w:keepNext w:val="false"/>
        <w:spacing w:after="40"/>
      </w:pPr>
      <w:r>
        <w:t xml:space="preserve">A. Muya, bamboo shoot-and-vegetable stir-fry with rice and a measured 1/2 cup cooked lentils (1 cup stir-fry,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bhindi sabzi</w:t>
      </w:r>
    </w:p>
    <w:p>
      <w:pPr>
        <w:spacing w:after="70"/>
      </w:pPr>
      <w:r>
        <w:t xml:space="preserve">B. Mutton curry, Tripuri-style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sources are genuinely limited</w:t>
      </w:r>
    </w:p>
    <w:p>
      <w:pPr>
        <w:keepNext/>
        <w:spacing w:after="120" w:before="0"/>
      </w:pPr>
      <w:r>
        <w:rPr>
          <w:b w:val="false"/>
          <w:bCs w:val="false"/>
          <w:i w:val="false"/>
          <w:iCs w:val="false"/>
          <w:color w:val="000000"/>
        </w:rPr>
        <w:t xml:space="preserve">Unlike several nutrients covered elsewhere in this series, vitamin D isn't found reliably in a wide range of everyday foods — fatty fish, egg yolks and fortified milk or cereals are the main dietary sources, and even a good diet often doesn't fully close the gap on its own. This is one of the few nutrients where food alone commonly isn't enough, which is exactly why testing and, where needed, supplementation play a bigger role here than for most other nutrients in this series.</w:t>
      </w:r>
    </w:p>
    <w:p>
      <w:pPr>
        <w:keepNext/>
        <w:spacing w:after="20" w:before="60"/>
      </w:pPr>
      <w:r>
        <w:rPr>
          <w:b/>
          <w:bCs/>
          <w:color w:val="5F7052"/>
        </w:rPr>
        <w:t xml:space="preserve">Breakfast — choose one:</w:t>
      </w:r>
    </w:p>
    <w:p>
      <w:pPr>
        <w:keepNext w:val="false"/>
        <w:spacing w:after="40"/>
      </w:pPr>
      <w:r>
        <w:t xml:space="preserve">A. Chakhwi, rice-and-vegetable porridge with peas and a measured 1/2 cup cooked lentils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squash sabzi</w:t>
      </w:r>
    </w:p>
    <w:p>
      <w:pPr>
        <w:spacing w:after="70"/>
      </w:pPr>
      <w:r>
        <w:t xml:space="preserve">B. Fish curry, Tripuri-style (100g fish)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More isn't automatically better here either</w:t>
      </w:r>
    </w:p>
    <w:p>
      <w:pPr>
        <w:keepNext/>
        <w:spacing w:after="120" w:before="0"/>
      </w:pPr>
      <w:r>
        <w:rPr>
          <w:b w:val="false"/>
          <w:bCs w:val="false"/>
          <w:i w:val="false"/>
          <w:iCs w:val="false"/>
          <w:color w:val="000000"/>
        </w:rPr>
        <w:t xml:space="preserve">If you're taking a vitamin D supplement, the dose matters — a high-strength one taken for a long stretch without periodic testing isn't automatically safer just because it's a vitamin. Ask your care team what dose and testing schedule suit your own results.</w:t>
      </w:r>
    </w:p>
    <w:p>
      <w:pPr>
        <w:keepNext/>
        <w:spacing w:after="70"/>
      </w:pPr>
      <w:r>
        <w:rPr>
          <w:b/>
          <w:bCs/>
          <w:color w:val="BE6240"/>
        </w:rPr>
        <w:t xml:space="preserve">Worth knowing: </w:t>
      </w:r>
      <w:r>
        <w:rPr>
          <w:color w:val="000000"/>
        </w:rPr>
        <w:t xml:space="preserve">Vitamin D is fat-soluble, which means your body stores it rather than clearing the excess the way it does with water-soluble vitamins — long-term high-dose supplementation, without testing to guide the dose, carries a real risk of raising blood calcium to an unsafe level over time. This is a reason to have your dose set by a blood test result, not a reason to avoid vitamin D-rich foods or a properly prescribed supplement.</w:t>
      </w:r>
    </w:p>
    <w:p>
      <w:pPr>
        <w:keepNext/>
        <w:spacing w:after="20" w:before="60"/>
      </w:pPr>
      <w:r>
        <w:rPr>
          <w:b/>
          <w:bCs/>
          <w:color w:val="5F7052"/>
        </w:rPr>
        <w:t xml:space="preserve">Breakfast — choose one:</w:t>
      </w:r>
    </w:p>
    <w:p>
      <w:pPr>
        <w:keepNext w:val="false"/>
        <w:spacing w:after="40"/>
      </w:pPr>
      <w:r>
        <w:t xml:space="preserve">A. Muya, bamboo shoot-and-vegetable stir-fry with a measured 1/2 cup cooked lentils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Tripuri-style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Your drops and your baby's drops are different products</w:t>
      </w:r>
    </w:p>
    <w:p>
      <w:pPr>
        <w:keepNext/>
        <w:spacing w:after="120" w:before="0"/>
      </w:pPr>
      <w:r>
        <w:rPr>
          <w:b w:val="false"/>
          <w:bCs w:val="false"/>
          <w:i w:val="false"/>
          <w:iCs w:val="false"/>
          <w:color w:val="000000"/>
        </w:rPr>
        <w:t xml:space="preserve">If your baby has been prescribed vitamin D drops, that dose is calculated for a baby's weight and needs — it isn't a substitute for your own supplement if you need one, and your own dose isn't suitable for the baby either. Keep the two separate and clearly labelled, and ask your own clinician for a dose sized for you rather than borrowing from what's prescribed for the baby.</w:t>
      </w:r>
    </w:p>
    <w:p>
      <w:pPr>
        <w:keepNext/>
        <w:spacing w:after="20" w:before="60"/>
      </w:pPr>
      <w:r>
        <w:rPr>
          <w:b/>
          <w:bCs/>
          <w:color w:val="5F7052"/>
        </w:rPr>
        <w:t xml:space="preserve">Breakfast — choose one:</w:t>
      </w:r>
    </w:p>
    <w:p>
      <w:pPr>
        <w:keepNext w:val="false"/>
        <w:spacing w:after="40"/>
      </w:pPr>
      <w:r>
        <w:t xml:space="preserve">A. Chakhwi, rice-and-vegetable porridge with carrots and a measured 1/2 cup cooked lentils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curry, Tripuri-style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sunny afternoon</w:t>
      </w:r>
    </w:p>
    <w:p>
      <w:pPr>
        <w:keepNext/>
        <w:spacing w:after="120" w:before="0"/>
      </w:pPr>
      <w:r>
        <w:rPr>
          <w:b w:val="false"/>
          <w:bCs w:val="false"/>
          <w:i w:val="false"/>
          <w:iCs w:val="false"/>
          <w:color w:val="000000"/>
        </w:rPr>
        <w:t xml:space="preserve">A single sunny walk or one vitamin D-rich meal isn't what determines your status one way or the other — it builds gradually, which is exactly why a blood test, not a guess based on how sunny it's been, is the reliable way to know where you stand.</w:t>
      </w:r>
    </w:p>
    <w:p>
      <w:pPr>
        <w:keepNext/>
        <w:spacing w:after="20" w:before="60"/>
      </w:pPr>
      <w:r>
        <w:rPr>
          <w:b/>
          <w:bCs/>
          <w:color w:val="5F7052"/>
        </w:rPr>
        <w:t xml:space="preserve">Breakfast — choose one:</w:t>
      </w:r>
    </w:p>
    <w:p>
      <w:pPr>
        <w:keepNext w:val="false"/>
        <w:spacing w:after="40"/>
      </w:pPr>
      <w:r>
        <w:t xml:space="preserve">A. Chakhwi, rice-and-vegetable porridge with pumpkin and a measured 1/2 cup cooked lentils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ridge-gourd sabzi</w:t>
      </w:r>
    </w:p>
    <w:p>
      <w:pPr>
        <w:spacing w:after="70"/>
      </w:pPr>
      <w:r>
        <w:t xml:space="preserve">B. Egg curry, Tripuri-style (2 eggs)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Chakhwi, rice-and-vegetable porridge with a measured 1/2 cup cooked lentils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had your vitamin D level checked since giving birth — and if not, is that worth raising at your next appointment?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a nutrient tied closely to blood clotting: vitamin K, and where it fits in your own diet.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A high-dose vitamin D supplement taken long-term without periodic blood testing carries a real risk of raising blood calcium too high — have your own dose set and monitored by your care team rather than self-dosing, and never use your baby's prescribed drops for yourself or the reverse.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2026-09-09T08:21:35.508Z</dcterms:created>
  <dcterms:modified xsi:type="dcterms:W3CDTF">2026-09-09T08:21:35.509Z</dcterms:modified>
</cp:coreProperties>
</file>

<file path=docProps/custom.xml><?xml version="1.0" encoding="utf-8"?>
<Properties xmlns="http://schemas.openxmlformats.org/officeDocument/2006/custom-properties" xmlns:vt="http://schemas.openxmlformats.org/officeDocument/2006/docPropsVTypes"/>
</file>