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71</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with your own food allergy or intolerance</w:t>
      </w:r>
    </w:p>
    <w:p>
      <w:pPr>
        <w:keepNext w:val="false"/>
        <w:spacing w:after="240" w:before="0"/>
      </w:pPr>
      <w:r>
        <w:rPr>
          <w:b w:val="false"/>
          <w:bCs w:val="false"/>
          <w:i/>
          <w:iCs/>
          <w:color w:val="5F7052"/>
        </w:rPr>
        <w:t xml:space="preserve">"Managing a food allergy well isn't about eating less — it's about knowing your safe substitutions well enough that avoidance doesn't cost you nourishment."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This week's guidance applies if you have a diagnosed food allergy or intolerance yourself. If you don't, none of the allergen-avoidance notes below need to apply to you — continue with the regular maternal meal options elsewhere in this series.</w:t>
      </w:r>
    </w:p>
    <w:p>
      <w:pPr>
        <w:keepNext w:val="false"/>
        <w:spacing w:after="60" w:before="0"/>
      </w:pPr>
      <w:r>
        <w:rPr>
          <w:b w:val="false"/>
          <w:bCs w:val="false"/>
          <w:i w:val="false"/>
          <w:iCs w:val="false"/>
          <w:color w:val="000000"/>
        </w:rPr>
        <w:t xml:space="preserve">Managing a food allergy well isn't about eating less — it's about knowing your safe substitutions well enough that avoidance doesn't cost you nourishment. It's easy to have gotten meticulous about checking labels for your child's allergens while being looser about your own meals.</w:t>
      </w:r>
    </w:p>
    <w:p>
      <w:pPr>
        <w:keepNext w:val="false"/>
        <w:spacing w:after="60" w:before="0"/>
      </w:pPr>
      <w:r>
        <w:rPr>
          <w:b w:val="false"/>
          <w:bCs w:val="false"/>
          <w:i w:val="false"/>
          <w:iCs w:val="false"/>
          <w:color w:val="000000"/>
        </w:rPr>
        <w:t xml:space="preserve">This week walks through cross-contact precautions, nutrient substitutions, and eating safely outside your own kitchen — for your allergy, not your child's.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 allergy carries a risk of anaphylaxis: </w:t>
      </w:r>
      <w:r>
        <w:rPr>
          <w:color w:val="000000"/>
        </w:rPr>
        <w:t xml:space="preserve">keep your own prescribed epinephrine auto-injector accessible to you and check its expiry date periodically — this is separate from any auto-injector kept for your child.</w:t>
      </w:r>
    </w:p>
    <w:p>
      <w:pPr>
        <w:keepNext w:val="false"/>
        <w:spacing w:after="70"/>
      </w:pPr>
      <w:r>
        <w:rPr>
          <w:b/>
          <w:bCs/>
          <w:color w:val="BE6240"/>
        </w:rPr>
        <w:t xml:space="preserve">If you avoid dairy for allergy or intolerance reasons: </w:t>
      </w:r>
      <w:r>
        <w:rPr>
          <w:color w:val="000000"/>
        </w:rPr>
        <w:t xml:space="preserve">replace its calcium with a measured, label-checked fortified alternative or calcium-set tofu rather than assuming other foods make up the gap by default.</w:t>
      </w:r>
    </w:p>
    <w:p>
      <w:pPr>
        <w:keepNext w:val="false"/>
        <w:spacing w:after="70"/>
      </w:pPr>
      <w:r>
        <w:rPr>
          <w:b/>
          <w:bCs/>
          <w:color w:val="BE6240"/>
        </w:rPr>
        <w:t xml:space="preserve">If you manage diabetes alongside a food allergy: </w:t>
      </w:r>
      <w:r>
        <w:rPr>
          <w:color w:val="000000"/>
        </w:rPr>
        <w:t xml:space="preserve">check both the allergen content and the carbohydrate content of any substitution before relying on it regularly.</w:t>
      </w:r>
    </w:p>
    <w:p>
      <w:pPr>
        <w:keepNext w:val="false"/>
        <w:spacing w:after="70"/>
      </w:pPr>
      <w:r>
        <w:rPr>
          <w:b/>
          <w:bCs/>
          <w:color w:val="BE6240"/>
        </w:rPr>
        <w:t xml:space="preserve">If you're still breastfeeding: </w:t>
      </w:r>
      <w:r>
        <w:rPr>
          <w:color w:val="000000"/>
        </w:rPr>
        <w:t xml:space="preserve">ask your doctor whether any of your own allergy avoidance needs adjustment for this stage — most don't, but it's worth confirming.</w:t>
      </w:r>
    </w:p>
    <w:p>
      <w:pPr>
        <w:keepNext w:val="false"/>
        <w:spacing w:after="220" w:before="0"/>
      </w:pPr>
      <w:r>
        <w:rPr>
          <w:b w:val="false"/>
          <w:bCs w:val="false"/>
          <w:i w:val="false"/>
          <w:iCs w:val="false"/>
          <w:color w:val="000000"/>
        </w:rPr>
        <w:t xml:space="preserve">If your allergy list is broad enough that planning nutritionally adequate meals feels genuinely difficult on your own, ask your doctor for a referral to a dietitian familiar with food allergy management.</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appear as options below for mothers whose allergy doesn't involve them — skip any option that includes your own trigger food and choose the alternative instead. If you are pregnant or breastfeeding and eat fish, FDA/EPA guidance recommends two to three adult servings weekly from its "Best Choices" list — about 113 g per serving before cooking. Follow local advisories.</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and neither option is written to be safe for every allergy, so check ingredients against your own trigger foods before choosing. Repeating a combination you already know is safe and enjoyable is completely fine. If nothing here appeals or time is short, reheated dal, rice and curd is an option if it suits your dietary needs and any care plan you follow.</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 — skip these if nuts or seeds are among your trigger foods.</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or a measured fortified alternative if dairy is your trigger food — rather than relying on trace amounts in mixed dishes or an optional extra.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 manage a food allergy or intolerance yourself, today's about taking stock: is your current diet reliably avoiding the trigger food, and does it still cover the protein, calcium and other nutrients that food would otherwise have contributed?</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Reading labels for yourself, not just for your child</w:t>
      </w:r>
    </w:p>
    <w:p>
      <w:pPr>
        <w:keepNext/>
        <w:spacing w:after="120" w:before="0"/>
      </w:pPr>
      <w:r>
        <w:rPr>
          <w:b w:val="false"/>
          <w:bCs w:val="false"/>
          <w:i w:val="false"/>
          <w:iCs w:val="false"/>
          <w:color w:val="000000"/>
        </w:rPr>
        <w:t xml:space="preserve">It's easy to have gotten used to checking labels closely for your child's allergens while being looser about your own meals. If you share a kitchen or eat leftovers from family cooking, the same cross-contact precautions that protect your child apply to protecting you, if your allergy is a serious one.</w:t>
      </w:r>
    </w:p>
    <w:p>
      <w:pPr>
        <w:keepNext/>
        <w:spacing w:after="70"/>
      </w:pPr>
      <w:r>
        <w:rPr>
          <w:b/>
          <w:bCs/>
          <w:color w:val="BE6240"/>
        </w:rPr>
        <w:t xml:space="preserve">Worth knowing: </w:t>
      </w:r>
      <w:r>
        <w:rPr>
          <w:color w:val="000000"/>
        </w:rPr>
        <w:t xml:space="preserve">If your allergy carries a risk of anaphylaxis, keep your own prescribed epinephrine auto-injector accessible to you specifically, not just stored with your child's — check its expiry date periodically.</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 (if eggs aren't your trigger food)</w:t>
      </w:r>
    </w:p>
    <w:p>
      <w:pPr>
        <w:pStyle w:val="Heading2"/>
        <w:keepNext/>
        <w:pBdr>
          <w:top w:val="single" w:color="A97418" w:sz="12" w:space="4"/>
        </w:pBdr>
        <w:spacing w:after="100" w:before="180"/>
      </w:pPr>
      <w:r>
        <w:rPr>
          <w:b/>
          <w:bCs/>
          <w:color w:val="1F2E4D"/>
        </w:rPr>
        <w:t xml:space="preserve">Day 3 — Replacing what an avoided food would have given you</w:t>
      </w:r>
    </w:p>
    <w:p>
      <w:pPr>
        <w:keepNext/>
        <w:spacing w:after="120" w:before="0"/>
      </w:pPr>
      <w:r>
        <w:rPr>
          <w:b w:val="false"/>
          <w:bCs w:val="false"/>
          <w:i w:val="false"/>
          <w:iCs w:val="false"/>
          <w:color w:val="000000"/>
        </w:rPr>
        <w:t xml:space="preserve">If you avoid dairy, replace its calcium with a measured, label-checked fortified alternative or calcium-set tofu rather than assuming other foods make up the gap by default. If you avoid nuts, seeds and legumes can often fill a similar role for healthy fats and protein — check with your doctor if your allergy list is broad enough that this feels complicated to plan around alone.</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 or a calcium-fortified alternative if dairy is your trigger food)</w:t>
      </w:r>
    </w:p>
    <w:p>
      <w:pPr>
        <w:spacing w:after="70"/>
      </w:pPr>
      <w:r>
        <w:t xml:space="preserve">B. Egg-and-capsicum toast (2 eggs, 2 slices) with a glass of milk (200ml, or a calcium-fortified alternative)</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a small bowl of curd (150g, or a calcium-fortified alternative)</w:t>
      </w:r>
    </w:p>
    <w:p>
      <w:pPr>
        <w:spacing w:after="70"/>
      </w:pPr>
      <w:r>
        <w:t xml:space="preserve">B. A small bowl of curd (150g) with a few pomegranate seeds (or a calcium-fortified alternative)</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Paneer-and-tomato curry (75g paneer, or extra-firm tofu if dairy is your trigger food) with roti (2 pieces)</w:t>
      </w:r>
    </w:p>
    <w:p>
      <w:pPr>
        <w:keepNext w:val="false"/>
        <w:spacing w:after="70"/>
      </w:pPr>
      <w:r>
        <w:rPr>
          <w:b/>
          <w:bCs/>
          <w:color w:val="5F7052"/>
        </w:rPr>
        <w:t xml:space="preserve">If you're still hungry: </w:t>
      </w:r>
      <w:r>
        <w:rPr>
          <w:color w:val="000000"/>
        </w:rPr>
        <w:t xml:space="preserve">A small bowl of curd (150g) or a calcium-fortified alternative</w:t>
      </w:r>
    </w:p>
    <w:p>
      <w:pPr>
        <w:pStyle w:val="Heading2"/>
        <w:keepNext/>
        <w:pBdr>
          <w:top w:val="single" w:color="A97418" w:sz="12" w:space="4"/>
        </w:pBdr>
        <w:spacing w:after="100" w:before="180"/>
      </w:pPr>
      <w:r>
        <w:rPr>
          <w:b/>
          <w:bCs/>
          <w:color w:val="1F2E4D"/>
        </w:rPr>
        <w:t xml:space="preserve">Day 4 — Cooking once, safely, for the whole household</w:t>
      </w:r>
    </w:p>
    <w:p>
      <w:pPr>
        <w:keepNext/>
        <w:spacing w:after="120" w:before="0"/>
      </w:pPr>
      <w:r>
        <w:rPr>
          <w:b w:val="false"/>
          <w:bCs w:val="false"/>
          <w:i w:val="false"/>
          <w:iCs w:val="false"/>
          <w:color w:val="000000"/>
        </w:rPr>
        <w:t xml:space="preserve">If your allergy differs from the rest of your household's needs, cooking a shared base dish and adding your trigger ingredient separately for everyone else — rather than cooking two entirely separate meals — is usually the least effort while still keeping your plate genuinely safe.</w:t>
      </w:r>
    </w:p>
    <w:p>
      <w:pPr>
        <w:keepNext/>
        <w:spacing w:after="70"/>
      </w:pPr>
      <w:r>
        <w:rPr>
          <w:b/>
          <w:bCs/>
          <w:color w:val="BE6240"/>
        </w:rPr>
        <w:t xml:space="preserve">Worth knowing: </w:t>
      </w:r>
      <w:r>
        <w:rPr>
          <w:color w:val="000000"/>
        </w:rPr>
        <w:t xml:space="preserve">Keep a separate utensil, cutting board or pan for your allergen-free cooking if cross-contact is a meaningful risk for you, and wash shared surfaces thoroughly between uses.</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Eating out or accepting food from others</w:t>
      </w:r>
    </w:p>
    <w:p>
      <w:pPr>
        <w:keepNext/>
        <w:spacing w:after="120" w:before="0"/>
      </w:pPr>
      <w:r>
        <w:rPr>
          <w:b w:val="false"/>
          <w:bCs w:val="false"/>
          <w:i w:val="false"/>
          <w:iCs w:val="false"/>
          <w:color w:val="000000"/>
        </w:rPr>
        <w:t xml:space="preserve">Restaurant meals and food prepared by others carry the highest cross-contact risk for a serious allergy. It's entirely reasonable to ask direct questions about ingredients and preparation, choose simpler dishes with fewer hidden ingredients, or decline food you can't confirm is safe — none of that is an overreaction.</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A backup meal you know is always safe</w:t>
      </w:r>
    </w:p>
    <w:p>
      <w:pPr>
        <w:keepNext/>
        <w:spacing w:after="120" w:before="0"/>
      </w:pPr>
      <w:r>
        <w:rPr>
          <w:b w:val="false"/>
          <w:bCs w:val="false"/>
          <w:i w:val="false"/>
          <w:iCs w:val="false"/>
          <w:color w:val="000000"/>
        </w:rPr>
        <w:t xml:space="preserve">Keeping one simple, always-safe meal in mind — made from ingredients you're completely confident about — is worth having for the days when checking every label feels like too much on top of everything else.</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Chicken curry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 keeping your own allergen checks in mind.</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substitution from this week that you'd like to keep using regularly, now that you've tried it?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give your own food allergy the same careful, matter-of-fact attention you already give your child's — without it feeling like an extra burden on top of everything else?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managing your own health needs carefully is part of nourishing yourself, not separate from it.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2026-09-07T17:25:59.234Z</dcterms:created>
  <dcterms:modified xsi:type="dcterms:W3CDTF">2026-09-07T17:25:59.234Z</dcterms:modified>
</cp:coreProperties>
</file>

<file path=docProps/custom.xml><?xml version="1.0" encoding="utf-8"?>
<Properties xmlns="http://schemas.openxmlformats.org/officeDocument/2006/custom-properties" xmlns:vt="http://schemas.openxmlformats.org/officeDocument/2006/docPropsVTypes"/>
</file>