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73</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a toothache or gum ache gets in the way</w:t>
      </w:r>
    </w:p>
    <w:p>
      <w:pPr>
        <w:keepNext w:val="false"/>
        <w:spacing w:after="240" w:before="0"/>
      </w:pPr>
      <w:r>
        <w:rPr>
          <w:b w:val="false"/>
          <w:bCs w:val="false"/>
          <w:i/>
          <w:iCs/>
          <w:color w:val="5F7052"/>
        </w:rPr>
        <w:t xml:space="preserve">"A few days of tooth or gum discomfort don't need to shrink your meals to nothing — soft, cool and gentle stand in just fine until it settles."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Tooth or gum pain can make ordinary meals feel like more trouble than they're worth. You don't need to skip meals or push through pain to eat well this week — soft, cool, gentle foods can carry you through a flare just as well as your usual plate.</w:t>
      </w:r>
    </w:p>
    <w:p>
      <w:pPr>
        <w:keepNext w:val="false"/>
        <w:spacing w:after="60" w:before="0"/>
      </w:pPr>
      <w:r>
        <w:rPr>
          <w:b w:val="false"/>
          <w:bCs w:val="false"/>
          <w:i w:val="false"/>
          <w:iCs w:val="false"/>
          <w:color w:val="000000"/>
        </w:rPr>
        <w:t xml:space="preserve">Most ordinary sensitivity settles within a few days with simple care. Pain that's severe, keeps you up at night, or comes with swelling is different — that points to something a dentist should look at, not something to manage indefinitely on your own.</w:t>
      </w:r>
    </w:p>
    <w:p>
      <w:pPr>
        <w:keepNext w:val="false"/>
        <w:spacing w:after="60" w:before="0"/>
      </w:pPr>
      <w:r>
        <w:rPr>
          <w:b w:val="false"/>
          <w:bCs w:val="false"/>
          <w:i w:val="false"/>
          <w:iCs w:val="false"/>
          <w:color w:val="000000"/>
        </w:rPr>
        <w:t xml:space="preserve">This week focuses on comfortable, nutritious eating during a flare, alongside — never instead of — professional dental care when it's needed.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soft, well-cooked meals here can still fit your glucose plan — confirm portions and timing against it, since the A and B options aren't matched for exact carbohydrate content.</w:t>
      </w:r>
    </w:p>
    <w:p>
      <w:pPr>
        <w:keepNext w:val="false"/>
        <w:spacing w:after="70"/>
      </w:pPr>
      <w:r>
        <w:rPr>
          <w:b/>
          <w:bCs/>
          <w:color w:val="BE6240"/>
        </w:rPr>
        <w:t xml:space="preserve">If pain is affecting how much you're eating or drinking: </w:t>
      </w:r>
      <w:r>
        <w:rPr>
          <w:color w:val="000000"/>
        </w:rPr>
        <w:t xml:space="preserve">prioritise fluids and small, frequent soft meals over forcing a full plate, and see a dentist sooner if this continues beyond a few days.</w:t>
      </w:r>
    </w:p>
    <w:p>
      <w:pPr>
        <w:keepNext w:val="false"/>
        <w:spacing w:after="70"/>
      </w:pPr>
      <w:r>
        <w:rPr>
          <w:b/>
          <w:bCs/>
          <w:color w:val="BE6240"/>
        </w:rPr>
        <w:t xml:space="preserve">If you're still breastfeeding: </w:t>
      </w:r>
      <w:r>
        <w:rPr>
          <w:color w:val="000000"/>
        </w:rPr>
        <w:t xml:space="preserve">ask your doctor, pharmacist or dentist which pain relief option is suitable for you specifically — don't assume a general recommendation applies to your situation without checking.</w:t>
      </w:r>
    </w:p>
    <w:p>
      <w:pPr>
        <w:keepNext w:val="false"/>
        <w:spacing w:after="220" w:before="0"/>
      </w:pPr>
      <w:r>
        <w:rPr>
          <w:b w:val="false"/>
          <w:bCs w:val="false"/>
          <w:i w:val="false"/>
          <w:iCs w:val="false"/>
          <w:color w:val="000000"/>
        </w:rPr>
        <w:t xml:space="preserve">Facial swelling, fever, difficulty swallowing or opening your mouth, or pain spreading toward your ear or neck need prompt dental or medical attention, not a wait-and-see approach.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cooked tender and soft during a flare.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Tooth or gum pain can make ordinary meals feel like more trouble than they're worth. You don't need to skip meals or push through pain to eat well this week — soft, cool, gentle foods can carry you through a flare just as well as your usual plate.</w:t>
      </w:r>
    </w:p>
    <w:p>
      <w:pPr>
        <w:keepNext/>
        <w:spacing w:after="20" w:before="60"/>
      </w:pPr>
      <w:r>
        <w:rPr>
          <w:b/>
          <w:bCs/>
          <w:color w:val="5F7052"/>
        </w:rPr>
        <w:t xml:space="preserve">Breakfast — choose one:</w:t>
      </w:r>
    </w:p>
    <w:p>
      <w:pPr>
        <w:keepNext w:val="false"/>
        <w:spacing w:after="40"/>
      </w:pPr>
      <w:r>
        <w:t xml:space="preserve">A. Vegetable dalia (1 cup, soft-cooked) with a small bowl of curd (150g)</w:t>
      </w:r>
    </w:p>
    <w:p>
      <w:pPr>
        <w:spacing w:after="70"/>
      </w:pPr>
      <w:r>
        <w:t xml:space="preserve">B. Scrambled eggs (2 eggs, soft) with a glass of milk (200ml)</w:t>
      </w:r>
    </w:p>
    <w:p>
      <w:pPr>
        <w:keepNext/>
        <w:spacing w:after="20" w:before="60"/>
      </w:pPr>
      <w:r>
        <w:rPr>
          <w:b/>
          <w:bCs/>
          <w:color w:val="5F7052"/>
        </w:rPr>
        <w:t xml:space="preserve">Lunch — choose one:</w:t>
      </w:r>
    </w:p>
    <w:p>
      <w:pPr>
        <w:keepNext w:val="false"/>
        <w:spacing w:after="40"/>
      </w:pPr>
      <w:r>
        <w:t xml:space="preserve">A. Rice (1 cup cooked, soft) with a moong dal (3/4 cup) and a well-cooked pumpkin sabzi</w:t>
      </w:r>
    </w:p>
    <w:p>
      <w:pPr>
        <w:spacing w:after="70"/>
      </w:pPr>
      <w:r>
        <w:t xml:space="preserve">B. Chicken curry (100g chicken, tender-cooked) with rice (1 cup cooked) and a well-cooked pumpkin sabzi</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Paneer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it's ordinary sensitivity, and when it isn't</w:t>
      </w:r>
    </w:p>
    <w:p>
      <w:pPr>
        <w:keepNext/>
        <w:spacing w:after="120" w:before="0"/>
      </w:pPr>
      <w:r>
        <w:rPr>
          <w:b w:val="false"/>
          <w:bCs w:val="false"/>
          <w:i w:val="false"/>
          <w:iCs w:val="false"/>
          <w:color w:val="000000"/>
        </w:rPr>
        <w:t xml:space="preserve">A day or two of mild tooth sensitivity or tender gums is common and usually settles on its own with gentle care. Pain that's severe, keeps you up at night, or comes with visible swelling is a different matter — that's worth a dentist's attention rather than waiting it out.</w:t>
      </w:r>
    </w:p>
    <w:p>
      <w:pPr>
        <w:keepNext/>
        <w:spacing w:after="70"/>
      </w:pPr>
      <w:r>
        <w:rPr>
          <w:b/>
          <w:bCs/>
          <w:color w:val="BE6240"/>
        </w:rPr>
        <w:t xml:space="preserve">Worth knowing: </w:t>
      </w:r>
      <w:r>
        <w:rPr>
          <w:color w:val="000000"/>
        </w:rPr>
        <w:t xml:space="preserve">See a dentist promptly for pain that's severe, doesn't ease with simple measures, or lasts more than a few days — ordinary sensitivity shouldn't need to be managed indefinitely.</w:t>
      </w:r>
    </w:p>
    <w:p>
      <w:pPr>
        <w:keepNext/>
        <w:spacing w:after="20" w:before="60"/>
      </w:pPr>
      <w:r>
        <w:rPr>
          <w:b/>
          <w:bCs/>
          <w:color w:val="5F7052"/>
        </w:rPr>
        <w:t xml:space="preserve">Breakfast — choose one:</w:t>
      </w:r>
    </w:p>
    <w:p>
      <w:pPr>
        <w:keepNext w:val="false"/>
        <w:spacing w:after="40"/>
      </w:pPr>
      <w:r>
        <w:t xml:space="preserve">A. Idli (3 pieces, soft) with sambar and a small bowl of curd (150g)</w:t>
      </w:r>
    </w:p>
    <w:p>
      <w:pPr>
        <w:spacing w:after="70"/>
      </w:pPr>
      <w:r>
        <w:t xml:space="preserve">B. Egg bhurji (2 eggs, soft)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well-cooked bottle gourd sabzi</w:t>
      </w:r>
    </w:p>
    <w:p>
      <w:pPr>
        <w:spacing w:after="70"/>
      </w:pPr>
      <w:r>
        <w:t xml:space="preserve">B. Fish curry (100g fish, soft-cooked) with rice (1 cup cooked) and a well-cooked bottle gourd sabzi</w:t>
      </w:r>
    </w:p>
    <w:p>
      <w:pPr>
        <w:keepNext/>
        <w:spacing w:after="20" w:before="60"/>
      </w:pPr>
      <w:r>
        <w:rPr>
          <w:b/>
          <w:bCs/>
          <w:color w:val="5F7052"/>
        </w:rPr>
        <w:t xml:space="preserve">Nourishment break — choose one:</w:t>
      </w:r>
    </w:p>
    <w:p>
      <w:pPr>
        <w:keepNext w:val="false"/>
        <w:spacing w:after="40"/>
      </w:pPr>
      <w:r>
        <w:t xml:space="preserve">A. A ripe mango or papaya with a small bowl of curd (150g)</w:t>
      </w:r>
    </w:p>
    <w:p>
      <w:pPr>
        <w:spacing w:after="70"/>
      </w:pPr>
      <w:r>
        <w:t xml:space="preserve">B. A glass of milk (200ml) with a soft banana</w:t>
      </w:r>
    </w:p>
    <w:p>
      <w:pPr>
        <w:keepNext/>
        <w:spacing w:after="20" w:before="60"/>
      </w:pPr>
      <w:r>
        <w:rPr>
          <w:b/>
          <w:bCs/>
          <w:color w:val="5F7052"/>
        </w:rPr>
        <w:t xml:space="preserve">Dinner — choose one:</w:t>
      </w:r>
    </w:p>
    <w:p>
      <w:pPr>
        <w:keepNext w:val="false"/>
        <w:spacing w:after="40"/>
      </w:pPr>
      <w:r>
        <w:t xml:space="preserve">A. Soft dalia khichdi (1 heaped cup) with a small bowl of curd (150g)</w:t>
      </w:r>
    </w:p>
    <w:p>
      <w:pPr>
        <w:spacing w:after="70"/>
      </w:pPr>
      <w:r>
        <w:t xml:space="preserve">B. Egg curry (soft-cooked) with soft dalia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Adjusting texture and temperature for a few days</w:t>
      </w:r>
    </w:p>
    <w:p>
      <w:pPr>
        <w:keepNext/>
        <w:spacing w:after="120" w:before="0"/>
      </w:pPr>
      <w:r>
        <w:rPr>
          <w:b w:val="false"/>
          <w:bCs w:val="false"/>
          <w:i w:val="false"/>
          <w:iCs w:val="false"/>
          <w:color w:val="000000"/>
        </w:rPr>
        <w:t xml:space="preserve">Avoiding very hot, very cold, hard, sticky or crunchy foods for a few days can make eating much more comfortable during a flare, and chewing on the unaffected side helps too. This is a short-term adjustment — your usual textures can come straight back once it settles.</w:t>
      </w:r>
    </w:p>
    <w:p>
      <w:pPr>
        <w:keepNext/>
        <w:spacing w:after="20" w:before="60"/>
      </w:pPr>
      <w:r>
        <w:rPr>
          <w:b/>
          <w:bCs/>
          <w:color w:val="5F7052"/>
        </w:rPr>
        <w:t xml:space="preserve">Breakfast — choose one:</w:t>
      </w:r>
    </w:p>
    <w:p>
      <w:pPr>
        <w:keepNext w:val="false"/>
        <w:spacing w:after="40"/>
      </w:pPr>
      <w:r>
        <w:t xml:space="preserve">A. Vegetable upma made with soft-cooked semolina (1 cup) with a small bowl of curd (150g)</w:t>
      </w:r>
    </w:p>
    <w:p>
      <w:pPr>
        <w:spacing w:after="70"/>
      </w:pPr>
      <w:r>
        <w:t xml:space="preserve">B. Soft paneer bhurji (75g paneer) with a glass of milk (200ml)</w:t>
      </w:r>
    </w:p>
    <w:p>
      <w:pPr>
        <w:keepNext/>
        <w:spacing w:after="20" w:before="60"/>
      </w:pPr>
      <w:r>
        <w:rPr>
          <w:b/>
          <w:bCs/>
          <w:color w:val="5F7052"/>
        </w:rPr>
        <w:t xml:space="preserve">Lunch — choose one:</w:t>
      </w:r>
    </w:p>
    <w:p>
      <w:pPr>
        <w:keepNext w:val="false"/>
        <w:spacing w:after="40"/>
      </w:pPr>
      <w:r>
        <w:t xml:space="preserve">A. Rice (1 cup cooked, soft) with a toor dal (3/4 cup) and a well-cooked carrot sabzi</w:t>
      </w:r>
    </w:p>
    <w:p>
      <w:pPr>
        <w:spacing w:after="70"/>
      </w:pPr>
      <w:r>
        <w:t xml:space="preserve">B. Chicken curry (100g chicken, tender-cooked) with rice (1 cup cooked) and a well-cooked carrot sabzi</w:t>
      </w:r>
    </w:p>
    <w:p>
      <w:pPr>
        <w:keepNext/>
        <w:spacing w:after="20" w:before="60"/>
      </w:pPr>
      <w:r>
        <w:rPr>
          <w:b/>
          <w:bCs/>
          <w:color w:val="5F7052"/>
        </w:rPr>
        <w:t xml:space="preserve">Nourishment break — choose one:</w:t>
      </w:r>
    </w:p>
    <w:p>
      <w:pPr>
        <w:keepNext w:val="false"/>
        <w:spacing w:after="40"/>
      </w:pPr>
      <w:r>
        <w:t xml:space="preserve">A. A soft ripe pear with a small bowl of curd (150g)</w:t>
      </w:r>
    </w:p>
    <w:p>
      <w:pPr>
        <w:spacing w:after="70"/>
      </w:pPr>
      <w:r>
        <w:t xml:space="preserve">B. A glass of milk (200ml), lukewarm rather than hot or iced</w:t>
      </w:r>
    </w:p>
    <w:p>
      <w:pPr>
        <w:keepNext/>
        <w:spacing w:after="20" w:before="60"/>
      </w:pPr>
      <w:r>
        <w:rPr>
          <w:b/>
          <w:bCs/>
          <w:color w:val="5F7052"/>
        </w:rPr>
        <w:t xml:space="preserve">Dinner — choose one:</w:t>
      </w:r>
    </w:p>
    <w:p>
      <w:pPr>
        <w:keepNext w:val="false"/>
        <w:spacing w:after="40"/>
      </w:pPr>
      <w:r>
        <w:t xml:space="preserve">A. Soft khichdi (1 heaped cup) with a well-cooked spinach sabzi</w:t>
      </w:r>
    </w:p>
    <w:p>
      <w:pPr>
        <w:spacing w:after="70"/>
      </w:pPr>
      <w:r>
        <w:t xml:space="preserve">B. Paneer-and-spinach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Gum sensitivity and your own nutrition</w:t>
      </w:r>
    </w:p>
    <w:p>
      <w:pPr>
        <w:keepNext/>
        <w:spacing w:after="120" w:before="0"/>
      </w:pPr>
      <w:r>
        <w:rPr>
          <w:b w:val="false"/>
          <w:bCs w:val="false"/>
          <w:i w:val="false"/>
          <w:iCs w:val="false"/>
          <w:color w:val="000000"/>
        </w:rPr>
        <w:t xml:space="preserve">Hormonal changes and the extra calcium demands of pregnancy and breastfeeding can make gums more sensitive for some mothers. Vitamin-C-rich foods and a steady calcium intake support healthy gums generally, but they're a support alongside dental care, not a substitute for it — routine dental checkups are still worth keeping up postpartum.</w:t>
      </w:r>
    </w:p>
    <w:p>
      <w:pPr>
        <w:keepNext/>
        <w:spacing w:after="20" w:before="60"/>
      </w:pPr>
      <w:r>
        <w:rPr>
          <w:b/>
          <w:bCs/>
          <w:color w:val="5F7052"/>
        </w:rPr>
        <w:t xml:space="preserve">Breakfast — choose one:</w:t>
      </w:r>
    </w:p>
    <w:p>
      <w:pPr>
        <w:keepNext w:val="false"/>
        <w:spacing w:after="40"/>
      </w:pPr>
      <w:r>
        <w:t xml:space="preserve">A. Vegetable poha (1 cup, soft) with orange segments and a small bowl of curd (150g)</w:t>
      </w:r>
    </w:p>
    <w:p>
      <w:pPr>
        <w:spacing w:after="70"/>
      </w:pPr>
      <w:r>
        <w:t xml:space="preserve">B. Egg-and-tomato toast (2 eggs, soft crust)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well-cooked tomato-based sabzi</w:t>
      </w:r>
    </w:p>
    <w:p>
      <w:pPr>
        <w:spacing w:after="70"/>
      </w:pPr>
      <w:r>
        <w:t xml:space="preserve">B. Chicken-and-tomato curry (100g chicken, tender-cooked) with rice (1 cup cooked)</w:t>
      </w:r>
    </w:p>
    <w:p>
      <w:pPr>
        <w:keepNext/>
        <w:spacing w:after="20" w:before="60"/>
      </w:pPr>
      <w:r>
        <w:rPr>
          <w:b/>
          <w:bCs/>
          <w:color w:val="5F7052"/>
        </w:rPr>
        <w:t xml:space="preserve">Nourishment break — choose one:</w:t>
      </w:r>
    </w:p>
    <w:p>
      <w:pPr>
        <w:keepNext w:val="false"/>
        <w:spacing w:after="40"/>
      </w:pPr>
      <w:r>
        <w:t xml:space="preserve">A. A guava or orange with a small bowl of curd (150g)</w:t>
      </w:r>
    </w:p>
    <w:p>
      <w:pPr>
        <w:spacing w:after="70"/>
      </w:pPr>
      <w:r>
        <w:t xml:space="preserve">B. A glass of milk (200ml) with a soft mandarin</w:t>
      </w:r>
    </w:p>
    <w:p>
      <w:pPr>
        <w:keepNext/>
        <w:spacing w:after="20" w:before="60"/>
      </w:pPr>
      <w:r>
        <w:rPr>
          <w:b/>
          <w:bCs/>
          <w:color w:val="5F7052"/>
        </w:rPr>
        <w:t xml:space="preserve">Dinner — choose one:</w:t>
      </w:r>
    </w:p>
    <w:p>
      <w:pPr>
        <w:keepNext w:val="false"/>
        <w:spacing w:after="40"/>
      </w:pPr>
      <w:r>
        <w:t xml:space="preserve">A. Roti (soft, 2 pieces) with a chana dal (3/4 cup)</w:t>
      </w:r>
    </w:p>
    <w:p>
      <w:pPr>
        <w:spacing w:after="70"/>
      </w:pPr>
      <w:r>
        <w:t xml:space="preserve">B. Paneer curry (75g paneer, soft-cooked) with soft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Pain relief that's actually safe for you right now</w:t>
      </w:r>
    </w:p>
    <w:p>
      <w:pPr>
        <w:keepNext/>
        <w:spacing w:after="120" w:before="0"/>
      </w:pPr>
      <w:r>
        <w:rPr>
          <w:b w:val="false"/>
          <w:bCs w:val="false"/>
          <w:i w:val="false"/>
          <w:iCs w:val="false"/>
          <w:color w:val="000000"/>
        </w:rPr>
        <w:t xml:space="preserve">A warm salt-water rinse is a simple, safe comfort measure you can use anytime. For pain relief beyond that, ask your doctor, pharmacist or dentist which option is suitable for you while breastfeeding, and use it exactly as directed — this isn't a good week to self-medicate based on guesswork.</w:t>
      </w:r>
    </w:p>
    <w:p>
      <w:pPr>
        <w:keepNext/>
        <w:spacing w:after="70"/>
      </w:pPr>
      <w:r>
        <w:rPr>
          <w:b/>
          <w:bCs/>
          <w:color w:val="BE6240"/>
        </w:rPr>
        <w:t xml:space="preserve">Worth knowing: </w:t>
      </w:r>
      <w:r>
        <w:rPr>
          <w:color w:val="000000"/>
        </w:rPr>
        <w:t xml:space="preserve">Ask specifically about your own situation — your prescriber can confirm what's suitable for you while breastfeeding, and dosing that's fine for someone else may not be right for you.</w:t>
      </w:r>
    </w:p>
    <w:p>
      <w:pPr>
        <w:keepNext/>
        <w:spacing w:after="20" w:before="60"/>
      </w:pPr>
      <w:r>
        <w:rPr>
          <w:b/>
          <w:bCs/>
          <w:color w:val="5F7052"/>
        </w:rPr>
        <w:t xml:space="preserve">Breakfast — choose one:</w:t>
      </w:r>
    </w:p>
    <w:p>
      <w:pPr>
        <w:keepNext w:val="false"/>
        <w:spacing w:after="40"/>
      </w:pPr>
      <w:r>
        <w:t xml:space="preserve">A. Rava dosa (soft-cooked, 2 pieces) with a small bowl of curd (150g)</w:t>
      </w:r>
    </w:p>
    <w:p>
      <w:pPr>
        <w:spacing w:after="70"/>
      </w:pPr>
      <w:r>
        <w:t xml:space="preserve">B. Egg-and-spinach toast (2 eggs, soft crust)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well-cooked beans sabzi</w:t>
      </w:r>
    </w:p>
    <w:p>
      <w:pPr>
        <w:spacing w:after="70"/>
      </w:pPr>
      <w:r>
        <w:t xml:space="preserve">B. Fish curry (100g fish, soft-cooked) with rice (1 cup cooked) and a well-cooked beans sabzi</w:t>
      </w:r>
    </w:p>
    <w:p>
      <w:pPr>
        <w:keepNext/>
        <w:spacing w:after="20" w:before="60"/>
      </w:pPr>
      <w:r>
        <w:rPr>
          <w:b/>
          <w:bCs/>
          <w:color w:val="5F7052"/>
        </w:rPr>
        <w:t xml:space="preserve">Nourishment break — choose one:</w:t>
      </w:r>
    </w:p>
    <w:p>
      <w:pPr>
        <w:keepNext w:val="false"/>
        <w:spacing w:after="40"/>
      </w:pPr>
      <w:r>
        <w:t xml:space="preserve">A. A soft banana with roasted-then-ground nut butter (1 tbsp) and a small bowl of curd (150g)</w:t>
      </w:r>
    </w:p>
    <w:p>
      <w:pPr>
        <w:spacing w:after="70"/>
      </w:pPr>
      <w:r>
        <w:t xml:space="preserve">B. A glass of milk (200ml) with soaked, softened dates</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Egg curry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to get help sooner rather than later</w:t>
      </w:r>
    </w:p>
    <w:p>
      <w:pPr>
        <w:keepNext/>
        <w:spacing w:after="120" w:before="0"/>
      </w:pPr>
      <w:r>
        <w:rPr>
          <w:b w:val="false"/>
          <w:bCs w:val="false"/>
          <w:i w:val="false"/>
          <w:iCs w:val="false"/>
          <w:color w:val="000000"/>
        </w:rPr>
        <w:t xml:space="preserve">Facial swelling, a fever, difficulty swallowing or opening your mouth fully, pain spreading toward your ear or neck, or a bad taste alongside the pain can point to an infection or abscess — these need prompt dental or medical care, not a wait-and-see approach.</w:t>
      </w:r>
    </w:p>
    <w:p>
      <w:pPr>
        <w:keepNext/>
        <w:spacing w:after="70"/>
      </w:pPr>
      <w:r>
        <w:rPr>
          <w:b/>
          <w:bCs/>
          <w:color w:val="BE6240"/>
        </w:rPr>
        <w:t xml:space="preserve">Worth knowing: </w:t>
      </w:r>
      <w:r>
        <w:rPr>
          <w:color w:val="000000"/>
        </w:rPr>
        <w:t xml:space="preserve">Seek urgent care if swelling is spreading, you have a fever alongside dental pain, or you're having any difficulty breathing or swallowing.</w:t>
      </w:r>
    </w:p>
    <w:p>
      <w:pPr>
        <w:keepNext/>
        <w:spacing w:after="20" w:before="60"/>
      </w:pPr>
      <w:r>
        <w:rPr>
          <w:b/>
          <w:bCs/>
          <w:color w:val="5F7052"/>
        </w:rPr>
        <w:t xml:space="preserve">Breakfast — choose one:</w:t>
      </w:r>
    </w:p>
    <w:p>
      <w:pPr>
        <w:keepNext w:val="false"/>
        <w:spacing w:after="40"/>
      </w:pPr>
      <w:r>
        <w:t xml:space="preserve">A. Moong dal chilla (soft-cooked, 2 pieces) with a small bowl of curd (150g)</w:t>
      </w:r>
    </w:p>
    <w:p>
      <w:pPr>
        <w:spacing w:after="70"/>
      </w:pPr>
      <w:r>
        <w:t xml:space="preserve">B. Egg-and-cucumber toast (2 eggs, soft crust) with a glass of milk (200ml)</w:t>
      </w:r>
    </w:p>
    <w:p>
      <w:pPr>
        <w:keepNext/>
        <w:spacing w:after="20" w:before="60"/>
      </w:pPr>
      <w:r>
        <w:rPr>
          <w:b/>
          <w:bCs/>
          <w:color w:val="5F7052"/>
        </w:rPr>
        <w:t xml:space="preserve">Lunch — choose one:</w:t>
      </w:r>
    </w:p>
    <w:p>
      <w:pPr>
        <w:keepNext w:val="false"/>
        <w:spacing w:after="40"/>
      </w:pPr>
      <w:r>
        <w:t xml:space="preserve">A. Khichdi (1 heaped cup, soft) with curd</w:t>
      </w:r>
    </w:p>
    <w:p>
      <w:pPr>
        <w:spacing w:after="70"/>
      </w:pPr>
      <w:r>
        <w:t xml:space="preserve">B. Fish curry (100g fish, soft-cooked) with rice (1 cup cooked) and a well-cooked vegetable</w:t>
      </w:r>
    </w:p>
    <w:p>
      <w:pPr>
        <w:keepNext/>
        <w:spacing w:after="20" w:before="60"/>
      </w:pPr>
      <w:r>
        <w:rPr>
          <w:b/>
          <w:bCs/>
          <w:color w:val="5F7052"/>
        </w:rPr>
        <w:t xml:space="preserve">Nourishment break — choose one:</w:t>
      </w:r>
    </w:p>
    <w:p>
      <w:pPr>
        <w:keepNext w:val="false"/>
        <w:spacing w:after="40"/>
      </w:pPr>
      <w:r>
        <w:t xml:space="preserve">A. A soft mandarin with a small bowl of curd (150g)</w:t>
      </w:r>
    </w:p>
    <w:p>
      <w:pPr>
        <w:spacing w:after="70"/>
      </w:pPr>
      <w:r>
        <w:t xml:space="preserve">B. A glass of milk (200ml) with a soft banana</w:t>
      </w:r>
    </w:p>
    <w:p>
      <w:pPr>
        <w:keepNext/>
        <w:spacing w:after="20" w:before="60"/>
      </w:pPr>
      <w:r>
        <w:rPr>
          <w:b/>
          <w:bCs/>
          <w:color w:val="5F7052"/>
        </w:rPr>
        <w:t xml:space="preserve">Dinner — choose one:</w:t>
      </w:r>
    </w:p>
    <w:p>
      <w:pPr>
        <w:keepNext w:val="false"/>
        <w:spacing w:after="40"/>
      </w:pPr>
      <w:r>
        <w:t xml:space="preserve">A. Roti (soft, 2 pieces) with a chana-carrot curry (3/4 cup, well-cooked)</w:t>
      </w:r>
    </w:p>
    <w:p>
      <w:pPr>
        <w:spacing w:after="70"/>
      </w:pPr>
      <w:r>
        <w:t xml:space="preserve">B. Paneer-and-carrot curry (75g paneer, soft-cooked) with soft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(1 cup, soft-cooked) with a small bowl of curd (150g)</w:t>
      </w:r>
    </w:p>
    <w:p>
      <w:pPr>
        <w:spacing w:after="70"/>
      </w:pPr>
      <w:r>
        <w:t xml:space="preserve">B. Scrambled eggs (2 eggs, soft) with a glass of milk (200ml)</w:t>
      </w:r>
    </w:p>
    <w:p>
      <w:pPr>
        <w:keepNext/>
        <w:spacing w:after="20" w:before="60"/>
      </w:pPr>
      <w:r>
        <w:rPr>
          <w:b/>
          <w:bCs/>
          <w:color w:val="5F7052"/>
        </w:rPr>
        <w:t xml:space="preserve">Lunch — choose one:</w:t>
      </w:r>
    </w:p>
    <w:p>
      <w:pPr>
        <w:keepNext w:val="false"/>
        <w:spacing w:after="40"/>
      </w:pPr>
      <w:r>
        <w:t xml:space="preserve">A. Rice (1 cup cooked, soft) with a moong dal (3/4 cup) and a well-cooked pumpkin sabzi</w:t>
      </w:r>
    </w:p>
    <w:p>
      <w:pPr>
        <w:spacing w:after="70"/>
      </w:pPr>
      <w:r>
        <w:t xml:space="preserve">B. Chicken curry (100g chicken, tender-cooked) with rice (1 cup cooked) and a well-cooked pumpkin sabzi</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Paneer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the discomfort hasn't settled by now, is a dentist's visit something you can book this week rather than continue waiting out?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tooth or gum pain as worth prompt attention, the same way you'd encourage anyone else to get it checked?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discomfort deserves care and attention, not just working around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2026-09-07T18:01:26.842Z</dcterms:created>
  <dcterms:modified xsi:type="dcterms:W3CDTF">2026-09-07T18:01:26.842Z</dcterms:modified>
</cp:coreProperties>
</file>

<file path=docProps/custom.xml><?xml version="1.0" encoding="utf-8"?>
<Properties xmlns="http://schemas.openxmlformats.org/officeDocument/2006/custom-properties" xmlns:vt="http://schemas.openxmlformats.org/officeDocument/2006/docPropsVTypes"/>
</file>