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76</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taking a new medication while breastfeeding</w:t>
      </w:r>
    </w:p>
    <w:p>
      <w:pPr>
        <w:keepNext w:val="false"/>
        <w:spacing w:after="240" w:before="0"/>
      </w:pPr>
      <w:r>
        <w:rPr>
          <w:b w:val="false"/>
          <w:bCs w:val="false"/>
          <w:i/>
          <w:iCs/>
          <w:color w:val="5F7052"/>
        </w:rPr>
        <w:t xml:space="preserve">"Most medicines are compatible with breastfeeding — the way to find out about yours is to ask, not to guess or stop feeding just in case."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Being prescribed or considering a new medicine while breastfeeding doesn't automatically mean you need to stop or 'pump and dump.' Most medicines are compatible, and the way to confirm yours is to ask a doctor or pharmacist directly, rather than guess or stop feeding just in case.</w:t>
      </w:r>
    </w:p>
    <w:p>
      <w:pPr>
        <w:keepNext w:val="false"/>
        <w:spacing w:after="60" w:before="0"/>
      </w:pPr>
      <w:r>
        <w:rPr>
          <w:b w:val="false"/>
          <w:bCs w:val="false"/>
          <w:i w:val="false"/>
          <w:iCs w:val="false"/>
          <w:color w:val="000000"/>
        </w:rPr>
        <w:t xml:space="preserve">Combination over-the-counter products deserve a closer look than a single-ingredient one, since they bundle several ingredients together. For some medicines, timing a dose around feeds can help — but this isn't universal, so it's worth asking specifically about yours.</w:t>
      </w:r>
    </w:p>
    <w:p>
      <w:pPr>
        <w:keepNext w:val="false"/>
        <w:spacing w:after="60" w:before="0"/>
      </w:pPr>
      <w:r>
        <w:rPr>
          <w:b w:val="false"/>
          <w:bCs w:val="false"/>
          <w:i w:val="false"/>
          <w:iCs w:val="false"/>
          <w:color w:val="000000"/>
        </w:rPr>
        <w:t xml:space="preserve">This week is about building the habit of checking before starting something new, so it becomes routine rather than a source of ongoing worry.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some cold-and-flu products contain sugar or affect glucose — check the label or ask your pharmacist, and confirm any meal changes fit your care plan.</w:t>
      </w:r>
    </w:p>
    <w:p>
      <w:pPr>
        <w:keepNext w:val="false"/>
        <w:spacing w:after="70"/>
      </w:pPr>
      <w:r>
        <w:rPr>
          <w:b/>
          <w:bCs/>
          <w:color w:val="BE6240"/>
        </w:rPr>
        <w:t xml:space="preserve">If you're prescribed a new regular medication for an ongoing condition: </w:t>
      </w:r>
      <w:r>
        <w:rPr>
          <w:color w:val="000000"/>
        </w:rPr>
        <w:t xml:space="preserve">ask your prescriber specifically about breastfeeding compatibility at the time it's prescribed, not after you've already started it.</w:t>
      </w:r>
    </w:p>
    <w:p>
      <w:pPr>
        <w:keepNext w:val="false"/>
        <w:spacing w:after="70"/>
      </w:pPr>
      <w:r>
        <w:rPr>
          <w:b/>
          <w:bCs/>
          <w:color w:val="BE6240"/>
        </w:rPr>
        <w:t xml:space="preserve">If your baby was born early or has a health condition of their own: </w:t>
      </w:r>
      <w:r>
        <w:rPr>
          <w:color w:val="000000"/>
        </w:rPr>
        <w:t xml:space="preserve">mention this when asking about a new medicine, since it can occasionally change the advice.</w:t>
      </w:r>
    </w:p>
    <w:p>
      <w:pPr>
        <w:keepNext w:val="false"/>
        <w:spacing w:after="220" w:before="0"/>
      </w:pPr>
      <w:r>
        <w:rPr>
          <w:b w:val="false"/>
          <w:bCs w:val="false"/>
          <w:i w:val="false"/>
          <w:iCs w:val="false"/>
          <w:color w:val="000000"/>
        </w:rPr>
        <w:t xml:space="preserve">If you're ever told to stop breastfeeding for a medicine and you'd rather not, it's reasonable to ask whether a different medicine or formulation would let you continue — there's often more than one option.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Being prescribed or considering a new medicine while breastfeeding doesn't automatically mean you need to stop or 'pump and dump.' Most medicines are compatible, and your doctor or pharmacist can confirm yours specifically, rather than you having to guess from a general rule.</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 to actually ask</w:t>
      </w:r>
    </w:p>
    <w:p>
      <w:pPr>
        <w:keepNext/>
        <w:spacing w:after="120" w:before="0"/>
      </w:pPr>
      <w:r>
        <w:rPr>
          <w:b w:val="false"/>
          <w:bCs w:val="false"/>
          <w:i w:val="false"/>
          <w:iCs w:val="false"/>
          <w:color w:val="000000"/>
        </w:rPr>
        <w:t xml:space="preserve">Your prescribing doctor, your pharmacist, or your baby's paediatrician can each check a specific medicine against breastfeeding — mention that you're breastfeeding whenever a new medicine is prescribed or recommended, rather than assuming they already know or that it won't matter.</w:t>
      </w:r>
    </w:p>
    <w:p>
      <w:pPr>
        <w:keepNext/>
        <w:spacing w:after="70"/>
      </w:pPr>
      <w:r>
        <w:rPr>
          <w:b/>
          <w:bCs/>
          <w:color w:val="BE6240"/>
        </w:rPr>
        <w:t xml:space="preserve">Worth knowing: </w:t>
      </w:r>
      <w:r>
        <w:rPr>
          <w:color w:val="000000"/>
        </w:rPr>
        <w:t xml:space="preserve">A pharmacist is often the fastest person to ask about an over-the-counter product, and can check timing or an alternative formulation if there's any concern.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Multi-ingredient products need a closer look</w:t>
      </w:r>
    </w:p>
    <w:p>
      <w:pPr>
        <w:keepNext/>
        <w:spacing w:after="120" w:before="0"/>
      </w:pPr>
      <w:r>
        <w:rPr>
          <w:b w:val="false"/>
          <w:bCs w:val="false"/>
          <w:i w:val="false"/>
          <w:iCs w:val="false"/>
          <w:color w:val="000000"/>
        </w:rPr>
        <w:t xml:space="preserve">Combination products — like a multi-symptom cold-and-flu tablet — bundle several ingredients together, some of which may need more care than others while breastfeeding. Checking each ingredient, or asking your pharmacist to check the whole product for you, is more reliable than assuming a familiar brand name is automatically fine.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Timing around feeds, if it's suggested</w:t>
      </w:r>
    </w:p>
    <w:p>
      <w:pPr>
        <w:keepNext/>
        <w:spacing w:after="120" w:before="0"/>
      </w:pPr>
      <w:r>
        <w:rPr>
          <w:b w:val="false"/>
          <w:bCs w:val="false"/>
          <w:i w:val="false"/>
          <w:iCs w:val="false"/>
          <w:color w:val="000000"/>
        </w:rPr>
        <w:t xml:space="preserve">For some medicines, taking a dose right after a feed — rather than right before one — can reduce how much reaches your baby at the next feed. This isn't necessary for every medicine, so ask specifically whether it applies to yours rather than adopting it as a blanket rule.</w:t>
      </w:r>
    </w:p>
    <w:p>
      <w:pPr>
        <w:keepNext/>
        <w:spacing w:after="70"/>
      </w:pPr>
      <w:r>
        <w:rPr>
          <w:b/>
          <w:bCs/>
          <w:color w:val="BE6240"/>
        </w:rPr>
        <w:t xml:space="preserve">Worth knowing: </w:t>
      </w:r>
      <w:r>
        <w:rPr>
          <w:color w:val="000000"/>
        </w:rPr>
        <w:t xml:space="preserve">If timing is recommended for your specific medicine, your prescriber or pharmacist can tell you what schedule actually fits both the medicine and your baby's feeding pattern.</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you're unwell while you sort this out</w:t>
      </w:r>
    </w:p>
    <w:p>
      <w:pPr>
        <w:keepNext/>
        <w:spacing w:after="120" w:before="0"/>
      </w:pPr>
      <w:r>
        <w:rPr>
          <w:b w:val="false"/>
          <w:bCs w:val="false"/>
          <w:i w:val="false"/>
          <w:iCs w:val="false"/>
          <w:color w:val="000000"/>
        </w:rPr>
        <w:t xml:space="preserve">Fluids and rest matter regardless of whether you've started a new medicine yet — a blocked nose, sore throat or general unwellness doesn't need to wait on a medication decision before you take care of the basics. Smaller, more frequent meals can be easier to manage than a full plate while you're feeling under the weather.</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 quick reference habit worth keeping</w:t>
      </w:r>
    </w:p>
    <w:p>
      <w:pPr>
        <w:keepNext/>
        <w:spacing w:after="120" w:before="0"/>
      </w:pPr>
      <w:r>
        <w:rPr>
          <w:b w:val="false"/>
          <w:bCs w:val="false"/>
          <w:i w:val="false"/>
          <w:iCs w:val="false"/>
          <w:color w:val="000000"/>
        </w:rPr>
        <w:t xml:space="preserve">Keeping your prescriber's or pharmacist's contact handy, and getting into the habit of asking 'is this fine while I'm breastfeeding?' before starting anything new — prescription or over-the-counter — makes this a quick check rather than a source of ongoing worry each time it comes up.</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medicine you've been putting off asking about — for yourself, not your child — that you could check on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checking a new medicine's safety as a quick, ordinary question — rather than something that requires you to feel unwell enough to justify asking?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health decisions deserve real information, not guesswork.</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2026-09-07T18:01:27.518Z</dcterms:created>
  <dcterms:modified xsi:type="dcterms:W3CDTF">2026-09-07T18:01:27.518Z</dcterms:modified>
</cp:coreProperties>
</file>

<file path=docProps/custom.xml><?xml version="1.0" encoding="utf-8"?>
<Properties xmlns="http://schemas.openxmlformats.org/officeDocument/2006/custom-properties" xmlns:vt="http://schemas.openxmlformats.org/officeDocument/2006/docPropsVTypes"/>
</file>