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79</w:t>
      </w:r>
    </w:p>
    <w:p>
      <w:pPr>
        <w:keepNext w:val="false"/>
        <w:spacing w:after="240" w:before="0"/>
      </w:pPr>
      <w:r>
        <w:rPr>
          <w:b/>
          <w:bCs/>
          <w:i/>
          <w:iCs/>
          <w:color w:val="BE6240"/>
        </w:rPr>
        <w:t xml:space="preserve">REWORK v2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while you're on a course of antibiotics</w:t>
      </w:r>
    </w:p>
    <w:p>
      <w:pPr>
        <w:keepNext w:val="false"/>
        <w:spacing w:after="240" w:before="0"/>
      </w:pPr>
      <w:r>
        <w:rPr>
          <w:b w:val="false"/>
          <w:bCs w:val="false"/>
          <w:i/>
          <w:iCs/>
          <w:color w:val="5F7052"/>
        </w:rPr>
        <w:t xml:space="preserve">"The antibiotic does its work quietly in the background — food's job this week is just to make the days a little easier, alongside taking it exactly as prescribed."</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Antibiotics are common in the postpartum stretch — for mastitis, a urinary tract infection, a dental infection or similar. Take the antibiotic exactly as prescribed, including the full duration, unless your prescriber changes the plan — stopping early or skipping doses because you feel better is one of the more common reasons a course doesn't fully work. Seek advice about any concerning reaction rather than continuing regardless.</w:t>
      </w:r>
    </w:p>
    <w:p>
      <w:pPr>
        <w:keepNext w:val="false"/>
        <w:spacing w:after="60" w:before="0"/>
      </w:pPr>
      <w:r>
        <w:rPr>
          <w:b w:val="false"/>
          <w:bCs w:val="false"/>
          <w:i w:val="false"/>
          <w:iCs w:val="false"/>
          <w:color w:val="000000"/>
        </w:rPr>
        <w:t xml:space="preserve">Food instructions differ by medicine and formulation — some antibiotics are best taken with a meal, some on an empty stomach, and some need to be spaced apart from dairy, iron, calcium or antacids. Check your pharmacy label now, since the menus below include dairy at most meals, and ask your pharmacist if anything is unclear.</w:t>
      </w:r>
    </w:p>
    <w:p>
      <w:pPr>
        <w:keepNext w:val="false"/>
        <w:spacing w:after="60" w:before="0"/>
      </w:pPr>
      <w:r>
        <w:rPr>
          <w:b w:val="false"/>
          <w:bCs w:val="false"/>
          <w:i w:val="false"/>
          <w:iCs w:val="false"/>
          <w:color w:val="000000"/>
        </w:rPr>
        <w:t xml:space="preserve">Nausea, a reduced appetite, mild discomfort or loose stools are common side effects and usually settle once the course ends. There's no need to restrict your own diet during the course, and plain curd with live cultures can stay part of your meals if you tolerate it well; a gentler, more tolerable option is offered on the days it might help.</w:t>
      </w:r>
    </w:p>
    <w:p>
      <w:pPr>
        <w:keepNext w:val="false"/>
        <w:spacing w:after="60" w:before="0"/>
      </w:pPr>
      <w:r>
        <w:rPr>
          <w:b w:val="false"/>
          <w:bCs w:val="false"/>
          <w:i w:val="false"/>
          <w:iCs w:val="false"/>
          <w:color w:val="000000"/>
        </w:rPr>
        <w:t xml:space="preserve">This week walks through eating comfortably through the course, checking your specific medicine's food instructions, and the signs that mean something more than an ordinary side effect is going on.</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you've reacted to an antibiotic before: </w:t>
      </w:r>
      <w:r>
        <w:rPr>
          <w:color w:val="000000"/>
        </w:rPr>
        <w:t xml:space="preserve">tell the prescriber before this course starts, even if the earlier reaction seemed mild — they may choose a different medicine or want to watch more closely.</w:t>
      </w:r>
    </w:p>
    <w:p>
      <w:pPr>
        <w:keepNext w:val="false"/>
        <w:spacing w:after="70"/>
      </w:pPr>
      <w:r>
        <w:rPr>
          <w:b/>
          <w:bCs/>
          <w:color w:val="BE6240"/>
        </w:rPr>
        <w:t xml:space="preserve">If you manage diabetes: </w:t>
      </w:r>
      <w:r>
        <w:rPr>
          <w:color w:val="000000"/>
        </w:rPr>
        <w:t xml:space="preserve">some antibiotics and the illness being treated can both affect your glucose pattern — follow your own diabetes plan's guidance, and contact your care team if you're struggling to eat or drink normally.</w:t>
      </w:r>
    </w:p>
    <w:p>
      <w:pPr>
        <w:keepNext w:val="false"/>
        <w:spacing w:after="70"/>
      </w:pPr>
      <w:r>
        <w:rPr>
          <w:b/>
          <w:bCs/>
          <w:color w:val="BE6240"/>
        </w:rPr>
        <w:t xml:space="preserve">If you have an ongoing health condition or a weakened immune system: </w:t>
      </w:r>
      <w:r>
        <w:rPr>
          <w:color w:val="000000"/>
        </w:rPr>
        <w:t xml:space="preserve">ask your doctor before adding a separate probiotic supplement — food sources like plain curd are generally fine, the extra caution is specifically for more complex health needs.</w:t>
      </w:r>
    </w:p>
    <w:p>
      <w:pPr>
        <w:keepNext w:val="false"/>
        <w:spacing w:after="220" w:before="0"/>
      </w:pPr>
      <w:r>
        <w:rPr>
          <w:b w:val="false"/>
          <w:bCs w:val="false"/>
          <w:i w:val="false"/>
          <w:iCs w:val="false"/>
          <w:color w:val="000000"/>
        </w:rPr>
        <w:t xml:space="preserve">Contact your prescriber promptly for a new rash or hives. Breathing difficulty, throat or tongue swelling, collapse, or a severe blistering/peeling rash needs emergency help right away (NHS guidance on antibiotic side effects). Frequent watery diarrhoea, blood in your stool, fever, or diarrhoea continuing after the course ends are also worth a prompt call to your prescriber.</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your appetite is smaller than usual,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Antibiotics are common in the postpartum stretch — for mastitis, a urinary tract infection, a dental infection or similar. Take it exactly as prescribed, including the full duration, unless your prescriber changes the plan.</w:t>
      </w:r>
    </w:p>
    <w:p>
      <w:pPr>
        <w:keepNext/>
        <w:spacing w:after="20" w:before="60"/>
      </w:pPr>
      <w:r>
        <w:rPr>
          <w:b/>
          <w:bCs/>
          <w:color w:val="5F7052"/>
        </w:rPr>
        <w:t xml:space="preserve">Breakfast — choose one:</w:t>
      </w:r>
    </w:p>
    <w:p>
      <w:pPr>
        <w:keepNext w:val="false"/>
        <w:spacing w:after="40"/>
      </w:pPr>
      <w:r>
        <w:t xml:space="preserve">A. Vegetable poha (1 cup) with a small bowl of curd (150g)</w:t>
      </w:r>
    </w:p>
    <w:p>
      <w:pPr>
        <w:spacing w:after="70"/>
      </w:pPr>
      <w:r>
        <w:t xml:space="preserve">B. Moong dal chilla (2 pieces) with mint chutney and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lauki sabzi</w:t>
      </w:r>
    </w:p>
    <w:p>
      <w:pPr>
        <w:spacing w:after="70"/>
      </w:pPr>
      <w:r>
        <w:t xml:space="preserve">B. Grilled chicken (100g) with rice (1 cup cooked) and a cucumber-tomato salad</w:t>
      </w:r>
    </w:p>
    <w:p>
      <w:pPr>
        <w:keepNext/>
        <w:spacing w:after="20" w:before="60"/>
      </w:pPr>
      <w:r>
        <w:rPr>
          <w:b/>
          <w:bCs/>
          <w:color w:val="5F7052"/>
        </w:rPr>
        <w:t xml:space="preserve">Nourishment break — choose one:</w:t>
      </w:r>
    </w:p>
    <w:p>
      <w:pPr>
        <w:keepNext w:val="false"/>
        <w:spacing w:after="40"/>
      </w:pPr>
      <w:r>
        <w:t xml:space="preserve">A. A banana with a small bowl of curd (150g)</w:t>
      </w:r>
    </w:p>
    <w:p>
      <w:pPr>
        <w:spacing w:after="70"/>
      </w:pPr>
      <w:r>
        <w:t xml:space="preserve">B. A glass of buttermilk (200ml, made with 100g curd) with a pinch of roasted cumin</w:t>
      </w:r>
    </w:p>
    <w:p>
      <w:pPr>
        <w:keepNext/>
        <w:spacing w:after="20" w:before="60"/>
      </w:pPr>
      <w:r>
        <w:rPr>
          <w:b/>
          <w:bCs/>
          <w:color w:val="5F7052"/>
        </w:rPr>
        <w:t xml:space="preserve">Dinner — choose one:</w:t>
      </w:r>
    </w:p>
    <w:p>
      <w:pPr>
        <w:keepNext w:val="false"/>
        <w:spacing w:after="40"/>
      </w:pPr>
      <w:r>
        <w:t xml:space="preserve">A. Khichdi (1 heaped cup) with curd</w:t>
      </w:r>
    </w:p>
    <w:p>
      <w:pPr>
        <w:spacing w:after="70"/>
      </w:pPr>
      <w:r>
        <w:t xml:space="preserve">B. Paneer curry (75g paneer) with roti (2 pieces) and a pumpkin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If your stomach reacts to it — tolerable alternatives</w:t>
      </w:r>
    </w:p>
    <w:p>
      <w:pPr>
        <w:keepNext/>
        <w:spacing w:after="120" w:before="0"/>
      </w:pPr>
      <w:r>
        <w:rPr>
          <w:b w:val="false"/>
          <w:bCs w:val="false"/>
          <w:i w:val="false"/>
          <w:iCs w:val="false"/>
          <w:color w:val="000000"/>
        </w:rPr>
        <w:t xml:space="preserve">Nausea, a reduced appetite, mild abdominal discomfort or loose stools are common while on an antibiotic — the likelihood and severity depend on the specific medicine. The A option below leans gentler and more tolerable for a harder day; the B option is there for whenever your appetite is closer to normal. Smaller, more frequent meals of whatever you can manage are a reasonable adjustment; there's no need to force a full plate.</w:t>
      </w:r>
    </w:p>
    <w:p>
      <w:pPr>
        <w:keepNext/>
        <w:spacing w:after="70"/>
      </w:pPr>
      <w:r>
        <w:rPr>
          <w:b/>
          <w:bCs/>
          <w:color w:val="BE6240"/>
        </w:rPr>
        <w:t xml:space="preserve">Worth knowing: </w:t>
      </w:r>
      <w:r>
        <w:rPr>
          <w:color w:val="000000"/>
        </w:rPr>
        <w:t xml:space="preserve">Most reactions are mild and settle once the course ends. Contact your prescriber if a side effect is persistent, worsening, or you develop frequent watery diarrhoea, blood in your stool, fever, or signs of dehydration.</w:t>
      </w:r>
    </w:p>
    <w:p>
      <w:pPr>
        <w:keepNext/>
        <w:spacing w:after="20" w:before="60"/>
      </w:pPr>
      <w:r>
        <w:rPr>
          <w:b/>
          <w:bCs/>
          <w:color w:val="5F7052"/>
        </w:rPr>
        <w:t xml:space="preserve">Breakfast — choose one:</w:t>
      </w:r>
    </w:p>
    <w:p>
      <w:pPr>
        <w:keepNext w:val="false"/>
        <w:spacing w:after="40"/>
      </w:pPr>
      <w:r>
        <w:t xml:space="preserve">A. Plain toast (2 slices) with a ripe banana and a small bowl of curd (150g) — a gentler option for a harder morning</w:t>
      </w:r>
    </w:p>
    <w:p>
      <w:pPr>
        <w:spacing w:after="70"/>
      </w:pPr>
      <w:r>
        <w:t xml:space="preserve">B. Egg bhurji (2 eggs) with toast (2 slices) and a glass of milk (200ml)</w:t>
      </w:r>
    </w:p>
    <w:p>
      <w:pPr>
        <w:keepNext/>
        <w:spacing w:after="20" w:before="60"/>
      </w:pPr>
      <w:r>
        <w:rPr>
          <w:b/>
          <w:bCs/>
          <w:color w:val="5F7052"/>
        </w:rPr>
        <w:t xml:space="preserve">Lunch — choose one:</w:t>
      </w:r>
    </w:p>
    <w:p>
      <w:pPr>
        <w:keepNext w:val="false"/>
        <w:spacing w:after="40"/>
      </w:pPr>
      <w:r>
        <w:t xml:space="preserve">A. Khichdi (1 heaped cup) with curd — settling if your appetite is smaller today</w:t>
      </w:r>
    </w:p>
    <w:p>
      <w:pPr>
        <w:spacing w:after="70"/>
      </w:pPr>
      <w:r>
        <w:t xml:space="preserve">B. Fish curry (100g fish) with rice (1 cup cooked) and a carrot sabzi</w:t>
      </w:r>
    </w:p>
    <w:p>
      <w:pPr>
        <w:keepNext/>
        <w:spacing w:after="20" w:before="60"/>
      </w:pPr>
      <w:r>
        <w:rPr>
          <w:b/>
          <w:bCs/>
          <w:color w:val="5F7052"/>
        </w:rPr>
        <w:t xml:space="preserve">Nourishment break — choose one:</w:t>
      </w:r>
    </w:p>
    <w:p>
      <w:pPr>
        <w:keepNext w:val="false"/>
        <w:spacing w:after="40"/>
      </w:pPr>
      <w:r>
        <w:t xml:space="preserve">A. A small bowl of curd (150g) with a few soaked raisins</w:t>
      </w:r>
    </w:p>
    <w:p>
      <w:pPr>
        <w:spacing w:after="70"/>
      </w:pPr>
      <w:r>
        <w:t xml:space="preserve">B. A glass of buttermilk (200ml, made with 100g curd) with a pinch of roasted cumin — often easier to keep down than a full glass of milk</w:t>
      </w:r>
    </w:p>
    <w:p>
      <w:pPr>
        <w:keepNext/>
        <w:spacing w:after="20" w:before="60"/>
      </w:pPr>
      <w:r>
        <w:rPr>
          <w:b/>
          <w:bCs/>
          <w:color w:val="5F7052"/>
        </w:rPr>
        <w:t xml:space="preserve">Dinner — choose one:</w:t>
      </w:r>
    </w:p>
    <w:p>
      <w:pPr>
        <w:keepNext w:val="false"/>
        <w:spacing w:after="40"/>
      </w:pPr>
      <w:r>
        <w:t xml:space="preserve">A. Plain rice (1 cup cooked) with a thin moong dal (3/4 cup)</w:t>
      </w:r>
    </w:p>
    <w:p>
      <w:pPr>
        <w:spacing w:after="70"/>
      </w:pPr>
      <w:r>
        <w:t xml:space="preserve">B. Egg curry with roti (2 pieces) and a lauki sabzi</w:t>
      </w:r>
    </w:p>
    <w:p>
      <w:pPr>
        <w:keepNext w:val="false"/>
        <w:spacing w:after="70"/>
      </w:pPr>
      <w:r>
        <w:rPr>
          <w:b/>
          <w:bCs/>
          <w:color w:val="5F7052"/>
        </w:rPr>
        <w:t xml:space="preserve">If you're still hungry: </w:t>
      </w:r>
      <w:r>
        <w:rPr>
          <w:color w:val="000000"/>
        </w:rPr>
        <w:t xml:space="preserve">A few plain crackers or dry toast</w:t>
      </w:r>
    </w:p>
    <w:p>
      <w:pPr>
        <w:pStyle w:val="Heading2"/>
        <w:keepNext/>
        <w:pBdr>
          <w:top w:val="single" w:color="A97418" w:sz="12" w:space="4"/>
        </w:pBdr>
        <w:spacing w:after="100" w:before="180"/>
      </w:pPr>
      <w:r>
        <w:rPr>
          <w:b/>
          <w:bCs/>
          <w:color w:val="1F2E4D"/>
        </w:rPr>
        <w:t xml:space="preserve">Day 3 — Curd, live cultures, and what they actually do</w:t>
      </w:r>
    </w:p>
    <w:p>
      <w:pPr>
        <w:keepNext/>
        <w:spacing w:after="120" w:before="0"/>
      </w:pPr>
      <w:r>
        <w:rPr>
          <w:b w:val="false"/>
          <w:bCs w:val="false"/>
          <w:i w:val="false"/>
          <w:iCs w:val="false"/>
          <w:color w:val="000000"/>
        </w:rPr>
        <w:t xml:space="preserve">Plain, unsweetened curd or yogurt with live/active cultures can stay part of your regular diet through the course if you tolerate it well. Some specific probiotic strains have shown a possible benefit for antibiotic-related loose stools, but effects vary by strain and dose — ordinary curd is food, not a guaranteed prevention or cure. Ask your doctor before starting a separate probiotic supplement.</w:t>
      </w:r>
    </w:p>
    <w:p>
      <w:pPr>
        <w:keepNext/>
        <w:spacing w:after="20" w:before="60"/>
      </w:pPr>
      <w:r>
        <w:rPr>
          <w:b/>
          <w:bCs/>
          <w:color w:val="5F7052"/>
        </w:rPr>
        <w:t xml:space="preserve">Breakfast — choose one:</w:t>
      </w:r>
    </w:p>
    <w:p>
      <w:pPr>
        <w:keepNext w:val="false"/>
        <w:spacing w:after="40"/>
      </w:pPr>
      <w:r>
        <w:t xml:space="preserve">A. Curd rice (1 cup, made with 150g curd) with a few pomegranate seeds</w:t>
      </w:r>
    </w:p>
    <w:p>
      <w:pPr>
        <w:spacing w:after="70"/>
      </w:pPr>
      <w:r>
        <w:t xml:space="preserve">B. Idli (3 pieces) with sambar and a glass of milk (200ml)</w:t>
      </w:r>
    </w:p>
    <w:p>
      <w:pPr>
        <w:keepNext/>
        <w:spacing w:after="20" w:before="60"/>
      </w:pPr>
      <w:r>
        <w:rPr>
          <w:b/>
          <w:bCs/>
          <w:color w:val="5F7052"/>
        </w:rPr>
        <w:t xml:space="preserve">Lunch — choose one:</w:t>
      </w:r>
    </w:p>
    <w:p>
      <w:pPr>
        <w:keepNext w:val="false"/>
        <w:spacing w:after="40"/>
      </w:pPr>
      <w:r>
        <w:t xml:space="preserve">A. Rice (1 cup cooked) with a toor dal (3/4 cup) and a cauliflower sabzi</w:t>
      </w:r>
    </w:p>
    <w:p>
      <w:pPr>
        <w:spacing w:after="70"/>
      </w:pPr>
      <w:r>
        <w:t xml:space="preserve">B. Chicken tikka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guava with a small bowl of curd (150g)</w:t>
      </w:r>
    </w:p>
    <w:p>
      <w:pPr>
        <w:spacing w:after="70"/>
      </w:pPr>
      <w:r>
        <w:t xml:space="preserve">B. A small bowl of curd (150g) with a spoon of roasted flaxseed</w:t>
      </w:r>
    </w:p>
    <w:p>
      <w:pPr>
        <w:keepNext/>
        <w:spacing w:after="20" w:before="60"/>
      </w:pPr>
      <w:r>
        <w:rPr>
          <w:b/>
          <w:bCs/>
          <w:color w:val="5F7052"/>
        </w:rPr>
        <w:t xml:space="preserve">Dinner — choose one:</w:t>
      </w:r>
    </w:p>
    <w:p>
      <w:pPr>
        <w:keepNext w:val="false"/>
        <w:spacing w:after="40"/>
      </w:pPr>
      <w:r>
        <w:t xml:space="preserve">A. Roti (2 pieces) with a chana-spinach curry (3/4 cup)</w:t>
      </w:r>
    </w:p>
    <w:p>
      <w:pPr>
        <w:spacing w:after="70"/>
      </w:pPr>
      <w:r>
        <w:t xml:space="preserve">B. Chicken-and-methi curry (100g chicken) with rice (1 cup cooked)</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Check the label, not just the name</w:t>
      </w:r>
    </w:p>
    <w:p>
      <w:pPr>
        <w:keepNext/>
        <w:spacing w:after="120" w:before="0"/>
      </w:pPr>
      <w:r>
        <w:rPr>
          <w:b w:val="false"/>
          <w:bCs w:val="false"/>
          <w:i w:val="false"/>
          <w:iCs w:val="false"/>
          <w:color w:val="000000"/>
        </w:rPr>
        <w:t xml:space="preserve">Antibiotic instructions differ by medicine and formulation — some can be taken with or without food, some are best taken with a meal, and some need separation from dairy, iron, calcium or antacids. Follow the pharmacy label, and ask your pharmacist or prescriber if it's unclear, rather than guessing or copying a friend's experience with a different antibiotic.</w:t>
      </w:r>
    </w:p>
    <w:p>
      <w:pPr>
        <w:keepNext/>
        <w:spacing w:after="70"/>
      </w:pPr>
      <w:r>
        <w:rPr>
          <w:b/>
          <w:bCs/>
          <w:color w:val="BE6240"/>
        </w:rPr>
        <w:t xml:space="preserve">Worth knowing: </w:t>
      </w:r>
      <w:r>
        <w:rPr>
          <w:color w:val="000000"/>
        </w:rPr>
        <w:t xml:space="preserve">If you're prescribed an iron or calcium supplement alongside your antibiotic, ask specifically whether they need to be spaced apart — this varies by antibiotic class.</w:t>
      </w:r>
    </w:p>
    <w:p>
      <w:pPr>
        <w:keepNext/>
        <w:spacing w:after="20" w:before="60"/>
      </w:pPr>
      <w:r>
        <w:rPr>
          <w:b/>
          <w:bCs/>
          <w:color w:val="5F7052"/>
        </w:rPr>
        <w:t xml:space="preserve">Breakfast — choose one:</w:t>
      </w:r>
    </w:p>
    <w:p>
      <w:pPr>
        <w:keepNext w:val="false"/>
        <w:spacing w:after="40"/>
      </w:pPr>
      <w:r>
        <w:t xml:space="preserve">A. Vegetable upma (1 cup) with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masoor-toor dal (3/4 cup) and a beans sabzi</w:t>
      </w:r>
    </w:p>
    <w:p>
      <w:pPr>
        <w:spacing w:after="70"/>
      </w:pPr>
      <w:r>
        <w:t xml:space="preserve">B. Chicken curry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pear with a small bowl of curd (150g)</w:t>
      </w:r>
    </w:p>
    <w:p>
      <w:pPr>
        <w:spacing w:after="70"/>
      </w:pPr>
      <w:r>
        <w:t xml:space="preserve">B. A glass of milk (200ml) with a mandarin</w:t>
      </w:r>
    </w:p>
    <w:p>
      <w:pPr>
        <w:keepNext/>
        <w:spacing w:after="20" w:before="60"/>
      </w:pPr>
      <w:r>
        <w:rPr>
          <w:b/>
          <w:bCs/>
          <w:color w:val="5F7052"/>
        </w:rPr>
        <w:t xml:space="preserve">Dinner — choose one:</w:t>
      </w:r>
    </w:p>
    <w:p>
      <w:pPr>
        <w:keepNext w:val="false"/>
        <w:spacing w:after="40"/>
      </w:pPr>
      <w:r>
        <w:t xml:space="preserve">A. Roti (2 pieces) with a rajma-tomato curry (3/4 cup)</w:t>
      </w:r>
    </w:p>
    <w:p>
      <w:pPr>
        <w:spacing w:after="70"/>
      </w:pPr>
      <w:r>
        <w:t xml:space="preserve">B. Paneer-and-tomato curry (75g paneer) with roti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5 — Alcohol and antibiotics don't always mix</w:t>
      </w:r>
    </w:p>
    <w:p>
      <w:pPr>
        <w:keepNext/>
        <w:spacing w:after="120" w:before="0"/>
      </w:pPr>
      <w:r>
        <w:rPr>
          <w:b w:val="false"/>
          <w:bCs w:val="false"/>
          <w:i w:val="false"/>
          <w:iCs w:val="false"/>
          <w:color w:val="000000"/>
        </w:rPr>
        <w:t xml:space="preserve">Certain antibiotics interact with alcohol and can cause an unpleasant reaction — flushing, nausea, a fast heartbeat. Ask your pharmacist whether yours is one of them before drinking at all, on top of the usual pregnancy/breastfeeding alcohol guidance below.</w:t>
      </w:r>
    </w:p>
    <w:p>
      <w:pPr>
        <w:keepNext/>
        <w:spacing w:after="20" w:before="60"/>
      </w:pPr>
      <w:r>
        <w:rPr>
          <w:b/>
          <w:bCs/>
          <w:color w:val="5F7052"/>
        </w:rPr>
        <w:t xml:space="preserve">Breakfast — choose one:</w:t>
      </w:r>
    </w:p>
    <w:p>
      <w:pPr>
        <w:keepNext w:val="false"/>
        <w:spacing w:after="40"/>
      </w:pPr>
      <w:r>
        <w:t xml:space="preserve">A. Vegetable uttapam (2 pieces) with coconut chutney and a small bowl of curd (150g)</w:t>
      </w:r>
    </w:p>
    <w:p>
      <w:pPr>
        <w:spacing w:after="70"/>
      </w:pPr>
      <w:r>
        <w:t xml:space="preserve">B. Besan chilla (2 pieces) with mint chutney and a glass of milk (200ml)</w:t>
      </w:r>
    </w:p>
    <w:p>
      <w:pPr>
        <w:keepNext/>
        <w:spacing w:after="20" w:before="60"/>
      </w:pPr>
      <w:r>
        <w:rPr>
          <w:b/>
          <w:bCs/>
          <w:color w:val="5F7052"/>
        </w:rPr>
        <w:t xml:space="preserve">Lunch — choose one:</w:t>
      </w:r>
    </w:p>
    <w:p>
      <w:pPr>
        <w:keepNext w:val="false"/>
        <w:spacing w:after="40"/>
      </w:pPr>
      <w:r>
        <w:t xml:space="preserve">A. Rice (1 cup cooked) with a chana-lauki curry (3/4 cup)</w:t>
      </w:r>
    </w:p>
    <w:p>
      <w:pPr>
        <w:spacing w:after="70"/>
      </w:pPr>
      <w:r>
        <w:t xml:space="preserve">B. Mutton-and-spinach curry (100g mutton) with rice (1 cup cooked)</w:t>
      </w:r>
    </w:p>
    <w:p>
      <w:pPr>
        <w:keepNext/>
        <w:spacing w:after="20" w:before="60"/>
      </w:pPr>
      <w:r>
        <w:rPr>
          <w:b/>
          <w:bCs/>
          <w:color w:val="5F7052"/>
        </w:rPr>
        <w:t xml:space="preserve">Nourishment break — choose one:</w:t>
      </w:r>
    </w:p>
    <w:p>
      <w:pPr>
        <w:keepNext w:val="false"/>
        <w:spacing w:after="40"/>
      </w:pPr>
      <w:r>
        <w:t xml:space="preserve">A. An apple with a small bowl of curd (150g)</w:t>
      </w:r>
    </w:p>
    <w:p>
      <w:pPr>
        <w:spacing w:after="70"/>
      </w:pPr>
      <w:r>
        <w:t xml:space="preserve">B. A glass of buttermilk (200ml, made with 100g curd) with a few crushed mint leaves</w:t>
      </w:r>
    </w:p>
    <w:p>
      <w:pPr>
        <w:keepNext/>
        <w:spacing w:after="20" w:before="60"/>
      </w:pPr>
      <w:r>
        <w:rPr>
          <w:b/>
          <w:bCs/>
          <w:color w:val="5F7052"/>
        </w:rPr>
        <w:t xml:space="preserve">Dinner — choose one:</w:t>
      </w:r>
    </w:p>
    <w:p>
      <w:pPr>
        <w:keepNext w:val="false"/>
        <w:spacing w:after="40"/>
      </w:pPr>
      <w:r>
        <w:t xml:space="preserve">A. Roti (2 pieces) with a masoor-methi dal (3/4 cup)</w:t>
      </w:r>
    </w:p>
    <w:p>
      <w:pPr>
        <w:spacing w:after="70"/>
      </w:pPr>
      <w:r>
        <w:t xml:space="preserve">B. Fish curry (100g fish) with roti (2 pieces) and a beans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When it's more than an ordinary side effect</w:t>
      </w:r>
    </w:p>
    <w:p>
      <w:pPr>
        <w:keepNext/>
        <w:spacing w:after="120" w:before="0"/>
      </w:pPr>
      <w:r>
        <w:rPr>
          <w:b w:val="false"/>
          <w:bCs w:val="false"/>
          <w:i w:val="false"/>
          <w:iCs w:val="false"/>
          <w:color w:val="000000"/>
        </w:rPr>
        <w:t xml:space="preserve">Most side effects settle on their own once the course ends. A few things are different: contact your prescriber promptly for a new rash or hives. Breathing difficulty, throat or tongue swelling, collapse, or a severe blistering/peeling rash needs emergency help right away (NHS guidance on antibiotic side effects) — these can be signs of a more serious reaction, not an ordinary side effect.</w:t>
      </w:r>
    </w:p>
    <w:p>
      <w:pPr>
        <w:keepNext/>
        <w:spacing w:after="70"/>
      </w:pPr>
      <w:r>
        <w:rPr>
          <w:b/>
          <w:bCs/>
          <w:color w:val="BE6240"/>
        </w:rPr>
        <w:t xml:space="preserve">Worth knowing: </w:t>
      </w:r>
      <w:r>
        <w:rPr>
          <w:color w:val="000000"/>
        </w:rPr>
        <w:t xml:space="preserve">If you've reacted to an antibiotic before, tell the prescriber before this course starts, even if the earlier reaction seemed mild.</w:t>
      </w:r>
    </w:p>
    <w:p>
      <w:pPr>
        <w:keepNext/>
        <w:spacing w:after="20" w:before="60"/>
      </w:pPr>
      <w:r>
        <w:rPr>
          <w:b/>
          <w:bCs/>
          <w:color w:val="5F7052"/>
        </w:rPr>
        <w:t xml:space="preserve">Breakfast — choose one:</w:t>
      </w:r>
    </w:p>
    <w:p>
      <w:pPr>
        <w:keepNext w:val="false"/>
        <w:spacing w:after="40"/>
      </w:pPr>
      <w:r>
        <w:t xml:space="preserve">A. Moong dal chilla (2 pieces) with tomato chutney and a small bowl of curd (150g)</w:t>
      </w:r>
    </w:p>
    <w:p>
      <w:pPr>
        <w:spacing w:after="70"/>
      </w:pPr>
      <w:r>
        <w:t xml:space="preserve">B. Egg-and-cucumber toast (2 eggs, 2 slices) with a glass of milk (200ml)</w:t>
      </w:r>
    </w:p>
    <w:p>
      <w:pPr>
        <w:keepNext/>
        <w:spacing w:after="20" w:before="60"/>
      </w:pPr>
      <w:r>
        <w:rPr>
          <w:b/>
          <w:bCs/>
          <w:color w:val="5F7052"/>
        </w:rPr>
        <w:t xml:space="preserve">Lunch — choose one:</w:t>
      </w:r>
    </w:p>
    <w:p>
      <w:pPr>
        <w:keepNext w:val="false"/>
        <w:spacing w:after="40"/>
      </w:pPr>
      <w:r>
        <w:t xml:space="preserve">A. Khichdi (1 heaped cup) with curd</w:t>
      </w:r>
    </w:p>
    <w:p>
      <w:pPr>
        <w:spacing w:after="70"/>
      </w:pPr>
      <w:r>
        <w:t xml:space="preserve">B. Chicken curry (100g chicken) with rice (1 cup cooked) and a cooked vegetable</w:t>
      </w:r>
    </w:p>
    <w:p>
      <w:pPr>
        <w:keepNext/>
        <w:spacing w:after="20" w:before="60"/>
      </w:pPr>
      <w:r>
        <w:rPr>
          <w:b/>
          <w:bCs/>
          <w:color w:val="5F7052"/>
        </w:rPr>
        <w:t xml:space="preserve">Nourishment break — choose one:</w:t>
      </w:r>
    </w:p>
    <w:p>
      <w:pPr>
        <w:keepNext w:val="false"/>
        <w:spacing w:after="40"/>
      </w:pPr>
      <w:r>
        <w:t xml:space="preserve">A. A mandarin with a small bowl of curd (150g)</w:t>
      </w:r>
    </w:p>
    <w:p>
      <w:pPr>
        <w:spacing w:after="70"/>
      </w:pPr>
      <w:r>
        <w:t xml:space="preserve">B. A glass of milk (200ml) with a banana</w:t>
      </w:r>
    </w:p>
    <w:p>
      <w:pPr>
        <w:keepNext/>
        <w:spacing w:after="20" w:before="60"/>
      </w:pPr>
      <w:r>
        <w:rPr>
          <w:b/>
          <w:bCs/>
          <w:color w:val="5F7052"/>
        </w:rPr>
        <w:t xml:space="preserve">Dinner — choose one:</w:t>
      </w:r>
    </w:p>
    <w:p>
      <w:pPr>
        <w:keepNext w:val="false"/>
        <w:spacing w:after="40"/>
      </w:pPr>
      <w:r>
        <w:t xml:space="preserve">A. Roti (2 pieces) with a chana-carrot curry (3/4 cup)</w:t>
      </w:r>
    </w:p>
    <w:p>
      <w:pPr>
        <w:spacing w:after="70"/>
      </w:pPr>
      <w:r>
        <w:t xml:space="preserve">B. Paneer-and-carrot curry (75g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Vegetable poha (1 cup) with a small bowl of curd (150g)</w:t>
      </w:r>
    </w:p>
    <w:p>
      <w:pPr>
        <w:spacing w:after="70"/>
      </w:pPr>
      <w:r>
        <w:t xml:space="preserve">B. Moong dal chilla (2 pieces) with mint chutney and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lauki sabzi</w:t>
      </w:r>
    </w:p>
    <w:p>
      <w:pPr>
        <w:spacing w:after="70"/>
      </w:pPr>
      <w:r>
        <w:t xml:space="preserve">B. Grilled chicken (100g) with rice (1 cup cooked) and a cucumber-tomato salad</w:t>
      </w:r>
    </w:p>
    <w:p>
      <w:pPr>
        <w:keepNext/>
        <w:spacing w:after="20" w:before="60"/>
      </w:pPr>
      <w:r>
        <w:rPr>
          <w:b/>
          <w:bCs/>
          <w:color w:val="5F7052"/>
        </w:rPr>
        <w:t xml:space="preserve">Nourishment break — choose one:</w:t>
      </w:r>
    </w:p>
    <w:p>
      <w:pPr>
        <w:keepNext w:val="false"/>
        <w:spacing w:after="40"/>
      </w:pPr>
      <w:r>
        <w:t xml:space="preserve">A. A banana with a small bowl of curd (150g)</w:t>
      </w:r>
    </w:p>
    <w:p>
      <w:pPr>
        <w:spacing w:after="70"/>
      </w:pPr>
      <w:r>
        <w:t xml:space="preserve">B. A glass of buttermilk (200ml, made with 100g curd) with a pinch of roasted cumin</w:t>
      </w:r>
    </w:p>
    <w:p>
      <w:pPr>
        <w:keepNext/>
        <w:spacing w:after="20" w:before="60"/>
      </w:pPr>
      <w:r>
        <w:rPr>
          <w:b/>
          <w:bCs/>
          <w:color w:val="5F7052"/>
        </w:rPr>
        <w:t xml:space="preserve">Dinner — choose one:</w:t>
      </w:r>
    </w:p>
    <w:p>
      <w:pPr>
        <w:keepNext w:val="false"/>
        <w:spacing w:after="40"/>
      </w:pPr>
      <w:r>
        <w:t xml:space="preserve">A. Khichdi (1 heaped cup) with curd</w:t>
      </w:r>
    </w:p>
    <w:p>
      <w:pPr>
        <w:spacing w:after="70"/>
      </w:pPr>
      <w:r>
        <w:t xml:space="preserve">B. Paneer curry (75g paneer) with roti (2 pieces) and a pumpkin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Have you been taking the antibiotic exactly as prescribed this week — following the label's food and timing instructions — even on the days you feel completely back to normal?</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treat taking your own medicine exactly as prescribed, including any food-timing instructions, with the same care you'd want for anyone else in your care?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your own treatment and recovery deserve real follow-through, not just easing off once you feel better.</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2026-09-08T07:13:24.798Z</dcterms:created>
  <dcterms:modified xsi:type="dcterms:W3CDTF">2026-09-08T07:13:24.806Z</dcterms:modified>
</cp:coreProperties>
</file>

<file path=docProps/custom.xml><?xml version="1.0" encoding="utf-8"?>
<Properties xmlns="http://schemas.openxmlformats.org/officeDocument/2006/custom-properties" xmlns:vt="http://schemas.openxmlformats.org/officeDocument/2006/docPropsVTypes"/>
</file>