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84</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not in charge of the kitchen</w:t>
      </w:r>
    </w:p>
    <w:p>
      <w:pPr>
        <w:keepNext w:val="false"/>
        <w:spacing w:after="240" w:before="0"/>
      </w:pPr>
      <w:r>
        <w:rPr>
          <w:b w:val="false"/>
          <w:bCs w:val="false"/>
          <w:i/>
          <w:iCs/>
          <w:color w:val="5F7052"/>
        </w:rPr>
        <w:t xml:space="preserve">"A meal away from your own kitchen doesn't need to match your usual plate — it just needs to be reasonably safe, roughly on schedule, and not something to worry over either way."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Between visiting relatives, restaurants, and the odd wedding or celebration, eating away from your own kitchen is a regular part of postpartum life, not a special event to brace for. Choose whatever reasonably balanced option is actually on offer, and let the rest go.</w:t>
      </w:r>
    </w:p>
    <w:p>
      <w:pPr>
        <w:keepNext w:val="false"/>
        <w:spacing w:after="60" w:before="0"/>
      </w:pPr>
      <w:r>
        <w:rPr>
          <w:b w:val="false"/>
          <w:bCs w:val="false"/>
          <w:i w:val="false"/>
          <w:iCs w:val="false"/>
          <w:color w:val="000000"/>
        </w:rPr>
        <w:t xml:space="preserve">Being told what a new mother should or shouldn't eat is a genuinely common experience, especially from well-meaning relatives — you're allowed to politely decline advice that doesn't fit your own needs or your doctor's guidance.</w:t>
      </w:r>
    </w:p>
    <w:p>
      <w:pPr>
        <w:keepNext w:val="false"/>
        <w:spacing w:after="60" w:before="0"/>
      </w:pPr>
      <w:r>
        <w:rPr>
          <w:b w:val="false"/>
          <w:bCs w:val="false"/>
          <w:i w:val="false"/>
          <w:iCs w:val="false"/>
          <w:color w:val="000000"/>
        </w:rPr>
        <w:t xml:space="preserve">This week focuses on eating reasonably well in company, staying safe with food away from home, and letting an irregular day be exactly that — irregular, not a problem.</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mealtimes away from home feel unpredictable: </w:t>
      </w:r>
      <w:r>
        <w:rPr>
          <w:color w:val="000000"/>
        </w:rPr>
        <w:t xml:space="preserve">that's expected — a new setting changes things for a little while, and it isn't a sign anything is wrong.</w:t>
      </w:r>
    </w:p>
    <w:p>
      <w:pPr>
        <w:keepNext w:val="false"/>
        <w:spacing w:after="70"/>
      </w:pPr>
      <w:r>
        <w:rPr>
          <w:b/>
          <w:bCs/>
          <w:color w:val="BE6240"/>
        </w:rPr>
        <w:t xml:space="preserve">If you manage diabetes: </w:t>
      </w:r>
      <w:r>
        <w:rPr>
          <w:color w:val="000000"/>
        </w:rPr>
        <w:t xml:space="preserve">plan for possible meal delays, continue monitoring as advised, and carry your usual fast-acting treatment for low blood glucose. Coordinate insulin or other medicines with meals according to your prescribed plan — don't change doses on your own.</w:t>
      </w:r>
    </w:p>
    <w:p>
      <w:pPr>
        <w:keepNext w:val="false"/>
        <w:spacing w:after="70"/>
      </w:pPr>
      <w:r>
        <w:rPr>
          <w:b/>
          <w:bCs/>
          <w:color w:val="BE6240"/>
        </w:rPr>
        <w:t xml:space="preserve">If you manage high blood pressure: </w:t>
      </w:r>
      <w:r>
        <w:rPr>
          <w:color w:val="000000"/>
        </w:rPr>
        <w:t xml:space="preserve">keep added salt, pickles, papad and packaged sauces within the limits advised for you, even at a spread where they're plentiful.</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iron or calcium supplements, even while travelling.</w:t>
      </w:r>
    </w:p>
    <w:p>
      <w:pPr>
        <w:keepNext w:val="false"/>
        <w:spacing w:after="220" w:before="0"/>
      </w:pPr>
      <w:r>
        <w:rPr>
          <w:b w:val="false"/>
          <w:bCs w:val="false"/>
          <w:i w:val="false"/>
          <w:iCs w:val="false"/>
          <w:color w:val="000000"/>
        </w:rPr>
        <w:t xml:space="preserve">If a family gathering repeatedly leaves you feeling pressured or distressed about food specifically, that's worth a conversation with your partner about how to handle it together, rather than something to just get through each time.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with the usual extra care about freshness when eating out.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you're away from your own kitchen,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Between visiting relatives, restaurants, and the odd wedding or celebration, eating away from your own kitchen is a regular part of postpartum life, not a special event to brace for. Choose whatever reasonably balanced option is actually on offer, and let the rest go.</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Relatives with opinions about what you should eat</w:t>
      </w:r>
    </w:p>
    <w:p>
      <w:pPr>
        <w:keepNext/>
        <w:spacing w:after="120" w:before="0"/>
      </w:pPr>
      <w:r>
        <w:rPr>
          <w:b w:val="false"/>
          <w:bCs w:val="false"/>
          <w:i w:val="false"/>
          <w:iCs w:val="false"/>
          <w:color w:val="000000"/>
        </w:rPr>
        <w:t xml:space="preserve">Being told what a new mother should or shouldn't eat is a genuinely common experience, especially from well-meaning relatives — you're allowed to politely decline advice that doesn't fit your own needs or your doctor's guidance, without a lengthy explanation.</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Food safety away from home follows the same basic rule</w:t>
      </w:r>
    </w:p>
    <w:p>
      <w:pPr>
        <w:keepNext/>
        <w:spacing w:after="120" w:before="0"/>
      </w:pPr>
      <w:r>
        <w:rPr>
          <w:b w:val="false"/>
          <w:bCs w:val="false"/>
          <w:i w:val="false"/>
          <w:iCs w:val="false"/>
          <w:color w:val="000000"/>
        </w:rPr>
        <w:t xml:space="preserve">Choose freshly cooked food served hot, or cold food kept properly chilled. Skip anything that's clearly been sitting out at room temperature for a while, especially in warm weather — the same two-hour rule (one hour above 32°C/90°F) applies wherever you're eating.</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backup snack takes the pressure off</w:t>
      </w:r>
    </w:p>
    <w:p>
      <w:pPr>
        <w:keepNext/>
        <w:spacing w:after="120" w:before="0"/>
      </w:pPr>
      <w:r>
        <w:rPr>
          <w:b w:val="false"/>
          <w:bCs w:val="false"/>
          <w:i w:val="false"/>
          <w:iCs w:val="false"/>
          <w:color w:val="000000"/>
        </w:rPr>
        <w:t xml:space="preserve">Keeping a familiar, easy snack on hand — for a long outing, a delayed meal, or a spread that doesn't have much you'd want — means one less thing to worry about, without needing to plan the whole day around it.</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word in advance can smooth a lot</w:t>
      </w:r>
    </w:p>
    <w:p>
      <w:pPr>
        <w:keepNext/>
        <w:spacing w:after="120" w:before="0"/>
      </w:pPr>
      <w:r>
        <w:rPr>
          <w:b w:val="false"/>
          <w:bCs w:val="false"/>
          <w:i w:val="false"/>
          <w:iCs w:val="false"/>
          <w:color w:val="000000"/>
        </w:rPr>
        <w:t xml:space="preserve">If you know a gathering will involve pressure to eat a certain way, or opinions you'd rather not field, a quiet word beforehand with whoever's hosting — or with your partner, about backing you up — often goes further than managing it in the moment.</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It doesn't need to match your usual pattern</w:t>
      </w:r>
    </w:p>
    <w:p>
      <w:pPr>
        <w:keepNext/>
        <w:spacing w:after="120" w:before="0"/>
      </w:pPr>
      <w:r>
        <w:rPr>
          <w:b w:val="false"/>
          <w:bCs w:val="false"/>
          <w:i w:val="false"/>
          <w:iCs w:val="false"/>
          <w:color w:val="000000"/>
        </w:rPr>
        <w:t xml:space="preserve">A day of eating away from home rarely looks like your regular rhythm, and that's fine — an irregular day here and there doesn't undo your overall nutrition, and you can simply pick back up your usual pattern once you're home.</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 moment this week you'd have liked to speak up about food-related advice you didn't ask for — and is there a simple line you could have ready for next time?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one irregular day away from home as simply that, rather than something to make up for once you're back?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comfort and preferences matter in any kitchen, not just your own.</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Away from home, skip perishable food that's been sitting out more than two hours — or one hour above 32°C/90°F — and be extra cautious with uncertain-source dairy, paneer, or undercooked meat or egg.</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2026-09-08T06:54:14.778Z</dcterms:created>
  <dcterms:modified xsi:type="dcterms:W3CDTF">2026-09-08T06:54:14.778Z</dcterms:modified>
</cp:coreProperties>
</file>

<file path=docProps/custom.xml><?xml version="1.0" encoding="utf-8"?>
<Properties xmlns="http://schemas.openxmlformats.org/officeDocument/2006/custom-properties" xmlns:vt="http://schemas.openxmlformats.org/officeDocument/2006/docPropsVTypes"/>
</file>