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2E4D"/>
          <w:sz w:val="32"/>
          <w:szCs w:val="32"/>
        </w:rPr>
        <w:t xml:space="preserve">NOURISH — Postpartum</w:t>
      </w:r>
    </w:p>
    <w:p>
      <w:pPr>
        <w:keepNext w:val="false"/>
        <w:spacing w:after="60" w:before="0"/>
      </w:pPr>
      <w:r>
        <w:rPr>
          <w:b w:val="false"/>
          <w:bCs w:val="false"/>
          <w:i w:val="false"/>
          <w:iCs w:val="false"/>
          <w:color w:val="5F7052"/>
        </w:rPr>
        <w:t xml:space="preserve">Phase 5 of 6 — Beyond the first year</w:t>
      </w:r>
    </w:p>
    <w:p>
      <w:pPr>
        <w:spacing w:after="100"/>
      </w:pPr>
      <w:r>
        <w:rPr>
          <w:b/>
          <w:bCs/>
          <w:color w:val="1F2E4D"/>
          <w:sz w:val="26"/>
          <w:szCs w:val="26"/>
        </w:rPr>
        <w:t xml:space="preserve">Postpartum Week 88</w:t>
      </w:r>
    </w:p>
    <w:p>
      <w:pPr>
        <w:keepNext w:val="false"/>
        <w:spacing w:after="240" w:before="0"/>
      </w:pPr>
      <w:r>
        <w:rPr>
          <w:b/>
          <w:bCs/>
          <w:i/>
          <w:iCs/>
          <w:color w:val="BE6240"/>
        </w:rPr>
        <w:t xml:space="preserve">REWORK v2 — correction for review, original remains locked</w:t>
      </w:r>
    </w:p>
    <w:p>
      <w:pPr>
        <w:pStyle w:val="Heading1"/>
        <w:keepNext w:val="false"/>
        <w:spacing w:after="120" w:before="240"/>
      </w:pPr>
      <w:r>
        <w:rPr>
          <w:b/>
          <w:bCs/>
          <w:color w:val="1F2E4D"/>
        </w:rPr>
        <w:t xml:space="preserve">Weekly nourishment theme</w:t>
      </w:r>
    </w:p>
    <w:p>
      <w:pPr>
        <w:keepNext w:val="false"/>
        <w:spacing w:after="80" w:before="0"/>
      </w:pPr>
      <w:r>
        <w:rPr>
          <w:b/>
          <w:bCs/>
          <w:i w:val="false"/>
          <w:iCs w:val="false"/>
          <w:color w:val="1F2E4D"/>
          <w:sz w:val="26"/>
          <w:szCs w:val="26"/>
        </w:rPr>
        <w:t xml:space="preserve">Rethinking salt and sugar in your own everyday food</w:t>
      </w:r>
    </w:p>
    <w:p>
      <w:pPr>
        <w:keepNext w:val="false"/>
        <w:spacing w:after="240" w:before="0"/>
      </w:pPr>
      <w:r>
        <w:rPr>
          <w:b w:val="false"/>
          <w:bCs w:val="false"/>
          <w:i/>
          <w:iCs/>
          <w:color w:val="5F7052"/>
        </w:rPr>
        <w:t xml:space="preserve">"Your own food doesn't need extra salt or sugar to taste good to you either — small, steady adjustments this week are enough, no all-at-once overhaul required."</w:t>
      </w:r>
    </w:p>
    <w:p>
      <w:pPr>
        <w:pStyle w:val="Heading1"/>
        <w:keepNext w:val="false"/>
        <w:spacing w:after="120" w:before="240"/>
      </w:pPr>
      <w:r>
        <w:rPr>
          <w:b/>
          <w:bCs/>
          <w:color w:val="1F2E4D"/>
        </w:rPr>
        <w:t xml:space="preserve">Why it matters now</w:t>
      </w:r>
    </w:p>
    <w:p>
      <w:pPr>
        <w:keepNext w:val="false"/>
        <w:spacing w:after="60" w:before="0"/>
      </w:pPr>
      <w:r>
        <w:rPr>
          <w:b w:val="false"/>
          <w:bCs w:val="false"/>
          <w:i w:val="false"/>
          <w:iCs w:val="false"/>
          <w:color w:val="000000"/>
        </w:rPr>
        <w:t xml:space="preserve">Added salt and sugar often show up quietly in an ordinary day — a spoon stirred into chai out of habit, a packaged snack reached for without checking the label, a heavily salted home-cooked curry. This week is about noticing where they show up for you specifically, not an all-at-once overhaul.</w:t>
      </w:r>
    </w:p>
    <w:p>
      <w:pPr>
        <w:keepNext w:val="false"/>
        <w:spacing w:after="60" w:before="0"/>
      </w:pPr>
      <w:r>
        <w:rPr>
          <w:b w:val="false"/>
          <w:bCs w:val="false"/>
          <w:i w:val="false"/>
          <w:iCs w:val="false"/>
          <w:color w:val="000000"/>
        </w:rPr>
        <w:t xml:space="preserve">For salt, the total amount across the day is what matters — frequent snacking can push that total higher simply by adding more food, but eating the same amount at fewer sittings doesn't reduce it. Home cooking contributes just as easily as packaged food does. Frequency matters separately for dental health: sweet foods and drinks sipped or snacked on continuously give your teeth more acid exposures through the day, regardless of the total amount.</w:t>
      </w:r>
    </w:p>
    <w:p>
      <w:pPr>
        <w:keepNext w:val="false"/>
        <w:spacing w:after="60" w:before="0"/>
      </w:pPr>
      <w:r>
        <w:rPr>
          <w:b w:val="false"/>
          <w:bCs w:val="false"/>
          <w:i w:val="false"/>
          <w:iCs w:val="false"/>
          <w:color w:val="000000"/>
        </w:rPr>
        <w:t xml:space="preserve">This week focuses on small, steady adjustments — tasting before adding more salt, easing sugar down gradually, checking labels on the packaged foods you reach for often — rather than a strict rule to follow perfectly.</w:t>
      </w:r>
    </w:p>
    <w:p>
      <w:pPr>
        <w:pStyle w:val="Heading1"/>
        <w:keepNext w:val="false"/>
        <w:spacing w:after="120" w:before="240"/>
      </w:pPr>
      <w:r>
        <w:rPr>
          <w:b/>
          <w:bCs/>
          <w:color w:val="1F2E4D"/>
        </w:rPr>
        <w:t xml:space="preserve">If a medical condition affects your meals</w:t>
      </w:r>
    </w:p>
    <w:p>
      <w:pPr>
        <w:keepNext w:val="false"/>
        <w:spacing w:after="70"/>
      </w:pPr>
      <w:r>
        <w:rPr>
          <w:b/>
          <w:bCs/>
          <w:color w:val="BE6240"/>
        </w:rPr>
        <w:t xml:space="preserve">If you manage high blood pressure: </w:t>
      </w:r>
      <w:r>
        <w:rPr>
          <w:color w:val="000000"/>
        </w:rPr>
        <w:t xml:space="preserve">keep added salt, pickles, papad and packaged sauces within the specific limits advised for you — this week's general noticing doesn't replace guidance you've already been given.</w:t>
      </w:r>
    </w:p>
    <w:p>
      <w:pPr>
        <w:keepNext w:val="false"/>
        <w:spacing w:after="70"/>
      </w:pPr>
      <w:r>
        <w:rPr>
          <w:b/>
          <w:bCs/>
          <w:color w:val="BE6240"/>
        </w:rPr>
        <w:t xml:space="preserve">If you manage diabetes: </w:t>
      </w:r>
      <w:r>
        <w:rPr>
          <w:color w:val="000000"/>
        </w:rPr>
        <w:t xml:space="preserve">continue your prescribed meal, monitoring and medication schedule as usual — the A and B options aren't matched for exact carbohydrate content, so check which fits your own targets, and reducing added sugar elsewhere in the day doesn't change that.</w:t>
      </w:r>
    </w:p>
    <w:p>
      <w:pPr>
        <w:keepNext w:val="false"/>
        <w:spacing w:after="70"/>
      </w:pPr>
      <w:r>
        <w:rPr>
          <w:b/>
          <w:bCs/>
          <w:color w:val="BE6240"/>
        </w:rPr>
        <w:t xml:space="preserve">If you're prone to dental sensitivity or cavities: </w:t>
      </w:r>
      <w:r>
        <w:rPr>
          <w:color w:val="000000"/>
        </w:rPr>
        <w:t xml:space="preserve">spacing out sweet foods and drinks to set points in the day, rather than sipping or snacking on them continuously, gives your teeth fewer acid exposures through the day.</w:t>
      </w:r>
    </w:p>
    <w:p>
      <w:pPr>
        <w:keepNext w:val="false"/>
        <w:spacing w:after="220" w:before="0"/>
      </w:pPr>
      <w:r>
        <w:rPr>
          <w:b w:val="false"/>
          <w:bCs w:val="false"/>
          <w:i w:val="false"/>
          <w:iCs w:val="false"/>
          <w:color w:val="000000"/>
        </w:rPr>
        <w:t xml:space="preserve">If cutting back on salt or sugar starts to feel like a strict rule you're anxious about breaking, that's worth easing back from — the aim is a gradual, comfortable shift, not a source of stress.</w:t>
      </w:r>
    </w:p>
    <w:p>
      <w:pPr>
        <w:pStyle w:val="Heading1"/>
        <w:keepNext/>
        <w:spacing w:after="120" w:before="240"/>
      </w:pPr>
      <w:r>
        <w:rPr>
          <w:b/>
          <w:bCs/>
          <w:color w:val="1F2E4D"/>
        </w:rPr>
        <w:t xml:space="preserve">If you eat meat, fish, or eggs</w:t>
      </w:r>
    </w:p>
    <w:p>
      <w:pPr>
        <w:keepNext w:val="false"/>
        <w:spacing w:after="140" w:before="0"/>
      </w:pPr>
      <w:r>
        <w:rPr>
          <w:b w:val="false"/>
          <w:bCs w:val="false"/>
          <w:i w:val="false"/>
          <w:iCs w:val="false"/>
          <w:color w:val="000000"/>
        </w:rPr>
        <w:t xml:space="preserve">Meat, fish and eggs can all sit comfortably in a regular week's meals here. If you are pregnant or breastfeeding and eat fish, FDA/EPA guidance recommends two to three adult servings weekly from its "Best Choices" list — about 113 g per serving before cooking. Follow local advisories. This is an option for fish eaters, not a requirement to add fish.</w:t>
      </w:r>
    </w:p>
    <w:p>
      <w:pPr>
        <w:pStyle w:val="Heading1"/>
        <w:keepNext w:val="false"/>
        <w:spacing w:after="120" w:before="240"/>
      </w:pPr>
      <w:r>
        <w:rPr>
          <w:b/>
          <w:bCs/>
          <w:color w:val="1F2E4D"/>
        </w:rPr>
        <w:t xml:space="preserve">Using the meals below</w:t>
      </w:r>
    </w:p>
    <w:p>
      <w:pPr>
        <w:keepNext w:val="false"/>
        <w:spacing w:after="140" w:before="0"/>
      </w:pPr>
      <w:r>
        <w:rPr>
          <w:b w:val="false"/>
          <w:bCs w:val="false"/>
          <w:i w:val="false"/>
          <w:iCs w:val="false"/>
          <w:color w:val="000000"/>
        </w:rPr>
        <w:t xml:space="preserve">Choose either option, not both — these are alternatives, not two separate meals. Repeating a combination you already enjoyed earlier in the week is completely fine. If nothing here appeals or you'd rather keep it simple, reheated dal, rice and curd is an option if it suits your dietary needs and any care plan you follow. The "if you're still hungry" suggestions are suggestions, not limits — adjust everything to your own appetite.</w:t>
      </w:r>
    </w:p>
    <w:p>
      <w:pPr>
        <w:keepNext w:val="false"/>
        <w:spacing w:after="140" w:before="0"/>
      </w:pPr>
      <w:r>
        <w:rPr>
          <w:b w:val="false"/>
          <w:bCs w:val="false"/>
          <w:i w:val="false"/>
          <w:iCs w:val="false"/>
          <w:color w:val="000000"/>
        </w:rPr>
        <w:t xml:space="preserve">Portions below are adjustable starting points, not maximum allowances — scale to your own appetite, activity and any care plan you follow. A cup means a standard 240ml measuring cup. Unless a dish says otherwise: rice or another cooked grain eaten on its own is one level cup (about 150g); khichdi (grain and dal cooked together) is a heaped cup (about 250g total), of which dal makes up roughly a third; a dal, bean or lentil curry eaten as its own dish is three-quarters of a cup cooked (about 150g); a roti is one medium piece; an idli, dosa or chilla is 2-3 pieces, and toast is 2 slices. In a mixed rice or grain dish, the meat, fish, paneer or legume component is about 75-100g of that ingredient (roughly a palm-sized piece, or half a cup of cooked legumes), counted separately from the grain itself.</w:t>
      </w:r>
    </w:p>
    <w:p>
      <w:pPr>
        <w:keepNext w:val="false"/>
        <w:spacing w:after="140" w:before="0"/>
      </w:pPr>
      <w:r>
        <w:rPr>
          <w:b w:val="false"/>
          <w:bCs w:val="false"/>
          <w:i w:val="false"/>
          <w:iCs w:val="false"/>
          <w:color w:val="000000"/>
        </w:rPr>
        <w:t xml:space="preserve">Paneer, tofu, meat or fish eaten as a dish's main item is 75-100g cooked (a palm-sized piece), or two eggs — these are different foods with different protein, iron and fat content, and are not nutritionally interchangeable just because they share a similar portion size. Curd or milk is a small bowl or glass (150-200ml); a cooked vegetable side is about a cup; nuts or seeds used as a topping are about a tablespoon (roughly 10-15g).</w:t>
      </w:r>
    </w:p>
    <w:p>
      <w:pPr>
        <w:keepNext w:val="false"/>
        <w:spacing w:after="240" w:before="0"/>
      </w:pPr>
      <w:r>
        <w:rPr>
          <w:b w:val="false"/>
          <w:bCs w:val="false"/>
          <w:i w:val="false"/>
          <w:iCs w:val="false"/>
          <w:color w:val="000000"/>
        </w:rPr>
        <w:t xml:space="preserve">The meals contribute different nutrients across the day; each individual meal or snack does not need to include every food group. Choose varied meals through the day and include a dependable protein source and a dependable calcium source at more than one meal — curd, milk or paneer — rather than relying on trace amounts in mixed dishes or an optional extra. If you avoid dairy, include measured portions of calcium-fortified alternatives or calcium-set tofu, checking the label. Adults generally need about 1,000 mg of calcium a day, including while breastfeeding — a single measured serving is a helpful building block, not the whole day's requirement on its own. Food choices alone don't rule out a need for supplementation — ask your own clinician what's right for you.</w:t>
      </w:r>
    </w:p>
    <w:p>
      <w:pPr>
        <w:pStyle w:val="Heading2"/>
        <w:keepNext/>
        <w:pageBreakBefore/>
        <w:pBdr>
          <w:top w:val="single" w:color="A97418" w:sz="12" w:space="4"/>
        </w:pBdr>
        <w:spacing w:after="100" w:before="180"/>
      </w:pPr>
      <w:r>
        <w:rPr>
          <w:b/>
          <w:bCs/>
          <w:color w:val="1F2E4D"/>
        </w:rPr>
        <w:t xml:space="preserve">Day 1 — Anchor</w:t>
      </w:r>
    </w:p>
    <w:p>
      <w:pPr>
        <w:keepNext/>
        <w:spacing w:after="120" w:before="0"/>
      </w:pPr>
      <w:r>
        <w:rPr>
          <w:b w:val="false"/>
          <w:bCs w:val="false"/>
          <w:i w:val="false"/>
          <w:iCs w:val="false"/>
          <w:color w:val="000000"/>
        </w:rPr>
        <w:t xml:space="preserve">Added salt and sugar often show up quietly — a spoon stirred into chai out of habit, a heavier hand with the salt shaker at the table, a packaged snack reached for without checking the label. This week is about simply noticing where they show up in your own day, not cutting everything out at once.</w:t>
      </w:r>
    </w:p>
    <w:p>
      <w:pPr>
        <w:keepNext/>
        <w:spacing w:after="20" w:before="60"/>
      </w:pPr>
      <w:r>
        <w:rPr>
          <w:b/>
          <w:bCs/>
          <w:color w:val="5F7052"/>
        </w:rPr>
        <w:t xml:space="preserve">Breakfast — choose one:</w:t>
      </w:r>
    </w:p>
    <w:p>
      <w:pPr>
        <w:keepNext w:val="false"/>
        <w:spacing w:after="40"/>
      </w:pPr>
      <w:r>
        <w:t xml:space="preserve">A. Vegetable dalia, lightly salted (1 cup) with a small bowl of curd (150g)</w:t>
      </w:r>
    </w:p>
    <w:p>
      <w:pPr>
        <w:spacing w:after="70"/>
      </w:pPr>
      <w:r>
        <w:t xml:space="preserve">B. Herb-and-tomato omelette (2 eggs) with toast (2 slices) and a glass of milk (200ml)</w:t>
      </w:r>
    </w:p>
    <w:p>
      <w:pPr>
        <w:keepNext/>
        <w:spacing w:after="20" w:before="60"/>
      </w:pPr>
      <w:r>
        <w:rPr>
          <w:b/>
          <w:bCs/>
          <w:color w:val="5F7052"/>
        </w:rPr>
        <w:t xml:space="preserve">Lunch — choose one:</w:t>
      </w:r>
    </w:p>
    <w:p>
      <w:pPr>
        <w:keepNext w:val="false"/>
        <w:spacing w:after="40"/>
      </w:pPr>
      <w:r>
        <w:t xml:space="preserve">A. Rice (1 cup cooked) with a lightly-salted moong dal (3/4 cup) and a lauki sabzi</w:t>
      </w:r>
    </w:p>
    <w:p>
      <w:pPr>
        <w:spacing w:after="70"/>
      </w:pPr>
      <w:r>
        <w:t xml:space="preserve">B. Lemon-pepper chicken (100g chicken) with rice (1 cup cooked) and a lauki sabzi</w:t>
      </w:r>
    </w:p>
    <w:p>
      <w:pPr>
        <w:keepNext/>
        <w:spacing w:after="20" w:before="60"/>
      </w:pPr>
      <w:r>
        <w:rPr>
          <w:b/>
          <w:bCs/>
          <w:color w:val="5F7052"/>
        </w:rPr>
        <w:t xml:space="preserve">Nourishment break — choose one:</w:t>
      </w:r>
    </w:p>
    <w:p>
      <w:pPr>
        <w:keepNext w:val="false"/>
        <w:spacing w:after="40"/>
      </w:pPr>
      <w:r>
        <w:t xml:space="preserve">A. A banana with roasted peanuts (15g, unsalted) and a small bowl of curd (150g)</w:t>
      </w:r>
    </w:p>
    <w:p>
      <w:pPr>
        <w:spacing w:after="70"/>
      </w:pPr>
      <w:r>
        <w:t xml:space="preserve">B. A glass of buttermilk (200ml, made with 100g curd), no added salt</w:t>
      </w:r>
    </w:p>
    <w:p>
      <w:pPr>
        <w:keepNext/>
        <w:spacing w:after="20" w:before="60"/>
      </w:pPr>
      <w:r>
        <w:rPr>
          <w:b/>
          <w:bCs/>
          <w:color w:val="5F7052"/>
        </w:rPr>
        <w:t xml:space="preserve">Dinner — choose one:</w:t>
      </w:r>
    </w:p>
    <w:p>
      <w:pPr>
        <w:keepNext w:val="false"/>
        <w:spacing w:after="40"/>
      </w:pPr>
      <w:r>
        <w:t xml:space="preserve">A. Roti (2 pieces) with a chana dal, tempered with cumin (3/4 cup)</w:t>
      </w:r>
    </w:p>
    <w:p>
      <w:pPr>
        <w:spacing w:after="70"/>
      </w:pPr>
      <w:r>
        <w:t xml:space="preserve">B. Grilled paneer (75g paneer) with roti (2 pieces) and a lauki sabzi</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2 — The total across the day is what counts</w:t>
      </w:r>
    </w:p>
    <w:p>
      <w:pPr>
        <w:keepNext/>
        <w:spacing w:after="120" w:before="0"/>
      </w:pPr>
      <w:r>
        <w:rPr>
          <w:b w:val="false"/>
          <w:bCs w:val="false"/>
          <w:i w:val="false"/>
          <w:iCs w:val="false"/>
          <w:color w:val="000000"/>
        </w:rPr>
        <w:t xml:space="preserve">For salt, it's the total amount across the day that matters, not how it's spread out — eating the same amount at fewer sittings doesn't reduce it. Frequent snacking can push the total higher simply by adding more food, so a useful habit is noticing how many salty extras add up over a day, rather than assuming that spacing them out makes a difference on its own.</w:t>
      </w:r>
    </w:p>
    <w:p>
      <w:pPr>
        <w:keepNext/>
        <w:spacing w:after="20" w:before="60"/>
      </w:pPr>
      <w:r>
        <w:rPr>
          <w:b/>
          <w:bCs/>
          <w:color w:val="5F7052"/>
        </w:rPr>
        <w:t xml:space="preserve">Breakfast — choose one:</w:t>
      </w:r>
    </w:p>
    <w:p>
      <w:pPr>
        <w:keepNext w:val="false"/>
        <w:spacing w:after="40"/>
      </w:pPr>
      <w:r>
        <w:t xml:space="preserve">A. Besan chilla, herb-forward (2 pieces) with mint chutney and a small bowl of curd (150g)</w:t>
      </w:r>
    </w:p>
    <w:p>
      <w:pPr>
        <w:spacing w:after="70"/>
      </w:pPr>
      <w:r>
        <w:t xml:space="preserve">B. Egg bhurji with coriander, a pinch of salt (2 eggs) with toast (2 slices) and a glass of milk (200ml)</w:t>
      </w:r>
    </w:p>
    <w:p>
      <w:pPr>
        <w:keepNext/>
        <w:spacing w:after="20" w:before="60"/>
      </w:pPr>
      <w:r>
        <w:rPr>
          <w:b/>
          <w:bCs/>
          <w:color w:val="5F7052"/>
        </w:rPr>
        <w:t xml:space="preserve">Lunch — choose one:</w:t>
      </w:r>
    </w:p>
    <w:p>
      <w:pPr>
        <w:keepNext w:val="false"/>
        <w:spacing w:after="40"/>
      </w:pPr>
      <w:r>
        <w:t xml:space="preserve">A. Rice (1 cup cooked) with a rajma curry, garlic-forward (3/4 cup) and a carrot sabzi</w:t>
      </w:r>
    </w:p>
    <w:p>
      <w:pPr>
        <w:spacing w:after="70"/>
      </w:pPr>
      <w:r>
        <w:t xml:space="preserve">B. Grilled fish with lemon and herbs (100g fish) with rice (1 cup cooked) and a carrot sabzi</w:t>
      </w:r>
    </w:p>
    <w:p>
      <w:pPr>
        <w:keepNext/>
        <w:spacing w:after="20" w:before="60"/>
      </w:pPr>
      <w:r>
        <w:rPr>
          <w:b/>
          <w:bCs/>
          <w:color w:val="5F7052"/>
        </w:rPr>
        <w:t xml:space="preserve">Nourishment break — choose one:</w:t>
      </w:r>
    </w:p>
    <w:p>
      <w:pPr>
        <w:keepNext w:val="false"/>
        <w:spacing w:after="40"/>
      </w:pPr>
      <w:r>
        <w:t xml:space="preserve">A. An orange with roasted almonds (15g, unsalted) and a small bowl of curd (150g)</w:t>
      </w:r>
    </w:p>
    <w:p>
      <w:pPr>
        <w:spacing w:after="70"/>
      </w:pPr>
      <w:r>
        <w:t xml:space="preserve">B. Curd (150g) with a spoon of finely ground flaxseed</w:t>
      </w:r>
    </w:p>
    <w:p>
      <w:pPr>
        <w:keepNext/>
        <w:spacing w:after="20" w:before="60"/>
      </w:pPr>
      <w:r>
        <w:rPr>
          <w:b/>
          <w:bCs/>
          <w:color w:val="5F7052"/>
        </w:rPr>
        <w:t xml:space="preserve">Dinner — choose one:</w:t>
      </w:r>
    </w:p>
    <w:p>
      <w:pPr>
        <w:keepNext w:val="false"/>
        <w:spacing w:after="40"/>
      </w:pPr>
      <w:r>
        <w:t xml:space="preserve">A. Roti (2 pieces) with a masoor dal, tempered with cumin (3/4 cup)</w:t>
      </w:r>
    </w:p>
    <w:p>
      <w:pPr>
        <w:spacing w:after="70"/>
      </w:pPr>
      <w:r>
        <w:t xml:space="preserve">B. Egg curry, lightly salted (2 eggs) with roti (2 pieces)</w:t>
      </w:r>
    </w:p>
    <w:p>
      <w:pPr>
        <w:keepNext w:val="false"/>
        <w:spacing w:after="70"/>
      </w:pPr>
      <w:r>
        <w:rPr>
          <w:b/>
          <w:bCs/>
          <w:color w:val="5F7052"/>
        </w:rPr>
        <w:t xml:space="preserve">If you're still hungry: </w:t>
      </w:r>
      <w:r>
        <w:rPr>
          <w:color w:val="000000"/>
        </w:rPr>
        <w:t xml:space="preserve">A boiled egg</w:t>
      </w:r>
    </w:p>
    <w:p>
      <w:pPr>
        <w:pStyle w:val="Heading2"/>
        <w:keepNext/>
        <w:pBdr>
          <w:top w:val="single" w:color="A97418" w:sz="12" w:space="4"/>
        </w:pBdr>
        <w:spacing w:after="100" w:before="180"/>
      </w:pPr>
      <w:r>
        <w:rPr>
          <w:b/>
          <w:bCs/>
          <w:color w:val="1F2E4D"/>
        </w:rPr>
        <w:t xml:space="preserve">Day 3 — Home cooking adds up just as easily as packaged food</w:t>
      </w:r>
    </w:p>
    <w:p>
      <w:pPr>
        <w:keepNext/>
        <w:spacing w:after="120" w:before="0"/>
      </w:pPr>
      <w:r>
        <w:rPr>
          <w:b w:val="false"/>
          <w:bCs w:val="false"/>
          <w:i w:val="false"/>
          <w:iCs w:val="false"/>
          <w:color w:val="000000"/>
        </w:rPr>
        <w:t xml:space="preserve">A heavily salted curry, dal or chutney made at home contributes just as much salt as a packaged snack does — it's not only about what comes in a wrapper. Tasting before adding a second round of salt, and letting spices and aromatics carry more of the flavour, keeps a dish satisfying without relying as heavily on the salt itself.</w:t>
      </w:r>
    </w:p>
    <w:p>
      <w:pPr>
        <w:keepNext/>
        <w:spacing w:after="20" w:before="60"/>
      </w:pPr>
      <w:r>
        <w:rPr>
          <w:b/>
          <w:bCs/>
          <w:color w:val="5F7052"/>
        </w:rPr>
        <w:t xml:space="preserve">Breakfast — choose one:</w:t>
      </w:r>
    </w:p>
    <w:p>
      <w:pPr>
        <w:keepNext w:val="false"/>
        <w:spacing w:after="40"/>
      </w:pPr>
      <w:r>
        <w:t xml:space="preserve">A. Ragi dosa (2 pieces) with a low-salt tomato chutney and a small bowl of curd (150g)</w:t>
      </w:r>
    </w:p>
    <w:p>
      <w:pPr>
        <w:spacing w:after="70"/>
      </w:pPr>
      <w:r>
        <w:t xml:space="preserve">B. Egg-and-capsicum toast (2 eggs, 2 slices) with a glass of milk (200ml)</w:t>
      </w:r>
    </w:p>
    <w:p>
      <w:pPr>
        <w:keepNext/>
        <w:spacing w:after="20" w:before="60"/>
      </w:pPr>
      <w:r>
        <w:rPr>
          <w:b/>
          <w:bCs/>
          <w:color w:val="5F7052"/>
        </w:rPr>
        <w:t xml:space="preserve">Lunch — choose one:</w:t>
      </w:r>
    </w:p>
    <w:p>
      <w:pPr>
        <w:keepNext w:val="false"/>
        <w:spacing w:after="40"/>
      </w:pPr>
      <w:r>
        <w:t xml:space="preserve">A. Rice (1 cup cooked) with a toor dal, tempered with cumin and garlic rather than extra salt (3/4 cup) and a cauliflower sabzi</w:t>
      </w:r>
    </w:p>
    <w:p>
      <w:pPr>
        <w:spacing w:after="70"/>
      </w:pPr>
      <w:r>
        <w:t xml:space="preserve">B. Tandoori chicken (100g chicken) with rice (1 cup cooked) and a cauliflower sabzi</w:t>
      </w:r>
    </w:p>
    <w:p>
      <w:pPr>
        <w:keepNext/>
        <w:spacing w:after="20" w:before="60"/>
      </w:pPr>
      <w:r>
        <w:rPr>
          <w:b/>
          <w:bCs/>
          <w:color w:val="5F7052"/>
        </w:rPr>
        <w:t xml:space="preserve">Nourishment break — choose one:</w:t>
      </w:r>
    </w:p>
    <w:p>
      <w:pPr>
        <w:keepNext w:val="false"/>
        <w:spacing w:after="40"/>
      </w:pPr>
      <w:r>
        <w:t xml:space="preserve">A. A guava with roasted walnuts (15g, unsalted) and a small bowl of curd (150g)</w:t>
      </w:r>
    </w:p>
    <w:p>
      <w:pPr>
        <w:spacing w:after="70"/>
      </w:pPr>
      <w:r>
        <w:t xml:space="preserve">B. A small bowl of curd (150g) with a few pomegranate seeds</w:t>
      </w:r>
    </w:p>
    <w:p>
      <w:pPr>
        <w:keepNext/>
        <w:spacing w:after="20" w:before="60"/>
      </w:pPr>
      <w:r>
        <w:rPr>
          <w:b/>
          <w:bCs/>
          <w:color w:val="5F7052"/>
        </w:rPr>
        <w:t xml:space="preserve">Dinner — choose one:</w:t>
      </w:r>
    </w:p>
    <w:p>
      <w:pPr>
        <w:keepNext w:val="false"/>
        <w:spacing w:after="40"/>
      </w:pPr>
      <w:r>
        <w:t xml:space="preserve">A. Roti (2 pieces) with a chana-spinach curry, lightly salted (3/4 cup)</w:t>
      </w:r>
    </w:p>
    <w:p>
      <w:pPr>
        <w:spacing w:after="70"/>
      </w:pPr>
      <w:r>
        <w:t xml:space="preserve">B. Chicken-and-methi curry, modest salt (100g chicken) with rice (1 cup cooked)</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4 — Checking labels on the foods you reach for often</w:t>
      </w:r>
    </w:p>
    <w:p>
      <w:pPr>
        <w:keepNext/>
        <w:spacing w:after="120" w:before="0"/>
      </w:pPr>
      <w:r>
        <w:rPr>
          <w:b w:val="false"/>
          <w:bCs w:val="false"/>
          <w:i w:val="false"/>
          <w:iCs w:val="false"/>
          <w:color w:val="000000"/>
        </w:rPr>
        <w:t xml:space="preserve">A packaged snack, sauce, pickle or namkeen you eat regularly is worth a label check — sodium content varies a great deal between similar-looking products, and a small swap toward a lower-sodium version of something you already like is an easy change that doesn't ask you to give the food up.</w:t>
      </w:r>
    </w:p>
    <w:p>
      <w:pPr>
        <w:keepNext/>
        <w:spacing w:after="20" w:before="60"/>
      </w:pPr>
      <w:r>
        <w:rPr>
          <w:b/>
          <w:bCs/>
          <w:color w:val="5F7052"/>
        </w:rPr>
        <w:t xml:space="preserve">Breakfast — choose one:</w:t>
      </w:r>
    </w:p>
    <w:p>
      <w:pPr>
        <w:keepNext w:val="false"/>
        <w:spacing w:after="40"/>
      </w:pPr>
      <w:r>
        <w:t xml:space="preserve">A. Steamed dhokla, less-sweet batter (3 pieces) with a small bowl of curd (150g)</w:t>
      </w:r>
    </w:p>
    <w:p>
      <w:pPr>
        <w:spacing w:after="70"/>
      </w:pPr>
      <w:r>
        <w:t xml:space="preserve">B. Egg-and-spinach toast (2 eggs, 2 slices) with a glass of milk (200ml)</w:t>
      </w:r>
    </w:p>
    <w:p>
      <w:pPr>
        <w:keepNext/>
        <w:spacing w:after="20" w:before="60"/>
      </w:pPr>
      <w:r>
        <w:rPr>
          <w:b/>
          <w:bCs/>
          <w:color w:val="5F7052"/>
        </w:rPr>
        <w:t xml:space="preserve">Lunch — choose one:</w:t>
      </w:r>
    </w:p>
    <w:p>
      <w:pPr>
        <w:keepNext w:val="false"/>
        <w:spacing w:after="40"/>
      </w:pPr>
      <w:r>
        <w:t xml:space="preserve">A. Rice (1 cup cooked) with a masoor-toor dal (3/4 cup) and a beans sabzi</w:t>
      </w:r>
    </w:p>
    <w:p>
      <w:pPr>
        <w:spacing w:after="70"/>
      </w:pPr>
      <w:r>
        <w:t xml:space="preserve">B. Baked chicken (100g chicken) with rice (1 cup cooked) and a beans sabzi</w:t>
      </w:r>
    </w:p>
    <w:p>
      <w:pPr>
        <w:keepNext/>
        <w:spacing w:after="20" w:before="60"/>
      </w:pPr>
      <w:r>
        <w:rPr>
          <w:b/>
          <w:bCs/>
          <w:color w:val="5F7052"/>
        </w:rPr>
        <w:t xml:space="preserve">Nourishment break — choose one:</w:t>
      </w:r>
    </w:p>
    <w:p>
      <w:pPr>
        <w:keepNext w:val="false"/>
        <w:spacing w:after="40"/>
      </w:pPr>
      <w:r>
        <w:t xml:space="preserve">A. A pear with roasted chana (30g, unsalted) and a small bowl of curd (150g)</w:t>
      </w:r>
    </w:p>
    <w:p>
      <w:pPr>
        <w:spacing w:after="70"/>
      </w:pPr>
      <w:r>
        <w:t xml:space="preserve">B. A glass of milk (200ml) with a mandarin</w:t>
      </w:r>
    </w:p>
    <w:p>
      <w:pPr>
        <w:keepNext/>
        <w:spacing w:after="20" w:before="60"/>
      </w:pPr>
      <w:r>
        <w:rPr>
          <w:b/>
          <w:bCs/>
          <w:color w:val="5F7052"/>
        </w:rPr>
        <w:t xml:space="preserve">Dinner — choose one:</w:t>
      </w:r>
    </w:p>
    <w:p>
      <w:pPr>
        <w:keepNext w:val="false"/>
        <w:spacing w:after="40"/>
      </w:pPr>
      <w:r>
        <w:t xml:space="preserve">A. Roti (2 pieces) with a rajma-tomato curry, lightly salted (3/4 cup)</w:t>
      </w:r>
    </w:p>
    <w:p>
      <w:pPr>
        <w:spacing w:after="70"/>
      </w:pPr>
      <w:r>
        <w:t xml:space="preserve">B. Paneer-and-tomato curry, modest salt (75g paneer) with roti (2 pieces)</w:t>
      </w:r>
    </w:p>
    <w:p>
      <w:pPr>
        <w:keepNext w:val="false"/>
        <w:spacing w:after="70"/>
      </w:pPr>
      <w:r>
        <w:rPr>
          <w:b/>
          <w:bCs/>
          <w:color w:val="5F7052"/>
        </w:rPr>
        <w:t xml:space="preserve">If you're still hungry: </w:t>
      </w:r>
      <w:r>
        <w:rPr>
          <w:color w:val="000000"/>
        </w:rPr>
        <w:t xml:space="preserve">A glass of warm milk (200ml)</w:t>
      </w:r>
    </w:p>
    <w:p>
      <w:pPr>
        <w:pStyle w:val="Heading2"/>
        <w:keepNext/>
        <w:pBdr>
          <w:top w:val="single" w:color="A97418" w:sz="12" w:space="4"/>
        </w:pBdr>
        <w:spacing w:after="100" w:before="180"/>
      </w:pPr>
      <w:r>
        <w:rPr>
          <w:b/>
          <w:bCs/>
          <w:color w:val="1F2E4D"/>
        </w:rPr>
        <w:t xml:space="preserve">Day 5 — A gradually less sweet cup of chai</w:t>
      </w:r>
    </w:p>
    <w:p>
      <w:pPr>
        <w:keepNext/>
        <w:spacing w:after="120" w:before="0"/>
      </w:pPr>
      <w:r>
        <w:rPr>
          <w:b w:val="false"/>
          <w:bCs w:val="false"/>
          <w:i w:val="false"/>
          <w:iCs w:val="false"/>
          <w:color w:val="000000"/>
        </w:rPr>
        <w:t xml:space="preserve">If your chai carries more sugar than you'd choose if you thought about it, easing the amount down gradually over a couple of weeks — rather than switching all at once — usually feels far less noticeable than it sounds, and your palate adjusts faster than expected.</w:t>
      </w:r>
    </w:p>
    <w:p>
      <w:pPr>
        <w:keepNext/>
        <w:spacing w:after="20" w:before="60"/>
      </w:pPr>
      <w:r>
        <w:rPr>
          <w:b/>
          <w:bCs/>
          <w:color w:val="5F7052"/>
        </w:rPr>
        <w:t xml:space="preserve">Breakfast — choose one:</w:t>
      </w:r>
    </w:p>
    <w:p>
      <w:pPr>
        <w:keepNext w:val="false"/>
        <w:spacing w:after="40"/>
      </w:pPr>
      <w:r>
        <w:t xml:space="preserve">A. Vegetable idiyappam, steamed rice noodles (1 cup) with a low-salt coconut chutney and a small bowl of curd (150g)</w:t>
      </w:r>
    </w:p>
    <w:p>
      <w:pPr>
        <w:spacing w:after="70"/>
      </w:pPr>
      <w:r>
        <w:t xml:space="preserve">B. Egg-and-onion bhurji (2 eggs) with toast (2 slices) and a glass of milk (200ml)</w:t>
      </w:r>
    </w:p>
    <w:p>
      <w:pPr>
        <w:keepNext/>
        <w:spacing w:after="20" w:before="60"/>
      </w:pPr>
      <w:r>
        <w:rPr>
          <w:b/>
          <w:bCs/>
          <w:color w:val="5F7052"/>
        </w:rPr>
        <w:t xml:space="preserve">Lunch — choose one:</w:t>
      </w:r>
    </w:p>
    <w:p>
      <w:pPr>
        <w:keepNext w:val="false"/>
        <w:spacing w:after="40"/>
      </w:pPr>
      <w:r>
        <w:t xml:space="preserve">A. Rice (1 cup cooked) with a chana-lauki curry, lightly salted (3/4 cup)</w:t>
      </w:r>
    </w:p>
    <w:p>
      <w:pPr>
        <w:spacing w:after="70"/>
      </w:pPr>
      <w:r>
        <w:t xml:space="preserve">B. Grilled mutton chops (100g mutton) with rice (1 cup cooked) and a beans sabzi</w:t>
      </w:r>
    </w:p>
    <w:p>
      <w:pPr>
        <w:keepNext/>
        <w:spacing w:after="20" w:before="60"/>
      </w:pPr>
      <w:r>
        <w:rPr>
          <w:b/>
          <w:bCs/>
          <w:color w:val="5F7052"/>
        </w:rPr>
        <w:t xml:space="preserve">Nourishment break — choose one:</w:t>
      </w:r>
    </w:p>
    <w:p>
      <w:pPr>
        <w:keepNext w:val="false"/>
        <w:spacing w:after="40"/>
      </w:pPr>
      <w:r>
        <w:t xml:space="preserve">A. An apple with roasted sunflower seeds (15g, unsalted) and a small bowl of curd (150g)</w:t>
      </w:r>
    </w:p>
    <w:p>
      <w:pPr>
        <w:spacing w:after="70"/>
      </w:pPr>
      <w:r>
        <w:t xml:space="preserve">B. A glass of buttermilk (200ml, made with 100g curd) with a few crushed mint leaves</w:t>
      </w:r>
    </w:p>
    <w:p>
      <w:pPr>
        <w:keepNext/>
        <w:spacing w:after="20" w:before="60"/>
      </w:pPr>
      <w:r>
        <w:rPr>
          <w:b/>
          <w:bCs/>
          <w:color w:val="5F7052"/>
        </w:rPr>
        <w:t xml:space="preserve">Dinner — choose one:</w:t>
      </w:r>
    </w:p>
    <w:p>
      <w:pPr>
        <w:keepNext w:val="false"/>
        <w:spacing w:after="40"/>
      </w:pPr>
      <w:r>
        <w:t xml:space="preserve">A. Roti (2 pieces) with a masoor-methi dal, tempered with cumin (3/4 cup)</w:t>
      </w:r>
    </w:p>
    <w:p>
      <w:pPr>
        <w:spacing w:after="70"/>
      </w:pPr>
      <w:r>
        <w:t xml:space="preserve">B. Steamed fish with ginger and lemon (100g fish) with roti (2 pieces) and a beans sabzi</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6 — This is a direction to move in, not a strict rule</w:t>
      </w:r>
    </w:p>
    <w:p>
      <w:pPr>
        <w:keepNext/>
        <w:spacing w:after="120" w:before="0"/>
      </w:pPr>
      <w:r>
        <w:rPr>
          <w:b w:val="false"/>
          <w:bCs w:val="false"/>
          <w:i w:val="false"/>
          <w:iCs w:val="false"/>
          <w:color w:val="000000"/>
        </w:rPr>
        <w:t xml:space="preserve">None of this needs to be perfect or immediate — noticing where salt and sugar quietly add up, and making small, steady adjustments where they're easy, is the whole point. An occasional heavily salted or sweet dish you enjoy doesn't undo the rest of the week.</w:t>
      </w:r>
    </w:p>
    <w:p>
      <w:pPr>
        <w:keepNext/>
        <w:spacing w:after="20" w:before="60"/>
      </w:pPr>
      <w:r>
        <w:rPr>
          <w:b/>
          <w:bCs/>
          <w:color w:val="5F7052"/>
        </w:rPr>
        <w:t xml:space="preserve">Breakfast — choose one:</w:t>
      </w:r>
    </w:p>
    <w:p>
      <w:pPr>
        <w:keepNext w:val="false"/>
        <w:spacing w:after="40"/>
      </w:pPr>
      <w:r>
        <w:t xml:space="preserve">A. Moong dal chilla (2 pieces) with a low-salt tomato chutney and a small bowl of curd (150g)</w:t>
      </w:r>
    </w:p>
    <w:p>
      <w:pPr>
        <w:spacing w:after="70"/>
      </w:pPr>
      <w:r>
        <w:t xml:space="preserve">B. Egg-and-cucumber toast (2 eggs, 2 slices) with a glass of milk (200ml)</w:t>
      </w:r>
    </w:p>
    <w:p>
      <w:pPr>
        <w:keepNext/>
        <w:spacing w:after="20" w:before="60"/>
      </w:pPr>
      <w:r>
        <w:rPr>
          <w:b/>
          <w:bCs/>
          <w:color w:val="5F7052"/>
        </w:rPr>
        <w:t xml:space="preserve">Lunch — choose one:</w:t>
      </w:r>
    </w:p>
    <w:p>
      <w:pPr>
        <w:keepNext w:val="false"/>
        <w:spacing w:after="40"/>
      </w:pPr>
      <w:r>
        <w:t xml:space="preserve">A. Khichdi, lightly salted (1 heaped cup) with curd</w:t>
      </w:r>
    </w:p>
    <w:p>
      <w:pPr>
        <w:spacing w:after="70"/>
      </w:pPr>
      <w:r>
        <w:t xml:space="preserve">B. Grilled chicken (100g chicken) with rice (1 cup cooked) and a cooked vegetable</w:t>
      </w:r>
    </w:p>
    <w:p>
      <w:pPr>
        <w:keepNext/>
        <w:spacing w:after="20" w:before="60"/>
      </w:pPr>
      <w:r>
        <w:rPr>
          <w:b/>
          <w:bCs/>
          <w:color w:val="5F7052"/>
        </w:rPr>
        <w:t xml:space="preserve">Nourishment break — choose one:</w:t>
      </w:r>
    </w:p>
    <w:p>
      <w:pPr>
        <w:keepNext w:val="false"/>
        <w:spacing w:after="40"/>
      </w:pPr>
      <w:r>
        <w:t xml:space="preserve">A. A mandarin with roasted peanuts (15g, unsalted) and a small bowl of curd (150g)</w:t>
      </w:r>
    </w:p>
    <w:p>
      <w:pPr>
        <w:spacing w:after="70"/>
      </w:pPr>
      <w:r>
        <w:t xml:space="preserve">B. A glass of milk (200ml) with a banana</w:t>
      </w:r>
    </w:p>
    <w:p>
      <w:pPr>
        <w:keepNext/>
        <w:spacing w:after="20" w:before="60"/>
      </w:pPr>
      <w:r>
        <w:rPr>
          <w:b/>
          <w:bCs/>
          <w:color w:val="5F7052"/>
        </w:rPr>
        <w:t xml:space="preserve">Dinner — choose one:</w:t>
      </w:r>
    </w:p>
    <w:p>
      <w:pPr>
        <w:keepNext w:val="false"/>
        <w:spacing w:after="40"/>
      </w:pPr>
      <w:r>
        <w:t xml:space="preserve">A. Roti (2 pieces) with a chana-carrot curry, lightly salted (3/4 cup)</w:t>
      </w:r>
    </w:p>
    <w:p>
      <w:pPr>
        <w:spacing w:after="70"/>
      </w:pPr>
      <w:r>
        <w:t xml:space="preserve">B. Paneer-and-carrot curry, modest salt (75g paneer) with roti (2 pieces)</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7 — A repeat-favourites day</w:t>
      </w:r>
    </w:p>
    <w:p>
      <w:pPr>
        <w:keepNext/>
        <w:spacing w:after="120" w:before="0"/>
      </w:pPr>
      <w:r>
        <w:rPr>
          <w:b w:val="false"/>
          <w:bCs w:val="false"/>
          <w:i w:val="false"/>
          <w:iCs w:val="false"/>
          <w:color w:val="000000"/>
        </w:rPr>
        <w:t xml:space="preserve">No forced choices today. Day 1's combination is repeated below as a ready option — or swap in whichever meals from earlier in the week worked best for you.</w:t>
      </w:r>
    </w:p>
    <w:p>
      <w:pPr>
        <w:keepNext/>
        <w:spacing w:after="20" w:before="60"/>
      </w:pPr>
      <w:r>
        <w:rPr>
          <w:b/>
          <w:bCs/>
          <w:color w:val="5F7052"/>
        </w:rPr>
        <w:t xml:space="preserve">Breakfast — choose one:</w:t>
      </w:r>
    </w:p>
    <w:p>
      <w:pPr>
        <w:keepNext w:val="false"/>
        <w:spacing w:after="40"/>
      </w:pPr>
      <w:r>
        <w:t xml:space="preserve">A. Vegetable dalia, lightly salted (1 cup) with a small bowl of curd (150g)</w:t>
      </w:r>
    </w:p>
    <w:p>
      <w:pPr>
        <w:spacing w:after="70"/>
      </w:pPr>
      <w:r>
        <w:t xml:space="preserve">B. Herb-and-tomato omelette (2 eggs) with toast (2 slices) and a glass of milk (200ml)</w:t>
      </w:r>
    </w:p>
    <w:p>
      <w:pPr>
        <w:keepNext/>
        <w:spacing w:after="20" w:before="60"/>
      </w:pPr>
      <w:r>
        <w:rPr>
          <w:b/>
          <w:bCs/>
          <w:color w:val="5F7052"/>
        </w:rPr>
        <w:t xml:space="preserve">Lunch — choose one:</w:t>
      </w:r>
    </w:p>
    <w:p>
      <w:pPr>
        <w:keepNext w:val="false"/>
        <w:spacing w:after="40"/>
      </w:pPr>
      <w:r>
        <w:t xml:space="preserve">A. Rice (1 cup cooked) with a lightly-salted moong dal (3/4 cup) and a lauki sabzi</w:t>
      </w:r>
    </w:p>
    <w:p>
      <w:pPr>
        <w:spacing w:after="70"/>
      </w:pPr>
      <w:r>
        <w:t xml:space="preserve">B. Lemon-pepper chicken (100g chicken) with rice (1 cup cooked) and a lauki sabzi</w:t>
      </w:r>
    </w:p>
    <w:p>
      <w:pPr>
        <w:keepNext/>
        <w:spacing w:after="20" w:before="60"/>
      </w:pPr>
      <w:r>
        <w:rPr>
          <w:b/>
          <w:bCs/>
          <w:color w:val="5F7052"/>
        </w:rPr>
        <w:t xml:space="preserve">Nourishment break — choose one:</w:t>
      </w:r>
    </w:p>
    <w:p>
      <w:pPr>
        <w:keepNext w:val="false"/>
        <w:spacing w:after="40"/>
      </w:pPr>
      <w:r>
        <w:t xml:space="preserve">A. A banana with roasted peanuts (15g, unsalted) and a small bowl of curd (150g)</w:t>
      </w:r>
    </w:p>
    <w:p>
      <w:pPr>
        <w:spacing w:after="70"/>
      </w:pPr>
      <w:r>
        <w:t xml:space="preserve">B. A glass of buttermilk (200ml, made with 100g curd), no added salt</w:t>
      </w:r>
    </w:p>
    <w:p>
      <w:pPr>
        <w:keepNext/>
        <w:spacing w:after="20" w:before="60"/>
      </w:pPr>
      <w:r>
        <w:rPr>
          <w:b/>
          <w:bCs/>
          <w:color w:val="5F7052"/>
        </w:rPr>
        <w:t xml:space="preserve">Dinner — choose one:</w:t>
      </w:r>
    </w:p>
    <w:p>
      <w:pPr>
        <w:keepNext w:val="false"/>
        <w:spacing w:after="40"/>
      </w:pPr>
      <w:r>
        <w:t xml:space="preserve">A. Roti (2 pieces) with a chana dal, tempered with cumin (3/4 cup)</w:t>
      </w:r>
    </w:p>
    <w:p>
      <w:pPr>
        <w:spacing w:after="70"/>
      </w:pPr>
      <w:r>
        <w:t xml:space="preserve">B. Grilled paneer (75g paneer) with roti (2 pieces) and a lauki sabzi</w:t>
      </w:r>
    </w:p>
    <w:p>
      <w:pPr>
        <w:keepNext w:val="false"/>
        <w:spacing w:after="70"/>
      </w:pPr>
      <w:r>
        <w:rPr>
          <w:b/>
          <w:bCs/>
          <w:color w:val="5F7052"/>
        </w:rPr>
        <w:t xml:space="preserve">If you're still hungry: </w:t>
      </w:r>
      <w:r>
        <w:rPr>
          <w:color w:val="000000"/>
        </w:rPr>
        <w:t xml:space="preserve">A small bowl of curd (150g)</w:t>
      </w:r>
    </w:p>
    <w:p>
      <w:pPr>
        <w:keepNext w:val="false"/>
        <w:spacing w:after="140" w:before="0"/>
      </w:pPr>
      <w:r>
        <w:rPr>
          <w:b w:val="false"/>
          <w:bCs w:val="false"/>
          <w:i w:val="false"/>
          <w:iCs w:val="false"/>
          <w:color w:val="000000"/>
        </w:rPr>
        <w:t xml:space="preserve">Did you notice one place this week where salt or sugar was showing up more out of habit than actual craving?</w:t>
      </w:r>
    </w:p>
    <w:p>
      <w:pPr>
        <w:pStyle w:val="Heading1"/>
        <w:keepNext w:val="false"/>
        <w:spacing w:after="120" w:before="240"/>
      </w:pPr>
      <w:r>
        <w:rPr>
          <w:b/>
          <w:bCs/>
          <w:color w:val="1F2E4D"/>
        </w:rPr>
        <w:t xml:space="preserve">Gentle weekly reflection</w:t>
      </w:r>
    </w:p>
    <w:p>
      <w:pPr>
        <w:keepNext w:val="false"/>
        <w:spacing w:after="240" w:before="0"/>
      </w:pPr>
      <w:r>
        <w:rPr>
          <w:b w:val="false"/>
          <w:bCs w:val="false"/>
          <w:i w:val="false"/>
          <w:iCs w:val="false"/>
          <w:color w:val="000000"/>
        </w:rPr>
        <w:t xml:space="preserve">What would it look like to make one small, steady adjustment this week and let that be enough, rather than aiming to overhaul everything at once?</w:t>
      </w:r>
    </w:p>
    <w:p>
      <w:pPr>
        <w:pStyle w:val="Heading1"/>
        <w:keepNext w:val="false"/>
        <w:spacing w:after="120" w:before="240"/>
      </w:pPr>
      <w:r>
        <w:rPr>
          <w:b/>
          <w:bCs/>
          <w:color w:val="1F2E4D"/>
        </w:rPr>
        <w:t xml:space="preserve">Looking ahead</w:t>
      </w:r>
    </w:p>
    <w:p>
      <w:pPr>
        <w:keepNext w:val="false"/>
        <w:spacing w:after="240" w:before="0"/>
      </w:pPr>
      <w:r>
        <w:rPr>
          <w:b w:val="false"/>
          <w:bCs w:val="false"/>
          <w:i w:val="false"/>
          <w:iCs w:val="false"/>
          <w:color w:val="000000"/>
        </w:rPr>
        <w:t xml:space="preserve">Next week continues Phase 5 with another piece of life beyond the first year — still grounded in the same idea: small, steady adjustments to your own everyday food add up more than any single overhaul would.</w:t>
      </w:r>
    </w:p>
    <w:p>
      <w:pPr>
        <w:pStyle w:val="Heading1"/>
        <w:keepNext w:val="false"/>
        <w:pageBreakBefore/>
        <w:spacing w:after="120" w:before="240"/>
      </w:pPr>
      <w:r>
        <w:rPr>
          <w:b/>
          <w:bCs/>
          <w:color w:val="1F2E4D"/>
        </w:rPr>
        <w:t xml:space="preserve">Food safety basics</w:t>
      </w:r>
    </w:p>
    <w:p>
      <w:pPr>
        <w:pStyle w:val="ListParagraph"/>
        <w:keepLines/>
        <w:numPr>
          <w:ilvl w:val="0"/>
          <w:numId w:val="1"/>
        </w:numPr>
        <w:spacing w:after="100"/>
      </w:pPr>
      <w:r>
        <w:rPr>
          <w:color w:val="000000"/>
        </w:rPr>
        <w:t xml:space="preserve">Cook meat, poultry and fish to a safe internal temperature rather than judging by colour alone — check with a food thermometer where practical: whole cuts of beef, pork, veal or lamb to at least 63°C, followed by three minutes' rest; ground meat to at least 71°C; poultry, including ground poultry, to at least 74°C; and fish to at least 63°C. Avoid runny yolks.</w:t>
      </w:r>
    </w:p>
    <w:p>
      <w:pPr>
        <w:pStyle w:val="ListParagraph"/>
        <w:keepLines w:val="false"/>
        <w:numPr>
          <w:ilvl w:val="0"/>
          <w:numId w:val="1"/>
        </w:numPr>
        <w:spacing w:after="100"/>
      </w:pPr>
      <w:r>
        <w:rPr>
          <w:color w:val="000000"/>
        </w:rPr>
        <w:t xml:space="preserve">Cook sprouts fully; never eat them raw.</w:t>
      </w:r>
    </w:p>
    <w:p>
      <w:pPr>
        <w:pStyle w:val="ListParagraph"/>
        <w:keepLines w:val="false"/>
        <w:numPr>
          <w:ilvl w:val="0"/>
          <w:numId w:val="1"/>
        </w:numPr>
        <w:spacing w:after="100"/>
      </w:pPr>
      <w:r>
        <w:rPr>
          <w:color w:val="000000"/>
        </w:rPr>
        <w:t xml:space="preserve">Use pasteurized dairy only.</w:t>
      </w:r>
    </w:p>
    <w:p>
      <w:pPr>
        <w:pStyle w:val="ListParagraph"/>
        <w:keepLines w:val="false"/>
        <w:numPr>
          <w:ilvl w:val="0"/>
          <w:numId w:val="1"/>
        </w:numPr>
        <w:spacing w:after="100"/>
      </w:pPr>
      <w:r>
        <w:rPr>
          <w:color w:val="000000"/>
        </w:rPr>
        <w:t xml:space="preserve">Wash fruits and vegetables thoroughly before eating.</w:t>
      </w:r>
    </w:p>
    <w:p>
      <w:pPr>
        <w:pStyle w:val="ListParagraph"/>
        <w:keepLines/>
        <w:numPr>
          <w:ilvl w:val="0"/>
          <w:numId w:val="1"/>
        </w:numPr>
        <w:spacing w:after="100"/>
      </w:pPr>
      <w:r>
        <w:rPr>
          <w:color w:val="000000"/>
        </w:rPr>
        <w:t xml:space="preserve">Use reliably safe drinking water. Boiling can reduce microbial risk, but it does not remove fluoride or other dissolved chemicals. If fluoride or another chemical contaminant is a concern, use a water source or treatment method confirmed as suitable by the local water authority or a recognised laboratory.</w:t>
      </w:r>
    </w:p>
    <w:p>
      <w:pPr>
        <w:pStyle w:val="ListParagraph"/>
        <w:keepLines w:val="false"/>
        <w:numPr>
          <w:ilvl w:val="0"/>
          <w:numId w:val="1"/>
        </w:numPr>
        <w:spacing w:after="100"/>
      </w:pPr>
      <w:r>
        <w:rPr>
          <w:color w:val="000000"/>
        </w:rPr>
        <w:t xml:space="preserve">Keep total caffeine under 200 mg a day if you're breastfeeding or could be pregnant, unless your healthcare team advises otherwise.</w:t>
      </w:r>
    </w:p>
    <w:p>
      <w:pPr>
        <w:pStyle w:val="ListParagraph"/>
        <w:keepLines w:val="false"/>
        <w:numPr>
          <w:ilvl w:val="0"/>
          <w:numId w:val="1"/>
        </w:numPr>
        <w:spacing w:after="100"/>
      </w:pPr>
      <w:r>
        <w:rPr>
          <w:color w:val="000000"/>
        </w:rPr>
        <w:t xml:space="preserve">Not drinking alcohol is the safest option while breastfeeding, and no amount of alcohol is known to be safe if you're pregnant or could be. If you choose to drink while breastfeeding and not pregnant, allow at least two hours per standard drink before breastfeeding, and make sure a sober adult is available to care for the baby.</w:t>
      </w:r>
    </w:p>
    <w:p>
      <w:pPr>
        <w:pStyle w:val="ListParagraph"/>
        <w:keepLines w:val="false"/>
        <w:numPr>
          <w:ilvl w:val="0"/>
          <w:numId w:val="1"/>
        </w:numPr>
        <w:spacing w:after="100"/>
      </w:pPr>
      <w:r>
        <w:rPr>
          <w:color w:val="000000"/>
        </w:rPr>
        <w:t xml:space="preserve">Refrigerate cooked food promptly, and reheat leftovers until steaming hot, not just warm.</w:t>
      </w:r>
    </w:p>
    <w:p>
      <w:pPr>
        <w:pStyle w:val="ListParagraph"/>
        <w:keepLines w:val="false"/>
        <w:numPr>
          <w:ilvl w:val="0"/>
          <w:numId w:val="1"/>
        </w:numPr>
        <w:spacing w:after="100"/>
      </w:pPr>
      <w:r>
        <w:rPr>
          <w:color w:val="000000"/>
        </w:rPr>
        <w:t xml:space="preserve">Choose fish from the FDA/EPA "Best Choices" list and cook it fully — two to three servings a week from varied types is a commonly used guideline, following any local advisories.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2026-09-08T08:05:20.975Z</dcterms:created>
  <dcterms:modified xsi:type="dcterms:W3CDTF">2026-09-08T08:05:20.975Z</dcterms:modified>
</cp:coreProperties>
</file>

<file path=docProps/custom.xml><?xml version="1.0" encoding="utf-8"?>
<Properties xmlns="http://schemas.openxmlformats.org/officeDocument/2006/custom-properties" xmlns:vt="http://schemas.openxmlformats.org/officeDocument/2006/docPropsVTypes"/>
</file>