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89</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Making sure you get enough vitamin D too</w:t>
      </w:r>
    </w:p>
    <w:p>
      <w:pPr>
        <w:keepNext w:val="false"/>
        <w:spacing w:after="240" w:before="0"/>
      </w:pPr>
      <w:r>
        <w:rPr>
          <w:b w:val="false"/>
          <w:bCs w:val="false"/>
          <w:i/>
          <w:iCs/>
          <w:color w:val="5F7052"/>
        </w:rPr>
        <w:t xml:space="preserve">"It's easy for a toddler's vitamin D to get all the attention while your own goes unchecked — a few food sources, some sensible daylight, and a conversation with your own clinician cover this for you as well."</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Vitamin D supports calcium absorption, bone health and immune function. Low levels are common, especially with limited sun exposure, darker skin, covered clothing, or time spent mostly indoors — all common in the postpartum months, when many mothers are indoors more and outside less than usual.</w:t>
      </w:r>
    </w:p>
    <w:p>
      <w:pPr>
        <w:keepNext w:val="false"/>
        <w:spacing w:after="60" w:before="0"/>
      </w:pPr>
      <w:r>
        <w:rPr>
          <w:b w:val="false"/>
          <w:bCs w:val="false"/>
          <w:i w:val="false"/>
          <w:iCs w:val="false"/>
          <w:color w:val="000000"/>
        </w:rPr>
        <w:t xml:space="preserve">Very few everyday foods carry meaningful vitamin D — egg yolks, fatty fish such as salmon, sardines and mackerel, and fortified milk are the useful ones. Food sources alone usually aren't enough to meet the full requirement, which is part of why this deserves a direct conversation with your own clinician rather than being left unaddressed.</w:t>
      </w:r>
    </w:p>
    <w:p>
      <w:pPr>
        <w:keepNext w:val="false"/>
        <w:spacing w:after="60" w:before="0"/>
      </w:pPr>
      <w:r>
        <w:rPr>
          <w:b w:val="false"/>
          <w:bCs w:val="false"/>
          <w:i w:val="false"/>
          <w:iCs w:val="false"/>
          <w:color w:val="000000"/>
        </w:rPr>
        <w:t xml:space="preserve">Breastmilk alone doesn't reliably supply a baby's vitamin D needs, so babies are usually given their own separate supplement regardless of how the mother is doing. Your own levels and your baby's are managed separately, and neither one substitutes for the other's care plan.</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have a history of kidney stones or a kidney condition: </w:t>
      </w:r>
      <w:r>
        <w:rPr>
          <w:color w:val="000000"/>
        </w:rPr>
        <w:t xml:space="preserve">check with your own clinician before starting any vitamin D supplement, since it affects how your body handles calcium.</w:t>
      </w:r>
    </w:p>
    <w:p>
      <w:pPr>
        <w:keepNext w:val="false"/>
        <w:spacing w:after="70"/>
      </w:pPr>
      <w:r>
        <w:rPr>
          <w:b/>
          <w:bCs/>
          <w:color w:val="BE6240"/>
        </w:rPr>
        <w:t xml:space="preserve">If you take medication for epilepsy, tuberculosis, or certain other long-term conditions: </w:t>
      </w:r>
      <w:r>
        <w:rPr>
          <w:color w:val="000000"/>
        </w:rPr>
        <w:t xml:space="preserve">some medications affect vitamin D metabolism — mention this if a supplement is being considered.</w:t>
      </w:r>
    </w:p>
    <w:p>
      <w:pPr>
        <w:keepNext w:val="false"/>
        <w:spacing w:after="220" w:before="0"/>
      </w:pPr>
      <w:r>
        <w:rPr>
          <w:b w:val="false"/>
          <w:bCs w:val="false"/>
          <w:i w:val="false"/>
          <w:iCs w:val="false"/>
          <w:color w:val="000000"/>
        </w:rPr>
        <w:t xml:space="preserve">A vitamin D blood test is the reliable way to know where you actually stand, rather than judging from symptoms like tiredness or low mood, which have many possible causes. If a supplement is right for you, the dose depends on how low your level actually is — this is worth raising directly with your own clinician rather than choosing an over-the-counter dose yourself.</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and fatty fish and egg yolks are also useful vitamin D sources.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Vitamin D supports calcium absorption, bone health and immune function, and low levels are common — especially with limited sun exposure, darker skin, covered clothing, or time spent mostly indoors, all of which are common in the postpartum months. Food alone rarely covers the full requirement, which is part of why this is worth a specific conversation with your own clinician rather than something to guess at.</w:t>
      </w:r>
    </w:p>
    <w:p>
      <w:pPr>
        <w:keepNext/>
        <w:spacing w:after="20" w:before="60"/>
      </w:pPr>
      <w:r>
        <w:rPr>
          <w:b/>
          <w:bCs/>
          <w:color w:val="5F7052"/>
        </w:rPr>
        <w:t xml:space="preserve">Breakfast — choose one:</w:t>
      </w:r>
    </w:p>
    <w:p>
      <w:pPr>
        <w:keepNext w:val="false"/>
        <w:spacing w:after="40"/>
      </w:pPr>
      <w:r>
        <w:t xml:space="preserve">A. Egg-and-vegetable toast (2 eggs, 2 slices) with a glass of fortified milk (200ml)</w:t>
      </w:r>
    </w:p>
    <w:p>
      <w:pPr>
        <w:spacing w:after="70"/>
      </w:pPr>
      <w:r>
        <w:t xml:space="preserve">B. Mushroom-and-onion omelette (2 eggs) with toast (2 slices) and a glass of fortified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cabbage sabzi</w:t>
      </w:r>
    </w:p>
    <w:p>
      <w:pPr>
        <w:spacing w:after="70"/>
      </w:pPr>
      <w:r>
        <w:t xml:space="preserve">B.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fortified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2 — A handful of food sources actually help</w:t>
      </w:r>
    </w:p>
    <w:p>
      <w:pPr>
        <w:keepNext/>
        <w:spacing w:after="120" w:before="0"/>
      </w:pPr>
      <w:r>
        <w:rPr>
          <w:b w:val="false"/>
          <w:bCs w:val="false"/>
          <w:i w:val="false"/>
          <w:iCs w:val="false"/>
          <w:color w:val="000000"/>
        </w:rPr>
        <w:t xml:space="preserve">Very few everyday foods carry meaningful vitamin D, but egg yolks, fatty fish such as salmon, sardines and mackerel, and fortified milk are the useful ones — worth including regularly rather than as a rare treat, even though food alone usually isn't enough on its own.</w:t>
      </w:r>
    </w:p>
    <w:p>
      <w:pPr>
        <w:keepNext/>
        <w:spacing w:after="20" w:before="60"/>
      </w:pPr>
      <w:r>
        <w:rPr>
          <w:b/>
          <w:bCs/>
          <w:color w:val="5F7052"/>
        </w:rPr>
        <w:t xml:space="preserve">Breakfast — choose one:</w:t>
      </w:r>
    </w:p>
    <w:p>
      <w:pPr>
        <w:keepNext w:val="false"/>
        <w:spacing w:after="40"/>
      </w:pPr>
      <w:r>
        <w:t xml:space="preserve">A. Besan chilla (2 pieces) with mint chutney and a small bowl of curd (150g)</w:t>
      </w:r>
    </w:p>
    <w:p>
      <w:pPr>
        <w:spacing w:after="70"/>
      </w:pPr>
      <w:r>
        <w:t xml:space="preserve">B. Egg bhurji (2 eggs) with toast (2 slices) and a glass of fortified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carrot sabzi</w:t>
      </w:r>
    </w:p>
    <w:p>
      <w:pPr>
        <w:spacing w:after="70"/>
      </w:pPr>
      <w:r>
        <w:t xml:space="preserve">B. Grilled sardines (100g) with rice (1 cup cooked) and a carrot sabzi</w:t>
      </w:r>
    </w:p>
    <w:p>
      <w:pPr>
        <w:keepNext/>
        <w:spacing w:after="20" w:before="60"/>
      </w:pPr>
      <w:r>
        <w:rPr>
          <w:b/>
          <w:bCs/>
          <w:color w:val="5F7052"/>
        </w:rPr>
        <w:t xml:space="preserve">Nourishment break — choose one:</w:t>
      </w:r>
    </w:p>
    <w:p>
      <w:pPr>
        <w:keepNext w:val="false"/>
        <w:spacing w:after="40"/>
      </w:pPr>
      <w:r>
        <w:t xml:space="preserve">A. An orange with roasted walnuts (15g) and a small bowl of curd (150g)</w:t>
      </w:r>
    </w:p>
    <w:p>
      <w:pPr>
        <w:spacing w:after="70"/>
      </w:pPr>
      <w:r>
        <w:t xml:space="preserve">B. A glass of fortified milk (200ml) with a fig</w:t>
      </w:r>
    </w:p>
    <w:p>
      <w:pPr>
        <w:keepNext/>
        <w:spacing w:after="20" w:before="60"/>
      </w:pPr>
      <w:r>
        <w:rPr>
          <w:b/>
          <w:bCs/>
          <w:color w:val="5F7052"/>
        </w:rPr>
        <w:t xml:space="preserve">Dinner — choose one:</w:t>
      </w:r>
    </w:p>
    <w:p>
      <w:pPr>
        <w:keepNext w:val="false"/>
        <w:spacing w:after="40"/>
      </w:pPr>
      <w:r>
        <w:t xml:space="preserve">A. Roti (2 pieces) with a masoor dal (3/4 cup) and a lauki sabzi</w:t>
      </w:r>
    </w:p>
    <w:p>
      <w:pPr>
        <w:spacing w:after="70"/>
      </w:pPr>
      <w:r>
        <w:t xml:space="preserve">B. Egg curry with roti (2 pieces) and a lauki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Sensible daylight is worth as much thought as food</w:t>
      </w:r>
    </w:p>
    <w:p>
      <w:pPr>
        <w:keepNext/>
        <w:spacing w:after="120" w:before="0"/>
      </w:pPr>
      <w:r>
        <w:rPr>
          <w:b w:val="false"/>
          <w:bCs w:val="false"/>
          <w:i w:val="false"/>
          <w:iCs w:val="false"/>
          <w:color w:val="000000"/>
        </w:rPr>
        <w:t xml:space="preserve">A short amount of skin exposed to daylight most days — hands, forearms and face, without sunscreen, for a brief stretch that suits your skin and climate — helps your body make its own vitamin D. This isn't an invitation to sunbathe or risk sunburn; a modest, regular habit is what matters, and how much you need varies by skin tone, season and location.</w:t>
      </w:r>
    </w:p>
    <w:p>
      <w:pPr>
        <w:keepNext/>
        <w:spacing w:after="20" w:before="60"/>
      </w:pPr>
      <w:r>
        <w:rPr>
          <w:b/>
          <w:bCs/>
          <w:color w:val="5F7052"/>
        </w:rPr>
        <w:t xml:space="preserve">Breakfast — choose one:</w:t>
      </w:r>
    </w:p>
    <w:p>
      <w:pPr>
        <w:keepNext w:val="false"/>
        <w:spacing w:after="40"/>
      </w:pPr>
      <w:r>
        <w:t xml:space="preserve">A. Rava dosa (2 pieces) with tomato chutney and a small bowl of curd (150g)</w:t>
      </w:r>
    </w:p>
    <w:p>
      <w:pPr>
        <w:spacing w:after="70"/>
      </w:pPr>
      <w:r>
        <w:t xml:space="preserve">B. Egg-and-capsicum toast (2 eggs, 2 slices) with a glass of fortified milk (200ml)</w:t>
      </w:r>
    </w:p>
    <w:p>
      <w:pPr>
        <w:keepNext/>
        <w:spacing w:after="20" w:before="60"/>
      </w:pPr>
      <w:r>
        <w:rPr>
          <w:b/>
          <w:bCs/>
          <w:color w:val="5F7052"/>
        </w:rPr>
        <w:t xml:space="preserve">Lunch — choose one:</w:t>
      </w:r>
    </w:p>
    <w:p>
      <w:pPr>
        <w:keepNext w:val="false"/>
        <w:spacing w:after="40"/>
      </w:pPr>
      <w:r>
        <w:t xml:space="preserve">A. Rice (1 cup cooked) with a toor dal (3/4 cup) and a cauliflower sabzi</w:t>
      </w:r>
    </w:p>
    <w:p>
      <w:pPr>
        <w:spacing w:after="70"/>
      </w:pPr>
      <w:r>
        <w:t xml:space="preserve">B. Chicken curry, coconut-based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guava with roasted peanuts (15g) and a small bowl of curd (150g)</w:t>
      </w:r>
    </w:p>
    <w:p>
      <w:pPr>
        <w:spacing w:after="70"/>
      </w:pPr>
      <w:r>
        <w:t xml:space="preserve">B. A small bowl of curd (150g) with a few pomegranate seeds</w:t>
      </w:r>
    </w:p>
    <w:p>
      <w:pPr>
        <w:keepNext/>
        <w:spacing w:after="20" w:before="60"/>
      </w:pPr>
      <w:r>
        <w:rPr>
          <w:b/>
          <w:bCs/>
          <w:color w:val="5F7052"/>
        </w:rPr>
        <w:t xml:space="preserve">Dinner — choose one:</w:t>
      </w:r>
    </w:p>
    <w:p>
      <w:pPr>
        <w:keepNext w:val="false"/>
        <w:spacing w:after="40"/>
      </w:pPr>
      <w:r>
        <w:t xml:space="preserve">A. Roti (2 pieces) with a chana-spinach curry (3/4 cup)</w:t>
      </w:r>
    </w:p>
    <w:p>
      <w:pPr>
        <w:spacing w:after="70"/>
      </w:pPr>
      <w:r>
        <w:t xml:space="preserve">B. Egg-and-spinach curry (2 eggs) with roti (2 pieces)</w:t>
      </w:r>
    </w:p>
    <w:p>
      <w:pPr>
        <w:keepNext w:val="false"/>
        <w:spacing w:after="70"/>
      </w:pPr>
      <w:r>
        <w:rPr>
          <w:b/>
          <w:bCs/>
          <w:color w:val="5F7052"/>
        </w:rPr>
        <w:t xml:space="preserve">If you're still hungry: </w:t>
      </w:r>
      <w:r>
        <w:rPr>
          <w:color w:val="000000"/>
        </w:rPr>
        <w:t xml:space="preserve">A glass of fortified milk (200ml)</w:t>
      </w:r>
    </w:p>
    <w:p>
      <w:pPr>
        <w:pStyle w:val="Heading2"/>
        <w:keepNext/>
        <w:pBdr>
          <w:top w:val="single" w:color="A97418" w:sz="12" w:space="4"/>
        </w:pBdr>
        <w:spacing w:after="100" w:before="180"/>
      </w:pPr>
      <w:r>
        <w:rPr>
          <w:b/>
          <w:bCs/>
          <w:color w:val="1F2E4D"/>
        </w:rPr>
        <w:t xml:space="preserve">Day 4 — Breastfeeding doesn't automatically pass enough along</w:t>
      </w:r>
    </w:p>
    <w:p>
      <w:pPr>
        <w:keepNext/>
        <w:spacing w:after="120" w:before="0"/>
      </w:pPr>
      <w:r>
        <w:rPr>
          <w:b w:val="false"/>
          <w:bCs w:val="false"/>
          <w:i w:val="false"/>
          <w:iCs w:val="false"/>
          <w:color w:val="000000"/>
        </w:rPr>
        <w:t xml:space="preserve">Breastmilk alone doesn't reliably supply a baby's vitamin D needs, which is why babies are usually given a separate vitamin D supplement regardless of how the mother is doing — your own levels and your baby's are managed separately, and neither one substitutes for the other's care plan.</w:t>
      </w:r>
    </w:p>
    <w:p>
      <w:pPr>
        <w:keepNext/>
        <w:spacing w:after="20" w:before="60"/>
      </w:pPr>
      <w:r>
        <w:rPr>
          <w:b/>
          <w:bCs/>
          <w:color w:val="5F7052"/>
        </w:rPr>
        <w:t xml:space="preserve">Breakfast — choose one:</w:t>
      </w:r>
    </w:p>
    <w:p>
      <w:pPr>
        <w:keepNext w:val="false"/>
        <w:spacing w:after="40"/>
      </w:pPr>
      <w:r>
        <w:t xml:space="preserve">A. Idli (3 pieces) with sambar and a small bowl of curd (150g)</w:t>
      </w:r>
    </w:p>
    <w:p>
      <w:pPr>
        <w:spacing w:after="70"/>
      </w:pPr>
      <w:r>
        <w:t xml:space="preserve">B. Egg-and-onion bhurji (2 eggs) with toast (2 slices) and a glass of fortified milk (200ml)</w:t>
      </w:r>
    </w:p>
    <w:p>
      <w:pPr>
        <w:keepNext/>
        <w:spacing w:after="20" w:before="60"/>
      </w:pPr>
      <w:r>
        <w:rPr>
          <w:b/>
          <w:bCs/>
          <w:color w:val="5F7052"/>
        </w:rPr>
        <w:t xml:space="preserve">Lunch — choose one:</w:t>
      </w:r>
    </w:p>
    <w:p>
      <w:pPr>
        <w:keepNext w:val="false"/>
        <w:spacing w:after="40"/>
      </w:pPr>
      <w:r>
        <w:t xml:space="preserve">A. Rice (1 cup cooked) with a masoor-toor dal (3/4 cup) and a bhindi sabzi</w:t>
      </w:r>
    </w:p>
    <w:p>
      <w:pPr>
        <w:spacing w:after="70"/>
      </w:pPr>
      <w:r>
        <w:t xml:space="preserve">B. Mackerel curry (100g mackerel) with rice (1 cup cooked) and a bhindi sabzi</w:t>
      </w:r>
    </w:p>
    <w:p>
      <w:pPr>
        <w:keepNext/>
        <w:spacing w:after="20" w:before="60"/>
      </w:pPr>
      <w:r>
        <w:rPr>
          <w:b/>
          <w:bCs/>
          <w:color w:val="5F7052"/>
        </w:rPr>
        <w:t xml:space="preserve">Nourishment break — choose one:</w:t>
      </w:r>
    </w:p>
    <w:p>
      <w:pPr>
        <w:keepNext w:val="false"/>
        <w:spacing w:after="40"/>
      </w:pPr>
      <w:r>
        <w:t xml:space="preserve">A. A pear with roasted chana (30g) and a small bowl of curd (150g)</w:t>
      </w:r>
    </w:p>
    <w:p>
      <w:pPr>
        <w:spacing w:after="70"/>
      </w:pPr>
      <w:r>
        <w:t xml:space="preserve">B. A glass of fortified milk (200ml) with a few dates</w:t>
      </w:r>
    </w:p>
    <w:p>
      <w:pPr>
        <w:keepNext/>
        <w:spacing w:after="20" w:before="60"/>
      </w:pPr>
      <w:r>
        <w:rPr>
          <w:b/>
          <w:bCs/>
          <w:color w:val="5F7052"/>
        </w:rPr>
        <w:t xml:space="preserve">Dinner — choose one:</w:t>
      </w:r>
    </w:p>
    <w:p>
      <w:pPr>
        <w:keepNext w:val="false"/>
        <w:spacing w:after="40"/>
      </w:pPr>
      <w:r>
        <w:t xml:space="preserve">A. Roti (2 pieces) with a lobia-tomato curry (3/4 cup)</w:t>
      </w:r>
    </w:p>
    <w:p>
      <w:pPr>
        <w:spacing w:after="70"/>
      </w:pPr>
      <w:r>
        <w:t xml:space="preserve">B. Paneer-and-methi curry (75g paneer)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5 — A blood test settles it far better than guessing</w:t>
      </w:r>
    </w:p>
    <w:p>
      <w:pPr>
        <w:keepNext/>
        <w:spacing w:after="120" w:before="0"/>
      </w:pPr>
      <w:r>
        <w:rPr>
          <w:b w:val="false"/>
          <w:bCs w:val="false"/>
          <w:i w:val="false"/>
          <w:iCs w:val="false"/>
          <w:color w:val="000000"/>
        </w:rPr>
        <w:t xml:space="preserve">If you're wondering whether you're actually low, a simple blood test is the reliable way to know, rather than trying to judge it from symptoms alone — tiredness and low mood have many possible causes, and a test lets your clinician recommend a dose that actually fits your result instead of a generic one.</w:t>
      </w:r>
    </w:p>
    <w:p>
      <w:pPr>
        <w:keepNext/>
        <w:spacing w:after="20" w:before="60"/>
      </w:pPr>
      <w:r>
        <w:rPr>
          <w:b/>
          <w:bCs/>
          <w:color w:val="5F7052"/>
        </w:rPr>
        <w:t xml:space="preserve">Breakfast — choose one:</w:t>
      </w:r>
    </w:p>
    <w:p>
      <w:pPr>
        <w:keepNext w:val="false"/>
        <w:spacing w:after="40"/>
      </w:pPr>
      <w:r>
        <w:t xml:space="preserve">A. Vegetable uttapam (2 pieces) with coconut chutney and a small bowl of curd (150g)</w:t>
      </w:r>
    </w:p>
    <w:p>
      <w:pPr>
        <w:spacing w:after="70"/>
      </w:pPr>
      <w:r>
        <w:t xml:space="preserve">B. Egg-and-tomato toast (2 eggs, 2 slices) with a glass of fortified milk (200ml)</w:t>
      </w:r>
    </w:p>
    <w:p>
      <w:pPr>
        <w:keepNext/>
        <w:spacing w:after="20" w:before="60"/>
      </w:pPr>
      <w:r>
        <w:rPr>
          <w:b/>
          <w:bCs/>
          <w:color w:val="5F7052"/>
        </w:rPr>
        <w:t xml:space="preserve">Lunch — choose one:</w:t>
      </w:r>
    </w:p>
    <w:p>
      <w:pPr>
        <w:keepNext w:val="false"/>
        <w:spacing w:after="40"/>
      </w:pPr>
      <w:r>
        <w:t xml:space="preserve">A. Rice (1 cup cooked) with a chana-lauki curry (3/4 cup)</w:t>
      </w:r>
    </w:p>
    <w:p>
      <w:pPr>
        <w:spacing w:after="70"/>
      </w:pPr>
      <w:r>
        <w:t xml:space="preserve">B. Salmon-and-spinach curry (100g salmon) with rice (1 cup cooked)</w:t>
      </w:r>
    </w:p>
    <w:p>
      <w:pPr>
        <w:keepNext/>
        <w:spacing w:after="20" w:before="60"/>
      </w:pPr>
      <w:r>
        <w:rPr>
          <w:b/>
          <w:bCs/>
          <w:color w:val="5F7052"/>
        </w:rPr>
        <w:t xml:space="preserve">Nourishment break — choose one:</w:t>
      </w:r>
    </w:p>
    <w:p>
      <w:pPr>
        <w:keepNext w:val="false"/>
        <w:spacing w:after="40"/>
      </w:pPr>
      <w:r>
        <w:t xml:space="preserve">A. An apple with roasted sunflower seeds (15g) and a small bowl of curd (150g)</w:t>
      </w:r>
    </w:p>
    <w:p>
      <w:pPr>
        <w:spacing w:after="70"/>
      </w:pPr>
      <w:r>
        <w:t xml:space="preserve">B. A glass of fortified milk (200ml) with a mandarin</w:t>
      </w:r>
    </w:p>
    <w:p>
      <w:pPr>
        <w:keepNext/>
        <w:spacing w:after="20" w:before="60"/>
      </w:pPr>
      <w:r>
        <w:rPr>
          <w:b/>
          <w:bCs/>
          <w:color w:val="5F7052"/>
        </w:rPr>
        <w:t xml:space="preserve">Dinner — choose one:</w:t>
      </w:r>
    </w:p>
    <w:p>
      <w:pPr>
        <w:keepNext w:val="false"/>
        <w:spacing w:after="40"/>
      </w:pPr>
      <w:r>
        <w:t xml:space="preserve">A. Roti (2 pieces) with a moong-methi dal (3/4 cup)</w:t>
      </w:r>
    </w:p>
    <w:p>
      <w:pPr>
        <w:spacing w:after="70"/>
      </w:pPr>
      <w:r>
        <w:t xml:space="preserve">B. Egg curry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This is worth raising, not managing alone</w:t>
      </w:r>
    </w:p>
    <w:p>
      <w:pPr>
        <w:keepNext/>
        <w:spacing w:after="120" w:before="0"/>
      </w:pPr>
      <w:r>
        <w:rPr>
          <w:b w:val="false"/>
          <w:bCs w:val="false"/>
          <w:i w:val="false"/>
          <w:iCs w:val="false"/>
          <w:color w:val="000000"/>
        </w:rPr>
        <w:t xml:space="preserve">Vitamin D supplementation dosing varies by how low a level actually is, so this is genuinely worth a direct conversation with your own clinician rather than picking an over-the-counter dose yourself — bring it up at your next visit if no one has already asked.</w:t>
      </w:r>
    </w:p>
    <w:p>
      <w:pPr>
        <w:keepNext/>
        <w:spacing w:after="20" w:before="60"/>
      </w:pPr>
      <w:r>
        <w:rPr>
          <w:b/>
          <w:bCs/>
          <w:color w:val="5F7052"/>
        </w:rPr>
        <w:t xml:space="preserve">Breakfast — choose one:</w:t>
      </w:r>
    </w:p>
    <w:p>
      <w:pPr>
        <w:keepNext w:val="false"/>
        <w:spacing w:after="40"/>
      </w:pPr>
      <w:r>
        <w:t xml:space="preserve">A. Poha with peanuts (1 cup) with a small bowl of curd (150g)</w:t>
      </w:r>
    </w:p>
    <w:p>
      <w:pPr>
        <w:spacing w:after="70"/>
      </w:pPr>
      <w:r>
        <w:t xml:space="preserve">B. Egg-and-cucumber toast (2 eggs, 2 slices) with a glass of fortified milk (200ml)</w:t>
      </w:r>
    </w:p>
    <w:p>
      <w:pPr>
        <w:keepNext/>
        <w:spacing w:after="20" w:before="60"/>
      </w:pPr>
      <w:r>
        <w:rPr>
          <w:b/>
          <w:bCs/>
          <w:color w:val="5F7052"/>
        </w:rPr>
        <w:t xml:space="preserve">Lunch — choose one:</w:t>
      </w:r>
    </w:p>
    <w:p>
      <w:pPr>
        <w:keepNext w:val="false"/>
        <w:spacing w:after="40"/>
      </w:pPr>
      <w:r>
        <w:t xml:space="preserve">A. Khichdi (1 heaped cup) with curd</w:t>
      </w:r>
    </w:p>
    <w:p>
      <w:pPr>
        <w:spacing w:after="70"/>
      </w:pPr>
      <w:r>
        <w:t xml:space="preserve">B. Chicken-and-tomato curry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A mandarin with roasted almonds (15g) and a small bowl of curd (150g)</w:t>
      </w:r>
    </w:p>
    <w:p>
      <w:pPr>
        <w:spacing w:after="70"/>
      </w:pPr>
      <w:r>
        <w:t xml:space="preserve">B. A glass of fortified milk (200ml) with a banana</w:t>
      </w:r>
    </w:p>
    <w:p>
      <w:pPr>
        <w:keepNext/>
        <w:spacing w:after="20" w:before="60"/>
      </w:pPr>
      <w:r>
        <w:rPr>
          <w:b/>
          <w:bCs/>
          <w:color w:val="5F7052"/>
        </w:rPr>
        <w:t xml:space="preserve">Dinner — choose one:</w:t>
      </w:r>
    </w:p>
    <w:p>
      <w:pPr>
        <w:keepNext w:val="false"/>
        <w:spacing w:after="40"/>
      </w:pPr>
      <w:r>
        <w:t xml:space="preserve">A. Roti (2 pieces) with a chana-carrot curry (3/4 cup)</w:t>
      </w:r>
    </w:p>
    <w:p>
      <w:pPr>
        <w:spacing w:after="70"/>
      </w:pPr>
      <w:r>
        <w:t xml:space="preserve">B. Paneer-and-carrot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Egg-and-vegetable toast (2 eggs, 2 slices) with a glass of fortified milk (200ml)</w:t>
      </w:r>
    </w:p>
    <w:p>
      <w:pPr>
        <w:spacing w:after="70"/>
      </w:pPr>
      <w:r>
        <w:t xml:space="preserve">B. Mushroom-and-onion omelette (2 eggs) with toast (2 slices) and a glass of fortified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cabbage sabzi</w:t>
      </w:r>
    </w:p>
    <w:p>
      <w:pPr>
        <w:spacing w:after="70"/>
      </w:pPr>
      <w:r>
        <w:t xml:space="preserve">B.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fortified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boiled egg</w:t>
      </w:r>
    </w:p>
    <w:p>
      <w:pPr>
        <w:keepNext w:val="false"/>
        <w:spacing w:after="140" w:before="0"/>
      </w:pPr>
      <w:r>
        <w:rPr>
          <w:b w:val="false"/>
          <w:bCs w:val="false"/>
          <w:i w:val="false"/>
          <w:iCs w:val="false"/>
          <w:color w:val="000000"/>
        </w:rPr>
        <w:t xml:space="preserve">Is a vitamin D blood test something you've had checked since your baby was born? If not, it's worth raising at your next visit.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small, regular habit — a few minutes of daylight, a fatty-fish dinner once or twice a week — that would be easy to build in without much extra effort?</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this time, revisiting a food you might have been holding back on without needing to.</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2026-09-08T07:49:06.483Z</dcterms:created>
  <dcterms:modified xsi:type="dcterms:W3CDTF">2026-09-08T07:49:06.483Z</dcterms:modified>
</cp:coreProperties>
</file>

<file path=docProps/custom.xml><?xml version="1.0" encoding="utf-8"?>
<Properties xmlns="http://schemas.openxmlformats.org/officeDocument/2006/custom-properties" xmlns:vt="http://schemas.openxmlformats.org/officeDocument/2006/docPropsVTypes"/>
</file>