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61B1AF" w14:textId="5B236853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KGM 400대 판매 프로젝트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본부 간 역할 분리 및 실행 구조</w:t>
      </w:r>
    </w:p>
    <w:p w14:paraId="6EEA8367" w14:textId="78662026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5BFF7EF" w14:textId="77777777" w:rsidR="00654B8E" w:rsidRPr="00654B8E" w:rsidRDefault="00654B8E" w:rsidP="00654B8E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프로젝트 목적 </w:t>
      </w:r>
    </w:p>
    <w:p w14:paraId="20976CDC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400대 </w:t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완판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(단기 집중)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콘텐츠 기반 유입 → 상담 → 계약까지 일관된 구조 구축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 xml:space="preserve">속도 중심 운영 (완성도보다 </w:t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전환율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우선)</w:t>
      </w:r>
    </w:p>
    <w:p w14:paraId="6C37F003" w14:textId="3E06E18E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8FF96DB" w14:textId="77777777" w:rsidR="00654B8E" w:rsidRPr="00654B8E" w:rsidRDefault="00654B8E" w:rsidP="00654B8E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전체 흐름 </w:t>
      </w:r>
    </w:p>
    <w:p w14:paraId="404B1B76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→ 콘텐츠본부 → </w:t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프로덕트본부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→ 고객 → 계약</w:t>
      </w:r>
    </w:p>
    <w:p w14:paraId="1C6957C9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스크립트 작성 → DB 배포 → 상담 및 계약</w:t>
      </w:r>
    </w:p>
    <w:p w14:paraId="10596C4D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콘텐츠본부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스크립트 기반 영상 제작</w:t>
      </w:r>
    </w:p>
    <w:p w14:paraId="519C74E1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프로덕트본부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랜딩페이지 + 실시간 수량 시스템 구축</w:t>
      </w:r>
    </w:p>
    <w:p w14:paraId="7A3CAA56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고객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영상 및 광고 유입 → 문의</w:t>
      </w:r>
    </w:p>
    <w:p w14:paraId="045F93D7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 → 계약 진행</w:t>
      </w:r>
    </w:p>
    <w:p w14:paraId="61B7567A" w14:textId="73091210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17D6913" w14:textId="77777777" w:rsidR="00654B8E" w:rsidRPr="00654B8E" w:rsidRDefault="00654B8E" w:rsidP="00654B8E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본부별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역할 </w:t>
      </w:r>
    </w:p>
    <w:p w14:paraId="5334E72D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</w:p>
    <w:p w14:paraId="2F958B0E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목적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유입된 고객을 계약으로 전환</w:t>
      </w:r>
    </w:p>
    <w:p w14:paraId="17046C88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업무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 스크립트 작성 및 확정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영상 수령 후 기존 DB 고객 대상 배포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</w:r>
      <w:r w:rsidRPr="00654B8E">
        <w:rPr>
          <w:rFonts w:ascii="굴림" w:eastAsia="굴림" w:hAnsi="굴림" w:cs="굴림"/>
          <w:kern w:val="0"/>
          <w:sz w:val="24"/>
          <w:szCs w:val="24"/>
        </w:rPr>
        <w:lastRenderedPageBreak/>
        <w:t>전화 및 카톡 상담 대응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계약 진행 및 마감</w:t>
      </w:r>
    </w:p>
    <w:p w14:paraId="1FC46C15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핵심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DB를 활용한 빠른 유입 확보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상담은 짧고 빠르게 진행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고객에게 선택권을 주지 않고 추천 중심으로 진행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모든 상담은 계약으로 연결</w:t>
      </w:r>
    </w:p>
    <w:p w14:paraId="4D7330D4" w14:textId="4D528D71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7250EA1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콘텐츠본부</w:t>
      </w:r>
    </w:p>
    <w:p w14:paraId="43AF199E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목적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고객 유입 및 1차 설득</w:t>
      </w:r>
    </w:p>
    <w:p w14:paraId="2F76A827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업무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스크립트 기반 영상 제작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단일 영상 제작</w:t>
      </w:r>
    </w:p>
    <w:p w14:paraId="761DAD44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영상 방향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장기렌트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중심 설명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가격 및 조건 전달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 xml:space="preserve">한정 수량 및 </w:t>
      </w: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긴급성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14:paraId="6B8D0662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제한사항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최저가, 전국 최저 등 표현 사용 금지</w:t>
      </w:r>
    </w:p>
    <w:p w14:paraId="1C3AC109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핵심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단순하고 명확하게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고객이 바로 문의하게 만드는 구조</w:t>
      </w:r>
    </w:p>
    <w:p w14:paraId="150C2B3F" w14:textId="0A0DC531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EE3D37A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프로덕트본부</w:t>
      </w:r>
      <w:proofErr w:type="spellEnd"/>
    </w:p>
    <w:p w14:paraId="55349CA7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목적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유입을 계약까지 연결하는 구조 구축</w:t>
      </w:r>
    </w:p>
    <w:p w14:paraId="5E6A8862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업무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랜딩페이지 제작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 연결 구조 구축 (</w:t>
      </w:r>
      <w:proofErr w:type="gramStart"/>
      <w:r w:rsidRPr="00654B8E">
        <w:rPr>
          <w:rFonts w:ascii="굴림" w:eastAsia="굴림" w:hAnsi="굴림" w:cs="굴림"/>
          <w:kern w:val="0"/>
          <w:sz w:val="24"/>
          <w:szCs w:val="24"/>
        </w:rPr>
        <w:t>전화 /</w:t>
      </w:r>
      <w:proofErr w:type="gramEnd"/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 카톡)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계약 진행 동선 설계</w:t>
      </w:r>
    </w:p>
    <w:p w14:paraId="37FF1003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lastRenderedPageBreak/>
        <w:t>핵심 기능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실시간 수량 표시 (400대 기준, 계약 시 차감)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핵심 정보만 노출 (복잡한 설명 제거)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즉시 상담 연결 구조</w:t>
      </w:r>
    </w:p>
    <w:p w14:paraId="4F1618F5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핵심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고객이 고민하지 않게 만든다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유입 즉시 상담으로 이어지게 설계</w:t>
      </w:r>
    </w:p>
    <w:p w14:paraId="1DC84EFD" w14:textId="01B14E19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88B0D8A" w14:textId="77777777" w:rsidR="00654B8E" w:rsidRPr="00654B8E" w:rsidRDefault="00654B8E" w:rsidP="00654B8E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실행 흐름 </w:t>
      </w:r>
    </w:p>
    <w:p w14:paraId="79932180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스크립트 작성 및 확정</w:t>
      </w:r>
    </w:p>
    <w:p w14:paraId="1C791873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콘텐츠본부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영상 제작</w:t>
      </w:r>
    </w:p>
    <w:p w14:paraId="6CABAB72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프로덕트본부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페이지 및 수량 시스템 구축</w:t>
      </w:r>
    </w:p>
    <w:p w14:paraId="10DD330C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DB 대상 영상 배포 및 유입 대응</w:t>
      </w:r>
    </w:p>
    <w:p w14:paraId="10FC05F0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고객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전화 또는 카톡 문의</w:t>
      </w:r>
    </w:p>
    <w:p w14:paraId="2F7C92F8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654B8E">
        <w:rPr>
          <w:rFonts w:ascii="굴림" w:eastAsia="굴림" w:hAnsi="굴림" w:cs="굴림"/>
          <w:kern w:val="0"/>
          <w:sz w:val="24"/>
          <w:szCs w:val="24"/>
        </w:rPr>
        <w:t>세일즈본부</w:t>
      </w:r>
      <w:proofErr w:type="spellEnd"/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 후 계약 진행</w:t>
      </w:r>
    </w:p>
    <w:p w14:paraId="591EF235" w14:textId="3E5C9AF4" w:rsidR="00654B8E" w:rsidRP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33ECB5A" w14:textId="77777777" w:rsidR="00654B8E" w:rsidRPr="00654B8E" w:rsidRDefault="00654B8E" w:rsidP="00654B8E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 xml:space="preserve">상담 운영 기준 </w:t>
      </w:r>
    </w:p>
    <w:p w14:paraId="6B0BE4FA" w14:textId="77777777" w:rsidR="00654B8E" w:rsidRPr="00654B8E" w:rsidRDefault="00654B8E" w:rsidP="00654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영상에서 1차 설명 완료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상담에서는 추가 설명 최소화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렌트 중심 제안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리스 및 할부는 상담 단계에서 추가 제안</w:t>
      </w:r>
    </w:p>
    <w:p w14:paraId="425C4E3F" w14:textId="36B103F1" w:rsidR="00654B8E" w:rsidRDefault="00654B8E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FF100D4" w14:textId="1BB99B69" w:rsidR="00FA0234" w:rsidRDefault="00FA0234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A8BCF2E" w14:textId="2097EEDB" w:rsidR="00FA0234" w:rsidRDefault="00FA0234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FB3048C" w14:textId="77777777" w:rsidR="00FA0234" w:rsidRPr="00654B8E" w:rsidRDefault="00FA0234" w:rsidP="00654B8E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6A329170" w14:textId="110A2863" w:rsidR="00654B8E" w:rsidRPr="00654B8E" w:rsidRDefault="00654B8E" w:rsidP="00FA0234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운영 원칙 </w:t>
      </w:r>
    </w:p>
    <w:p w14:paraId="6C21AAA4" w14:textId="3F67ED5F" w:rsidR="00654B8E" w:rsidRPr="00654B8E" w:rsidRDefault="00654B8E" w:rsidP="00FA0234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654B8E">
        <w:rPr>
          <w:rFonts w:ascii="굴림" w:eastAsia="굴림" w:hAnsi="굴림" w:cs="굴림"/>
          <w:kern w:val="0"/>
          <w:sz w:val="24"/>
          <w:szCs w:val="24"/>
        </w:rPr>
        <w:t>고객에게 선택을 맡기지 않는다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모든 흐름은 계약으로 연결한다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상담은 짧고 명확하게 진행한다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수량 제한을 지속적으로 인지시킨다</w:t>
      </w:r>
      <w:r w:rsidRPr="00654B8E">
        <w:rPr>
          <w:rFonts w:ascii="굴림" w:eastAsia="굴림" w:hAnsi="굴림" w:cs="굴림"/>
          <w:kern w:val="0"/>
          <w:sz w:val="24"/>
          <w:szCs w:val="24"/>
        </w:rPr>
        <w:br/>
        <w:t>브랜드 정책 위반 요소는 배제한다</w:t>
      </w:r>
    </w:p>
    <w:sectPr w:rsidR="00654B8E" w:rsidRPr="00654B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377E12"/>
    <w:multiLevelType w:val="multilevel"/>
    <w:tmpl w:val="B792DFD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747FB"/>
    <w:multiLevelType w:val="multilevel"/>
    <w:tmpl w:val="4000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31450"/>
    <w:multiLevelType w:val="multilevel"/>
    <w:tmpl w:val="E8D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81B3B"/>
    <w:multiLevelType w:val="multilevel"/>
    <w:tmpl w:val="AC7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30C4"/>
    <w:multiLevelType w:val="multilevel"/>
    <w:tmpl w:val="28D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E3B95"/>
    <w:multiLevelType w:val="multilevel"/>
    <w:tmpl w:val="F81C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E03E4"/>
    <w:multiLevelType w:val="multilevel"/>
    <w:tmpl w:val="BEA67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DC69C6"/>
    <w:multiLevelType w:val="multilevel"/>
    <w:tmpl w:val="202EFFA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73E36"/>
    <w:multiLevelType w:val="multilevel"/>
    <w:tmpl w:val="BF3259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D812B5"/>
    <w:multiLevelType w:val="multilevel"/>
    <w:tmpl w:val="A738AF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3D24BD"/>
    <w:multiLevelType w:val="multilevel"/>
    <w:tmpl w:val="2BA4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018A7"/>
    <w:multiLevelType w:val="multilevel"/>
    <w:tmpl w:val="FDE847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852F1A"/>
    <w:multiLevelType w:val="multilevel"/>
    <w:tmpl w:val="4AEC9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AE5EDF"/>
    <w:multiLevelType w:val="multilevel"/>
    <w:tmpl w:val="DC3436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7E4767"/>
    <w:multiLevelType w:val="multilevel"/>
    <w:tmpl w:val="F7B4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45D19"/>
    <w:multiLevelType w:val="multilevel"/>
    <w:tmpl w:val="BD18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D6907"/>
    <w:multiLevelType w:val="multilevel"/>
    <w:tmpl w:val="24AE93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D41E40"/>
    <w:multiLevelType w:val="multilevel"/>
    <w:tmpl w:val="87DA21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241FA0"/>
    <w:multiLevelType w:val="multilevel"/>
    <w:tmpl w:val="F844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792643"/>
    <w:multiLevelType w:val="multilevel"/>
    <w:tmpl w:val="FFD2B7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5C2724"/>
    <w:multiLevelType w:val="multilevel"/>
    <w:tmpl w:val="9C80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B3034B"/>
    <w:multiLevelType w:val="multilevel"/>
    <w:tmpl w:val="E1F2B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382AB3"/>
    <w:multiLevelType w:val="multilevel"/>
    <w:tmpl w:val="871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F2751"/>
    <w:multiLevelType w:val="multilevel"/>
    <w:tmpl w:val="26166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AC2185"/>
    <w:multiLevelType w:val="multilevel"/>
    <w:tmpl w:val="3F9E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1708B"/>
    <w:multiLevelType w:val="multilevel"/>
    <w:tmpl w:val="AF5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5549C3"/>
    <w:multiLevelType w:val="multilevel"/>
    <w:tmpl w:val="FE60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D2D5F"/>
    <w:multiLevelType w:val="multilevel"/>
    <w:tmpl w:val="876478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3139B8"/>
    <w:multiLevelType w:val="multilevel"/>
    <w:tmpl w:val="F194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B03443"/>
    <w:multiLevelType w:val="multilevel"/>
    <w:tmpl w:val="6AF6C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D469B3"/>
    <w:multiLevelType w:val="multilevel"/>
    <w:tmpl w:val="668C7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FAF2228"/>
    <w:multiLevelType w:val="multilevel"/>
    <w:tmpl w:val="1F3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9"/>
  </w:num>
  <w:num w:numId="3">
    <w:abstractNumId w:val="28"/>
  </w:num>
  <w:num w:numId="4">
    <w:abstractNumId w:val="12"/>
  </w:num>
  <w:num w:numId="5">
    <w:abstractNumId w:val="2"/>
  </w:num>
  <w:num w:numId="6">
    <w:abstractNumId w:val="9"/>
  </w:num>
  <w:num w:numId="7">
    <w:abstractNumId w:val="22"/>
  </w:num>
  <w:num w:numId="8">
    <w:abstractNumId w:val="21"/>
  </w:num>
  <w:num w:numId="9">
    <w:abstractNumId w:val="18"/>
  </w:num>
  <w:num w:numId="10">
    <w:abstractNumId w:val="15"/>
  </w:num>
  <w:num w:numId="11">
    <w:abstractNumId w:val="31"/>
  </w:num>
  <w:num w:numId="12">
    <w:abstractNumId w:val="4"/>
  </w:num>
  <w:num w:numId="13">
    <w:abstractNumId w:val="25"/>
  </w:num>
  <w:num w:numId="14">
    <w:abstractNumId w:val="23"/>
  </w:num>
  <w:num w:numId="15">
    <w:abstractNumId w:val="26"/>
  </w:num>
  <w:num w:numId="16">
    <w:abstractNumId w:val="19"/>
  </w:num>
  <w:num w:numId="17">
    <w:abstractNumId w:val="1"/>
  </w:num>
  <w:num w:numId="18">
    <w:abstractNumId w:val="16"/>
  </w:num>
  <w:num w:numId="19">
    <w:abstractNumId w:val="10"/>
  </w:num>
  <w:num w:numId="20">
    <w:abstractNumId w:val="14"/>
  </w:num>
  <w:num w:numId="21">
    <w:abstractNumId w:val="30"/>
  </w:num>
  <w:num w:numId="22">
    <w:abstractNumId w:val="24"/>
  </w:num>
  <w:num w:numId="23">
    <w:abstractNumId w:val="20"/>
  </w:num>
  <w:num w:numId="24">
    <w:abstractNumId w:val="3"/>
  </w:num>
  <w:num w:numId="25">
    <w:abstractNumId w:val="6"/>
  </w:num>
  <w:num w:numId="26">
    <w:abstractNumId w:val="17"/>
  </w:num>
  <w:num w:numId="27">
    <w:abstractNumId w:val="8"/>
  </w:num>
  <w:num w:numId="28">
    <w:abstractNumId w:val="11"/>
  </w:num>
  <w:num w:numId="29">
    <w:abstractNumId w:val="7"/>
  </w:num>
  <w:num w:numId="30">
    <w:abstractNumId w:val="13"/>
  </w:num>
  <w:num w:numId="31">
    <w:abstractNumId w:val="27"/>
  </w:num>
  <w:num w:numId="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B8E"/>
    <w:rsid w:val="00654B8E"/>
    <w:rsid w:val="00C32FB5"/>
    <w:rsid w:val="00DF0BAD"/>
    <w:rsid w:val="00E7460F"/>
    <w:rsid w:val="00FA0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8070"/>
  <w15:chartTrackingRefBased/>
  <w15:docId w15:val="{58D840C3-3A30-4423-848B-1082982CA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654B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654B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654B8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54B8E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654B8E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54B8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654B8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654B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3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위 지광</dc:creator>
  <cp:keywords/>
  <dc:description/>
  <cp:lastModifiedBy>위 지광</cp:lastModifiedBy>
  <cp:revision>1</cp:revision>
  <dcterms:created xsi:type="dcterms:W3CDTF">2026-04-16T11:14:00Z</dcterms:created>
  <dcterms:modified xsi:type="dcterms:W3CDTF">2026-04-16T12:40:00Z</dcterms:modified>
</cp:coreProperties>
</file>