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17" w:rsidRDefault="00CB410F" w:rsidP="00C13D1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b/>
          <w:caps/>
        </w:rPr>
      </w:pPr>
      <w:r w:rsidRPr="00086493">
        <w:rPr>
          <w:rFonts w:ascii="Franklin Gothic Book" w:hAnsi="Franklin Gothic Book"/>
          <w:b/>
          <w:caps/>
        </w:rPr>
        <w:t>SCOPE</w:t>
      </w:r>
    </w:p>
    <w:p w:rsidR="00C13D17" w:rsidRPr="00C13D17" w:rsidRDefault="00C13D17" w:rsidP="00C13D1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440" w:hanging="720"/>
        <w:rPr>
          <w:rFonts w:ascii="Franklin Gothic Book" w:hAnsi="Franklin Gothic Book"/>
          <w:b/>
          <w:caps/>
        </w:rPr>
      </w:pPr>
      <w:r>
        <w:t>Addition of ingredients to kettle to filling of bottles</w:t>
      </w:r>
    </w:p>
    <w:p w:rsidR="00CB410F" w:rsidRPr="00086493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</w:rPr>
      </w:pPr>
    </w:p>
    <w:p w:rsidR="00CB410F" w:rsidRPr="00086493" w:rsidRDefault="00CB410F" w:rsidP="00CB410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b/>
          <w:caps/>
        </w:rPr>
      </w:pPr>
      <w:r w:rsidRPr="00086493">
        <w:rPr>
          <w:rFonts w:ascii="Franklin Gothic Book" w:hAnsi="Franklin Gothic Book"/>
          <w:b/>
          <w:caps/>
        </w:rPr>
        <w:t>PURPOSE</w:t>
      </w:r>
    </w:p>
    <w:p w:rsidR="001D1FE6" w:rsidRPr="00086493" w:rsidRDefault="001D1FE6" w:rsidP="001D1FE6">
      <w:pPr>
        <w:ind w:left="720"/>
        <w:rPr>
          <w:rFonts w:ascii="Franklin Gothic Book" w:hAnsi="Franklin Gothic Book" w:cs="Arial"/>
        </w:rPr>
      </w:pPr>
      <w:r w:rsidRPr="00086493">
        <w:rPr>
          <w:rFonts w:ascii="Franklin Gothic Book" w:hAnsi="Franklin Gothic Book" w:cs="Arial"/>
        </w:rPr>
        <w:t xml:space="preserve">To prevent the growth of Biological microorganisms of public health significance </w:t>
      </w:r>
    </w:p>
    <w:p w:rsidR="00CB410F" w:rsidRPr="00086493" w:rsidRDefault="00CB410F" w:rsidP="001D1FE6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</w:rPr>
      </w:pPr>
    </w:p>
    <w:p w:rsidR="00CB410F" w:rsidRPr="00086493" w:rsidRDefault="00CB410F" w:rsidP="00CB410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Franklin Gothic Book" w:hAnsi="Franklin Gothic Book"/>
          <w:b/>
        </w:rPr>
      </w:pPr>
      <w:r w:rsidRPr="00086493">
        <w:rPr>
          <w:rFonts w:ascii="Franklin Gothic Book" w:hAnsi="Franklin Gothic Book"/>
          <w:b/>
        </w:rPr>
        <w:t>DEFINITIONS</w:t>
      </w: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proofErr w:type="spellStart"/>
      <w:r w:rsidRPr="005D4BA5">
        <w:rPr>
          <w:rFonts w:ascii="Franklin Gothic Book" w:hAnsi="Franklin Gothic Book" w:cs="Arial"/>
          <w:b/>
        </w:rPr>
        <w:t>Brix</w:t>
      </w:r>
      <w:proofErr w:type="spellEnd"/>
      <w:r w:rsidRPr="005D4BA5">
        <w:rPr>
          <w:rFonts w:ascii="Franklin Gothic Book" w:hAnsi="Franklin Gothic Book" w:cs="Arial"/>
          <w:b/>
        </w:rPr>
        <w:t xml:space="preserve">: </w:t>
      </w:r>
      <w:r w:rsidRPr="005D4BA5">
        <w:rPr>
          <w:rFonts w:ascii="Franklin Gothic Book" w:hAnsi="Franklin Gothic Book" w:cs="Arial"/>
        </w:rPr>
        <w:t xml:space="preserve">This </w:t>
      </w:r>
      <w:r w:rsidRPr="005D4BA5">
        <w:rPr>
          <w:rFonts w:ascii="Franklin Gothic Book" w:hAnsi="Franklin Gothic Book" w:cs="Arial"/>
          <w:color w:val="252525"/>
          <w:shd w:val="clear" w:color="auto" w:fill="FFFFFF"/>
        </w:rPr>
        <w:t>is the</w:t>
      </w:r>
      <w:r w:rsidRPr="005D4BA5">
        <w:rPr>
          <w:rStyle w:val="apple-converted-space"/>
          <w:rFonts w:ascii="Franklin Gothic Book" w:hAnsi="Franklin Gothic Book" w:cs="Arial"/>
          <w:color w:val="252525"/>
          <w:shd w:val="clear" w:color="auto" w:fill="FFFFFF"/>
        </w:rPr>
        <w:t> </w:t>
      </w:r>
      <w:r w:rsidRPr="005D4BA5">
        <w:rPr>
          <w:rFonts w:ascii="Franklin Gothic Book" w:hAnsi="Franklin Gothic Book" w:cs="Arial"/>
          <w:shd w:val="clear" w:color="auto" w:fill="FFFFFF"/>
        </w:rPr>
        <w:t>sugar</w:t>
      </w:r>
      <w:r w:rsidRPr="005D4BA5">
        <w:rPr>
          <w:rStyle w:val="apple-converted-space"/>
          <w:rFonts w:ascii="Franklin Gothic Book" w:hAnsi="Franklin Gothic Book" w:cs="Arial"/>
          <w:color w:val="252525"/>
          <w:shd w:val="clear" w:color="auto" w:fill="FFFFFF"/>
        </w:rPr>
        <w:t> </w:t>
      </w:r>
      <w:r w:rsidRPr="005D4BA5">
        <w:rPr>
          <w:rFonts w:ascii="Franklin Gothic Book" w:hAnsi="Franklin Gothic Book" w:cs="Arial"/>
          <w:color w:val="252525"/>
          <w:shd w:val="clear" w:color="auto" w:fill="FFFFFF"/>
        </w:rPr>
        <w:t>content of an aqueous solution</w:t>
      </w:r>
      <w:r w:rsidR="00181874">
        <w:rPr>
          <w:rFonts w:ascii="Franklin Gothic Book" w:hAnsi="Franklin Gothic Book" w:cs="Arial"/>
          <w:color w:val="252525"/>
          <w:shd w:val="clear" w:color="auto" w:fill="FFFFFF"/>
        </w:rPr>
        <w:t xml:space="preserve"> </w:t>
      </w:r>
      <w:r w:rsidR="00192C4F">
        <w:rPr>
          <w:rFonts w:ascii="Franklin Gothic Book" w:hAnsi="Franklin Gothic Book" w:cs="Arial"/>
          <w:color w:val="252525"/>
          <w:shd w:val="clear" w:color="auto" w:fill="FFFFFF"/>
        </w:rPr>
        <w:t>as measured by</w:t>
      </w:r>
      <w:r>
        <w:rPr>
          <w:rFonts w:ascii="Franklin Gothic Book" w:hAnsi="Franklin Gothic Book" w:cs="Arial"/>
          <w:color w:val="252525"/>
          <w:shd w:val="clear" w:color="auto" w:fill="FFFFFF"/>
        </w:rPr>
        <w:t xml:space="preserve"> a </w:t>
      </w:r>
      <w:r w:rsidR="00FD5EED" w:rsidRPr="00086493">
        <w:rPr>
          <w:rFonts w:ascii="Franklin Gothic Book" w:hAnsi="Franklin Gothic Book" w:cs="Arial"/>
          <w:sz w:val="22"/>
          <w:szCs w:val="22"/>
        </w:rPr>
        <w:t>refract meter</w:t>
      </w:r>
      <w:r>
        <w:rPr>
          <w:rFonts w:ascii="Franklin Gothic Book" w:hAnsi="Franklin Gothic Book" w:cs="Arial"/>
          <w:sz w:val="22"/>
          <w:szCs w:val="22"/>
        </w:rPr>
        <w:t>.</w:t>
      </w:r>
    </w:p>
    <w:p w:rsidR="00086493" w:rsidRPr="005D4BA5" w:rsidRDefault="00086493" w:rsidP="00086493">
      <w:pPr>
        <w:pStyle w:val="ListParagraph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</w:rPr>
        <w:t>pH:</w:t>
      </w:r>
      <w:r w:rsidRPr="005D4BA5">
        <w:rPr>
          <w:rFonts w:ascii="Franklin Gothic Book" w:hAnsi="Franklin Gothic Book" w:cs="Arial"/>
        </w:rPr>
        <w:t xml:space="preserve"> This </w:t>
      </w:r>
      <w:r w:rsidRPr="005D4BA5">
        <w:rPr>
          <w:rFonts w:ascii="Franklin Gothic Book" w:hAnsi="Franklin Gothic Book" w:cs="Arial"/>
          <w:color w:val="252525"/>
          <w:shd w:val="clear" w:color="auto" w:fill="FFFFFF"/>
        </w:rPr>
        <w:t xml:space="preserve">is </w:t>
      </w:r>
      <w:r w:rsidR="00192C4F">
        <w:rPr>
          <w:rFonts w:ascii="Franklin Gothic Book" w:hAnsi="Franklin Gothic Book" w:cs="Arial"/>
          <w:color w:val="252525"/>
          <w:shd w:val="clear" w:color="auto" w:fill="FFFFFF"/>
        </w:rPr>
        <w:t>the negative log of</w:t>
      </w:r>
      <w:r w:rsidRPr="005D4BA5">
        <w:rPr>
          <w:rFonts w:ascii="Franklin Gothic Book" w:hAnsi="Franklin Gothic Book" w:cs="Arial"/>
          <w:color w:val="252525"/>
          <w:shd w:val="clear" w:color="auto" w:fill="FFFFFF"/>
        </w:rPr>
        <w:t xml:space="preserve"> hydrogen ion in an aqueous solution</w:t>
      </w:r>
      <w:r w:rsidR="00181874">
        <w:rPr>
          <w:rFonts w:ascii="Franklin Gothic Book" w:hAnsi="Franklin Gothic Book" w:cs="Arial"/>
          <w:color w:val="252525"/>
          <w:shd w:val="clear" w:color="auto" w:fill="FFFFFF"/>
        </w:rPr>
        <w:t xml:space="preserve"> </w:t>
      </w:r>
      <w:r w:rsidR="00192C4F">
        <w:rPr>
          <w:rFonts w:ascii="Franklin Gothic Book" w:hAnsi="Franklin Gothic Book" w:cs="Arial"/>
          <w:color w:val="252525"/>
          <w:shd w:val="clear" w:color="auto" w:fill="FFFFFF"/>
        </w:rPr>
        <w:t>as measured by</w:t>
      </w:r>
      <w:r w:rsidR="00181874">
        <w:rPr>
          <w:rFonts w:ascii="Franklin Gothic Book" w:hAnsi="Franklin Gothic Book" w:cs="Arial"/>
          <w:color w:val="252525"/>
          <w:shd w:val="clear" w:color="auto" w:fill="FFFFFF"/>
        </w:rPr>
        <w:t xml:space="preserve"> a pH meter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ind w:left="720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HACCP:</w:t>
      </w:r>
      <w:r w:rsidRPr="005D4BA5">
        <w:rPr>
          <w:rFonts w:ascii="Franklin Gothic Book" w:hAnsi="Franklin Gothic Book" w:cs="Arial"/>
        </w:rPr>
        <w:t xml:space="preserve"> Hazard Analysis Critical Control Points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ind w:left="1440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Corrective Action:</w:t>
      </w:r>
      <w:r w:rsidRPr="005D4BA5">
        <w:rPr>
          <w:rFonts w:ascii="Franklin Gothic Book" w:hAnsi="Franklin Gothic Book" w:cs="Arial"/>
        </w:rPr>
        <w:t xml:space="preserve"> Procedures to be followed when a deviation occurs.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Critical Control Point (CCP):</w:t>
      </w:r>
      <w:r w:rsidRPr="005D4BA5">
        <w:rPr>
          <w:rFonts w:ascii="Franklin Gothic Book" w:hAnsi="Franklin Gothic Book" w:cs="Arial"/>
        </w:rPr>
        <w:t xml:space="preserve"> A step at which control can be applied and is essential to prevent or eliminate a food safety hazard or reduce it to an acceptable level.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Critical Limit:</w:t>
      </w:r>
      <w:r w:rsidRPr="005D4BA5">
        <w:rPr>
          <w:rFonts w:ascii="Franklin Gothic Book" w:hAnsi="Franklin Gothic Book" w:cs="Arial"/>
        </w:rPr>
        <w:t xml:space="preserve"> A criterion that must be met for each preventative measure associated with a critical control point.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Deviation:</w:t>
      </w:r>
      <w:r w:rsidRPr="005D4BA5">
        <w:rPr>
          <w:rFonts w:ascii="Franklin Gothic Book" w:hAnsi="Franklin Gothic Book" w:cs="Arial"/>
        </w:rPr>
        <w:t xml:space="preserve"> Failure to meet a critical limit.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Hazard:</w:t>
      </w:r>
      <w:r w:rsidRPr="005D4BA5">
        <w:rPr>
          <w:rFonts w:ascii="Franklin Gothic Book" w:hAnsi="Franklin Gothic Book" w:cs="Arial"/>
        </w:rPr>
        <w:t xml:space="preserve"> A biological, chemical, or physical property that may cause a food to be unsafe for consumption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Monitor:</w:t>
      </w:r>
      <w:r w:rsidRPr="005D4BA5">
        <w:rPr>
          <w:rFonts w:ascii="Franklin Gothic Book" w:hAnsi="Franklin Gothic Book" w:cs="Arial"/>
        </w:rPr>
        <w:t xml:space="preserve"> To conduct a planed sequence of observations or measurements to assess whether a CCP is under control and to produce an accurate record for future use in 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Verification:</w:t>
      </w:r>
      <w:r w:rsidRPr="005D4BA5">
        <w:rPr>
          <w:rFonts w:ascii="Franklin Gothic Book" w:hAnsi="Franklin Gothic Book" w:cs="Arial"/>
        </w:rPr>
        <w:t xml:space="preserve"> The use of methods, procedures, or tests in addition to those used in monitoring to determine if the HACCP procedure results are in compliance.</w:t>
      </w:r>
    </w:p>
    <w:p w:rsidR="00086493" w:rsidRPr="005D4BA5" w:rsidRDefault="00086493" w:rsidP="00086493">
      <w:pPr>
        <w:pStyle w:val="Header"/>
        <w:tabs>
          <w:tab w:val="clear" w:pos="4320"/>
          <w:tab w:val="clear" w:pos="8640"/>
        </w:tabs>
        <w:spacing w:line="276" w:lineRule="auto"/>
        <w:rPr>
          <w:rFonts w:ascii="Franklin Gothic Book" w:hAnsi="Franklin Gothic Book" w:cs="Arial"/>
        </w:rPr>
      </w:pPr>
    </w:p>
    <w:p w:rsidR="00086493" w:rsidRPr="005D4BA5" w:rsidRDefault="00086493" w:rsidP="00086493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ascii="Franklin Gothic Book" w:hAnsi="Franklin Gothic Book" w:cs="Arial"/>
        </w:rPr>
      </w:pPr>
      <w:r w:rsidRPr="005D4BA5">
        <w:rPr>
          <w:rFonts w:ascii="Franklin Gothic Book" w:hAnsi="Franklin Gothic Book" w:cs="Arial"/>
          <w:b/>
          <w:bCs/>
        </w:rPr>
        <w:t>Validation:</w:t>
      </w:r>
      <w:r w:rsidRPr="005D4BA5">
        <w:rPr>
          <w:rFonts w:ascii="Franklin Gothic Book" w:hAnsi="Franklin Gothic Book" w:cs="Arial"/>
        </w:rPr>
        <w:t xml:space="preserve"> The use of methods, procedures, or tests other than those used in monitoring and verifying to ensure the</w:t>
      </w:r>
      <w:r w:rsidR="00192C4F">
        <w:rPr>
          <w:rFonts w:ascii="Franklin Gothic Book" w:hAnsi="Franklin Gothic Book" w:cs="Arial"/>
        </w:rPr>
        <w:t xml:space="preserve"> intended results of the</w:t>
      </w:r>
      <w:r w:rsidRPr="005D4BA5">
        <w:rPr>
          <w:rFonts w:ascii="Franklin Gothic Book" w:hAnsi="Franklin Gothic Book" w:cs="Arial"/>
        </w:rPr>
        <w:t xml:space="preserve"> HACCP procedures </w:t>
      </w:r>
      <w:r w:rsidR="00192C4F">
        <w:rPr>
          <w:rFonts w:ascii="Franklin Gothic Book" w:hAnsi="Franklin Gothic Book" w:cs="Arial"/>
        </w:rPr>
        <w:t>are attained</w:t>
      </w:r>
      <w:r w:rsidRPr="005D4BA5">
        <w:rPr>
          <w:rFonts w:ascii="Franklin Gothic Book" w:hAnsi="Franklin Gothic Book" w:cs="Arial"/>
        </w:rPr>
        <w:t>.</w:t>
      </w:r>
    </w:p>
    <w:p w:rsidR="001B3967" w:rsidRDefault="001B3967" w:rsidP="001B3967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95773F" w:rsidRPr="00086493" w:rsidRDefault="0095773F" w:rsidP="001B3967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CB410F" w:rsidRPr="00086493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1B3967" w:rsidRPr="00086493" w:rsidRDefault="00CB410F" w:rsidP="000373FA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Franklin Gothic Book" w:hAnsi="Franklin Gothic Book"/>
          <w:b/>
        </w:rPr>
      </w:pPr>
      <w:r w:rsidRPr="00086493">
        <w:rPr>
          <w:rFonts w:ascii="Franklin Gothic Book" w:hAnsi="Franklin Gothic Book"/>
          <w:b/>
        </w:rPr>
        <w:t>PROCEDURE</w:t>
      </w:r>
      <w:r w:rsidR="001B3967" w:rsidRPr="00086493">
        <w:rPr>
          <w:rFonts w:ascii="Franklin Gothic Book" w:hAnsi="Franklin Gothic Book" w:cs="Arial"/>
          <w:b/>
          <w:bCs/>
          <w:sz w:val="22"/>
          <w:szCs w:val="22"/>
          <w:u w:val="words"/>
        </w:rPr>
        <w:tab/>
      </w:r>
      <w:r w:rsidR="001B3967" w:rsidRPr="00086493">
        <w:rPr>
          <w:rFonts w:ascii="Franklin Gothic Book" w:hAnsi="Franklin Gothic Book" w:cs="Arial"/>
          <w:b/>
          <w:bCs/>
          <w:sz w:val="22"/>
          <w:szCs w:val="22"/>
          <w:u w:val="words"/>
        </w:rPr>
        <w:tab/>
      </w:r>
      <w:r w:rsidR="001B3967" w:rsidRPr="00086493">
        <w:rPr>
          <w:rFonts w:ascii="Franklin Gothic Book" w:hAnsi="Franklin Gothic Book" w:cs="Arial"/>
          <w:b/>
          <w:bCs/>
          <w:sz w:val="22"/>
          <w:szCs w:val="22"/>
          <w:u w:val="words"/>
        </w:rPr>
        <w:tab/>
      </w:r>
      <w:r w:rsidR="001B3967" w:rsidRPr="00086493">
        <w:rPr>
          <w:rFonts w:ascii="Franklin Gothic Book" w:hAnsi="Franklin Gothic Book" w:cs="Arial"/>
          <w:b/>
          <w:bCs/>
          <w:sz w:val="22"/>
          <w:szCs w:val="22"/>
          <w:u w:val="words"/>
        </w:rPr>
        <w:tab/>
      </w:r>
    </w:p>
    <w:p w:rsidR="00A51D2D" w:rsidRPr="00086493" w:rsidRDefault="001D1FE6" w:rsidP="001D1FE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rFonts w:ascii="Franklin Gothic Book" w:hAnsi="Franklin Gothic Book" w:cs="Arial"/>
        </w:rPr>
      </w:pPr>
      <w:r w:rsidRPr="00086493">
        <w:rPr>
          <w:rFonts w:ascii="Franklin Gothic Book" w:hAnsi="Franklin Gothic Book" w:cs="Arial"/>
        </w:rPr>
        <w:t>Responsibility</w:t>
      </w:r>
    </w:p>
    <w:p w:rsidR="001D1FE6" w:rsidRPr="00086493" w:rsidRDefault="001D1FE6" w:rsidP="001D1FE6">
      <w:pPr>
        <w:pStyle w:val="ListParagraph"/>
        <w:tabs>
          <w:tab w:val="left" w:pos="389"/>
          <w:tab w:val="left" w:pos="1764"/>
        </w:tabs>
        <w:rPr>
          <w:rFonts w:ascii="Franklin Gothic Book" w:hAnsi="Franklin Gothic Book" w:cs="Arial"/>
          <w:b/>
          <w:bCs/>
          <w:sz w:val="24"/>
          <w:szCs w:val="24"/>
          <w:u w:val="single"/>
        </w:rPr>
      </w:pPr>
      <w:r w:rsidRPr="00AE772F">
        <w:rPr>
          <w:rFonts w:ascii="Franklin Gothic Book" w:hAnsi="Franklin Gothic Book" w:cs="Arial"/>
          <w:b/>
          <w:sz w:val="24"/>
          <w:u w:val="single"/>
        </w:rPr>
        <w:t>Kettle Operator</w:t>
      </w:r>
      <w:r w:rsidR="006629FC">
        <w:rPr>
          <w:rFonts w:ascii="Franklin Gothic Book" w:hAnsi="Franklin Gothic Book" w:cs="Arial"/>
          <w:b/>
          <w:bCs/>
          <w:sz w:val="24"/>
          <w:szCs w:val="24"/>
          <w:u w:val="single"/>
        </w:rPr>
        <w:t>/Functional Responsibility</w:t>
      </w:r>
    </w:p>
    <w:p w:rsidR="001D1FE6" w:rsidRPr="00086493" w:rsidRDefault="001D1FE6" w:rsidP="001D1FE6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</w:rPr>
      </w:pPr>
    </w:p>
    <w:p w:rsidR="001D1FE6" w:rsidRPr="00BE24C6" w:rsidRDefault="001D1FE6" w:rsidP="00BE24C6">
      <w:pPr>
        <w:pStyle w:val="ListParagraph"/>
        <w:numPr>
          <w:ilvl w:val="0"/>
          <w:numId w:val="18"/>
        </w:numPr>
        <w:tabs>
          <w:tab w:val="left" w:pos="-385"/>
          <w:tab w:val="left" w:pos="990"/>
        </w:tabs>
        <w:ind w:firstLine="0"/>
        <w:rPr>
          <w:rFonts w:ascii="Franklin Gothic Book" w:hAnsi="Franklin Gothic Book" w:cs="Arial"/>
          <w:sz w:val="22"/>
          <w:szCs w:val="22"/>
        </w:rPr>
      </w:pPr>
      <w:r w:rsidRPr="00BE24C6">
        <w:rPr>
          <w:rFonts w:ascii="Franklin Gothic Book" w:hAnsi="Franklin Gothic Book" w:cs="Arial"/>
          <w:b/>
          <w:bCs/>
          <w:sz w:val="22"/>
          <w:szCs w:val="22"/>
          <w:u w:val="words"/>
        </w:rPr>
        <w:t>Critical Limits and Monitoring</w:t>
      </w:r>
    </w:p>
    <w:p w:rsidR="001D1FE6" w:rsidRPr="00BE24C6" w:rsidRDefault="001D1FE6" w:rsidP="00BE24C6">
      <w:pPr>
        <w:pStyle w:val="ListParagraph"/>
        <w:numPr>
          <w:ilvl w:val="0"/>
          <w:numId w:val="19"/>
        </w:numPr>
        <w:tabs>
          <w:tab w:val="left" w:pos="-385"/>
          <w:tab w:val="left" w:pos="990"/>
        </w:tabs>
        <w:ind w:firstLine="540"/>
        <w:rPr>
          <w:rFonts w:ascii="Franklin Gothic Book" w:hAnsi="Franklin Gothic Book" w:cs="Arial"/>
          <w:sz w:val="22"/>
          <w:szCs w:val="22"/>
        </w:rPr>
      </w:pPr>
      <w:r w:rsidRPr="00BE24C6">
        <w:rPr>
          <w:rFonts w:ascii="Franklin Gothic Book" w:hAnsi="Franklin Gothic Book" w:cs="Arial"/>
          <w:sz w:val="22"/>
          <w:szCs w:val="22"/>
        </w:rPr>
        <w:t>For each cook the following are monitored:</w:t>
      </w:r>
    </w:p>
    <w:p w:rsidR="001D1FE6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F5044B" w:rsidRDefault="00F5044B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F5044B" w:rsidRPr="00086493" w:rsidRDefault="00F5044B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086493" w:rsidRDefault="00FD5EED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  <w:tab w:val="left" w:pos="2520"/>
        </w:tabs>
        <w:rPr>
          <w:rFonts w:ascii="Franklin Gothic Book" w:hAnsi="Franklin Gothic Book" w:cs="Arial"/>
          <w:b/>
          <w:sz w:val="22"/>
          <w:szCs w:val="22"/>
        </w:rPr>
      </w:pPr>
      <w:proofErr w:type="spellStart"/>
      <w:r>
        <w:rPr>
          <w:rFonts w:ascii="Franklin Gothic Book" w:hAnsi="Franklin Gothic Book" w:cs="Arial"/>
          <w:b/>
          <w:sz w:val="22"/>
          <w:szCs w:val="22"/>
        </w:rPr>
        <w:t>Brix</w:t>
      </w:r>
      <w:proofErr w:type="spellEnd"/>
      <w:r>
        <w:rPr>
          <w:rFonts w:ascii="Franklin Gothic Book" w:hAnsi="Franklin Gothic Book" w:cs="Arial"/>
          <w:b/>
          <w:sz w:val="22"/>
          <w:szCs w:val="22"/>
        </w:rPr>
        <w:t xml:space="preserve"> of each cook</w:t>
      </w:r>
    </w:p>
    <w:p w:rsidR="001D1FE6" w:rsidRPr="00086493" w:rsidRDefault="001D1FE6" w:rsidP="00BE24C6">
      <w:pPr>
        <w:pStyle w:val="ListParagraph"/>
        <w:tabs>
          <w:tab w:val="left" w:pos="-385"/>
          <w:tab w:val="left" w:pos="990"/>
        </w:tabs>
        <w:ind w:left="252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sz w:val="22"/>
          <w:szCs w:val="22"/>
        </w:rPr>
        <w:t xml:space="preserve">This is determined by removing a sample from the cook, cooling it and then checking it on the </w:t>
      </w:r>
      <w:proofErr w:type="spellStart"/>
      <w:r w:rsidRPr="00086493">
        <w:rPr>
          <w:rFonts w:ascii="Franklin Gothic Book" w:hAnsi="Franklin Gothic Book" w:cs="Arial"/>
          <w:sz w:val="22"/>
          <w:szCs w:val="22"/>
        </w:rPr>
        <w:t>refractometer</w:t>
      </w:r>
      <w:proofErr w:type="spellEnd"/>
      <w:r w:rsidRPr="00086493">
        <w:rPr>
          <w:rFonts w:ascii="Franklin Gothic Book" w:hAnsi="Franklin Gothic Book" w:cs="Arial"/>
          <w:sz w:val="22"/>
          <w:szCs w:val="22"/>
        </w:rPr>
        <w:t>.</w:t>
      </w:r>
    </w:p>
    <w:p w:rsidR="001D1FE6" w:rsidRPr="00086493" w:rsidRDefault="001D1FE6" w:rsidP="00BE24C6">
      <w:pPr>
        <w:pStyle w:val="ListParagraph"/>
        <w:tabs>
          <w:tab w:val="left" w:pos="-385"/>
          <w:tab w:val="left" w:pos="990"/>
        </w:tabs>
        <w:ind w:left="252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sz w:val="22"/>
          <w:szCs w:val="22"/>
        </w:rPr>
        <w:t xml:space="preserve">The initial and final </w:t>
      </w:r>
      <w:proofErr w:type="spellStart"/>
      <w:r w:rsidRPr="00086493">
        <w:rPr>
          <w:rFonts w:ascii="Franklin Gothic Book" w:hAnsi="Franklin Gothic Book" w:cs="Arial"/>
          <w:sz w:val="22"/>
          <w:szCs w:val="22"/>
        </w:rPr>
        <w:t>Brix</w:t>
      </w:r>
      <w:proofErr w:type="spellEnd"/>
      <w:r w:rsidRPr="00086493">
        <w:rPr>
          <w:rFonts w:ascii="Franklin Gothic Book" w:hAnsi="Franklin Gothic Book" w:cs="Arial"/>
          <w:sz w:val="22"/>
          <w:szCs w:val="22"/>
        </w:rPr>
        <w:t xml:space="preserve"> for sauces shall be between 3 - 19 degrees (sweet sauces: 30-45). For jerk seasonings </w:t>
      </w:r>
      <w:proofErr w:type="spellStart"/>
      <w:r w:rsidRPr="00086493">
        <w:rPr>
          <w:rFonts w:ascii="Franklin Gothic Book" w:hAnsi="Franklin Gothic Book" w:cs="Arial"/>
          <w:sz w:val="22"/>
          <w:szCs w:val="22"/>
        </w:rPr>
        <w:t>Brix</w:t>
      </w:r>
      <w:proofErr w:type="spellEnd"/>
      <w:r w:rsidRPr="00086493">
        <w:rPr>
          <w:rFonts w:ascii="Franklin Gothic Book" w:hAnsi="Franklin Gothic Book" w:cs="Arial"/>
          <w:sz w:val="22"/>
          <w:szCs w:val="22"/>
        </w:rPr>
        <w:t xml:space="preserve"> should be between 20</w:t>
      </w:r>
      <w:r w:rsidRPr="00086493">
        <w:rPr>
          <w:rFonts w:ascii="Franklin Gothic Book" w:hAnsi="Franklin Gothic Book"/>
        </w:rPr>
        <w:sym w:font="Symbol" w:char="F0B0"/>
      </w:r>
      <w:r w:rsidRPr="00086493">
        <w:rPr>
          <w:rFonts w:ascii="Franklin Gothic Book" w:hAnsi="Franklin Gothic Book" w:cs="Arial"/>
          <w:sz w:val="22"/>
          <w:szCs w:val="22"/>
        </w:rPr>
        <w:t xml:space="preserve"> and 30</w:t>
      </w:r>
      <w:r w:rsidRPr="00086493">
        <w:rPr>
          <w:rFonts w:ascii="Franklin Gothic Book" w:hAnsi="Franklin Gothic Book"/>
        </w:rPr>
        <w:sym w:font="Symbol" w:char="F0B0"/>
      </w: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b/>
          <w:sz w:val="22"/>
          <w:szCs w:val="22"/>
        </w:rPr>
      </w:pPr>
    </w:p>
    <w:p w:rsidR="001D1FE6" w:rsidRPr="00086493" w:rsidRDefault="001D1FE6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  <w:tab w:val="left" w:pos="2520"/>
        </w:tabs>
        <w:rPr>
          <w:rFonts w:ascii="Franklin Gothic Book" w:hAnsi="Franklin Gothic Book" w:cs="Arial"/>
          <w:b/>
          <w:sz w:val="22"/>
          <w:szCs w:val="22"/>
        </w:rPr>
      </w:pPr>
      <w:r w:rsidRPr="00086493">
        <w:rPr>
          <w:rFonts w:ascii="Franklin Gothic Book" w:hAnsi="Franklin Gothic Book" w:cs="Arial"/>
          <w:b/>
          <w:sz w:val="22"/>
          <w:szCs w:val="22"/>
        </w:rPr>
        <w:t xml:space="preserve">Cook time and finished </w:t>
      </w:r>
      <w:proofErr w:type="spellStart"/>
      <w:r w:rsidRPr="00086493">
        <w:rPr>
          <w:rFonts w:ascii="Franklin Gothic Book" w:hAnsi="Franklin Gothic Book" w:cs="Arial"/>
          <w:b/>
          <w:sz w:val="22"/>
          <w:szCs w:val="22"/>
        </w:rPr>
        <w:t>Brix</w:t>
      </w:r>
      <w:proofErr w:type="spellEnd"/>
    </w:p>
    <w:p w:rsidR="001D1FE6" w:rsidRPr="00086493" w:rsidRDefault="001D1FE6" w:rsidP="00BE24C6">
      <w:pPr>
        <w:pStyle w:val="ListParagraph"/>
        <w:tabs>
          <w:tab w:val="left" w:pos="-385"/>
          <w:tab w:val="left" w:pos="990"/>
        </w:tabs>
        <w:ind w:left="252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sz w:val="22"/>
          <w:szCs w:val="22"/>
        </w:rPr>
        <w:t>Cook time shall be for a minimum of 15 minutes after the minimum cook temperature of 190</w:t>
      </w:r>
      <w:r w:rsidRPr="00086493">
        <w:rPr>
          <w:rFonts w:ascii="Franklin Gothic Book" w:hAnsi="Franklin Gothic Book"/>
        </w:rPr>
        <w:sym w:font="Symbol" w:char="F0B0"/>
      </w:r>
      <w:r w:rsidRPr="00086493">
        <w:rPr>
          <w:rFonts w:ascii="Franklin Gothic Book" w:hAnsi="Franklin Gothic Book" w:cs="Arial"/>
          <w:sz w:val="22"/>
          <w:szCs w:val="22"/>
        </w:rPr>
        <w:t xml:space="preserve">F is achieved. Finished </w:t>
      </w:r>
      <w:proofErr w:type="spellStart"/>
      <w:r w:rsidRPr="00086493">
        <w:rPr>
          <w:rFonts w:ascii="Franklin Gothic Book" w:hAnsi="Franklin Gothic Book" w:cs="Arial"/>
          <w:sz w:val="22"/>
          <w:szCs w:val="22"/>
        </w:rPr>
        <w:t>Brix</w:t>
      </w:r>
      <w:proofErr w:type="spellEnd"/>
      <w:r w:rsidRPr="00086493">
        <w:rPr>
          <w:rFonts w:ascii="Franklin Gothic Book" w:hAnsi="Franklin Gothic Book" w:cs="Arial"/>
          <w:sz w:val="22"/>
          <w:szCs w:val="22"/>
        </w:rPr>
        <w:t xml:space="preserve"> shall be determined as in (a) and should not exceed 5 - 19 degrees (For sweet sauces: 30-45) </w:t>
      </w: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086493" w:rsidRDefault="001D1FE6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ind w:left="2520" w:hanging="90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b/>
          <w:sz w:val="22"/>
          <w:szCs w:val="22"/>
        </w:rPr>
        <w:t>Finished temperature</w:t>
      </w:r>
    </w:p>
    <w:p w:rsidR="001D1FE6" w:rsidRPr="00086493" w:rsidRDefault="001D1FE6" w:rsidP="00BE24C6">
      <w:pPr>
        <w:pStyle w:val="ListParagraph"/>
        <w:tabs>
          <w:tab w:val="left" w:pos="-385"/>
          <w:tab w:val="left" w:pos="990"/>
        </w:tabs>
        <w:ind w:left="252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sz w:val="22"/>
          <w:szCs w:val="22"/>
        </w:rPr>
        <w:t>The temperature at the end of cooking should be between 190</w:t>
      </w:r>
      <w:r w:rsidRPr="00086493">
        <w:rPr>
          <w:rFonts w:ascii="Franklin Gothic Book" w:hAnsi="Franklin Gothic Book"/>
        </w:rPr>
        <w:sym w:font="Symbol" w:char="F0B0"/>
      </w:r>
      <w:r w:rsidRPr="00086493">
        <w:rPr>
          <w:rFonts w:ascii="Franklin Gothic Book" w:hAnsi="Franklin Gothic Book" w:cs="Arial"/>
          <w:sz w:val="22"/>
          <w:szCs w:val="22"/>
        </w:rPr>
        <w:t>F and 220</w:t>
      </w:r>
      <w:r w:rsidRPr="00086493">
        <w:rPr>
          <w:rFonts w:ascii="Franklin Gothic Book" w:hAnsi="Franklin Gothic Book"/>
        </w:rPr>
        <w:sym w:font="Symbol" w:char="F0B0"/>
      </w:r>
      <w:r w:rsidRPr="00086493">
        <w:rPr>
          <w:rFonts w:ascii="Franklin Gothic Book" w:hAnsi="Franklin Gothic Book" w:cs="Arial"/>
          <w:sz w:val="22"/>
          <w:szCs w:val="22"/>
        </w:rPr>
        <w:t>F</w:t>
      </w: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086493" w:rsidRDefault="001D1FE6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ind w:left="2520" w:hanging="90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b/>
          <w:sz w:val="22"/>
          <w:szCs w:val="22"/>
        </w:rPr>
        <w:t>Finished pH</w:t>
      </w:r>
    </w:p>
    <w:p w:rsidR="001D1FE6" w:rsidRPr="00086493" w:rsidRDefault="001D1FE6" w:rsidP="00BE24C6">
      <w:pPr>
        <w:pStyle w:val="ListParagraph"/>
        <w:tabs>
          <w:tab w:val="left" w:pos="-385"/>
          <w:tab w:val="left" w:pos="990"/>
        </w:tabs>
        <w:ind w:left="252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sz w:val="22"/>
          <w:szCs w:val="22"/>
        </w:rPr>
        <w:t>The finished pH at the end of cooking shall be between 3.2 - 3.4</w:t>
      </w:r>
      <w:r w:rsidR="00D64BF4">
        <w:rPr>
          <w:rFonts w:ascii="Franklin Gothic Book" w:hAnsi="Franklin Gothic Book" w:cs="Arial"/>
          <w:sz w:val="22"/>
          <w:szCs w:val="22"/>
        </w:rPr>
        <w:t xml:space="preserve"> for sauces and 3.2 – 4 for jerk seasoning</w:t>
      </w:r>
      <w:r w:rsidRPr="00086493">
        <w:rPr>
          <w:rFonts w:ascii="Franklin Gothic Book" w:hAnsi="Franklin Gothic Book" w:cs="Arial"/>
          <w:sz w:val="22"/>
          <w:szCs w:val="22"/>
        </w:rPr>
        <w:t>.</w:t>
      </w: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086493" w:rsidRDefault="001D1FE6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ind w:left="2520" w:hanging="90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b/>
          <w:sz w:val="22"/>
          <w:szCs w:val="22"/>
        </w:rPr>
        <w:t>Bottling Temperature</w:t>
      </w:r>
    </w:p>
    <w:p w:rsidR="001D1FE6" w:rsidRPr="00086493" w:rsidRDefault="001D1FE6" w:rsidP="00BE24C6">
      <w:pPr>
        <w:pStyle w:val="ListParagraph"/>
        <w:tabs>
          <w:tab w:val="left" w:pos="-385"/>
          <w:tab w:val="left" w:pos="990"/>
        </w:tabs>
        <w:ind w:left="252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sz w:val="22"/>
          <w:szCs w:val="22"/>
        </w:rPr>
        <w:t>The bottling temperature for sauces should not be lower than 185</w:t>
      </w:r>
      <w:r w:rsidRPr="00086493">
        <w:rPr>
          <w:rFonts w:ascii="Franklin Gothic Book" w:hAnsi="Franklin Gothic Book"/>
        </w:rPr>
        <w:sym w:font="Symbol" w:char="F0B0"/>
      </w:r>
      <w:r w:rsidR="00D64BF4">
        <w:rPr>
          <w:rFonts w:ascii="Franklin Gothic Book" w:hAnsi="Franklin Gothic Book" w:cs="Arial"/>
          <w:sz w:val="22"/>
          <w:szCs w:val="22"/>
        </w:rPr>
        <w:t>F and 170</w:t>
      </w:r>
      <w:r w:rsidR="00D64BF4" w:rsidRPr="00D64BF4">
        <w:rPr>
          <w:rFonts w:ascii="Franklin Gothic Book" w:hAnsi="Franklin Gothic Book" w:cs="Arial"/>
          <w:sz w:val="22"/>
          <w:szCs w:val="22"/>
          <w:vertAlign w:val="superscript"/>
        </w:rPr>
        <w:t>o</w:t>
      </w:r>
      <w:r w:rsidR="00D64BF4">
        <w:rPr>
          <w:rFonts w:ascii="Franklin Gothic Book" w:hAnsi="Franklin Gothic Book" w:cs="Arial"/>
          <w:sz w:val="22"/>
          <w:szCs w:val="22"/>
        </w:rPr>
        <w:t>F for jerk seasoning.</w:t>
      </w: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b/>
          <w:bCs/>
          <w:sz w:val="22"/>
          <w:szCs w:val="22"/>
          <w:u w:val="words"/>
        </w:rPr>
      </w:pPr>
    </w:p>
    <w:p w:rsidR="001D1FE6" w:rsidRDefault="001D1FE6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ind w:left="2520" w:hanging="990"/>
        <w:rPr>
          <w:rFonts w:ascii="Franklin Gothic Book" w:hAnsi="Franklin Gothic Book" w:cs="Arial"/>
          <w:sz w:val="22"/>
          <w:szCs w:val="22"/>
        </w:rPr>
      </w:pPr>
      <w:r w:rsidRPr="00AE772F">
        <w:rPr>
          <w:rFonts w:ascii="Franklin Gothic Book" w:hAnsi="Franklin Gothic Book" w:cs="Arial"/>
          <w:sz w:val="22"/>
          <w:szCs w:val="22"/>
        </w:rPr>
        <w:t xml:space="preserve">If there are any deviations from the specifications, the Quality Control Manager is notified and the batch is held until a decision is taken as to the corrective action which should be made. This lot is released against commercial sterility results for that batch. </w:t>
      </w:r>
    </w:p>
    <w:p w:rsidR="00AE772F" w:rsidRPr="00AE772F" w:rsidRDefault="00AE772F" w:rsidP="00AE772F">
      <w:pPr>
        <w:pStyle w:val="ListParagraph"/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AE772F" w:rsidRDefault="001D1FE6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  <w:tab w:val="left" w:pos="2520"/>
        </w:tabs>
        <w:ind w:left="2520" w:hanging="990"/>
        <w:rPr>
          <w:rFonts w:ascii="Franklin Gothic Book" w:hAnsi="Franklin Gothic Book" w:cs="Arial"/>
          <w:sz w:val="22"/>
          <w:szCs w:val="22"/>
        </w:rPr>
      </w:pPr>
      <w:r w:rsidRPr="00AE772F">
        <w:rPr>
          <w:rFonts w:ascii="Franklin Gothic Book" w:hAnsi="Franklin Gothic Book" w:cs="Arial"/>
          <w:sz w:val="22"/>
          <w:szCs w:val="22"/>
        </w:rPr>
        <w:t>Where a deviation cook schedule is developed by a Process Authority, the deviation cook maybe followed.</w:t>
      </w: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AE772F" w:rsidRDefault="001D1FE6" w:rsidP="00BE24C6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ind w:left="2520" w:hanging="990"/>
        <w:rPr>
          <w:rFonts w:ascii="Franklin Gothic Book" w:hAnsi="Franklin Gothic Book" w:cs="Arial"/>
          <w:sz w:val="22"/>
          <w:szCs w:val="22"/>
        </w:rPr>
      </w:pPr>
      <w:r w:rsidRPr="00AE772F">
        <w:rPr>
          <w:rFonts w:ascii="Franklin Gothic Book" w:hAnsi="Franklin Gothic Book" w:cs="Arial"/>
          <w:sz w:val="22"/>
          <w:szCs w:val="22"/>
        </w:rPr>
        <w:t>A deviation report is completed if the parameters as indicated are not met at the end of cooking.</w:t>
      </w: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086493" w:rsidRDefault="001D1FE6" w:rsidP="001D1FE6">
      <w:pPr>
        <w:tabs>
          <w:tab w:val="left" w:pos="-385"/>
          <w:tab w:val="left" w:pos="990"/>
        </w:tabs>
        <w:rPr>
          <w:rFonts w:ascii="Franklin Gothic Book" w:hAnsi="Franklin Gothic Book" w:cs="Arial"/>
          <w:sz w:val="22"/>
          <w:szCs w:val="22"/>
        </w:rPr>
      </w:pPr>
    </w:p>
    <w:p w:rsidR="001D1FE6" w:rsidRPr="006629FC" w:rsidRDefault="001D1FE6" w:rsidP="00BE24C6">
      <w:pPr>
        <w:pStyle w:val="ListParagraph"/>
        <w:numPr>
          <w:ilvl w:val="0"/>
          <w:numId w:val="21"/>
        </w:numPr>
        <w:tabs>
          <w:tab w:val="left" w:pos="-385"/>
          <w:tab w:val="left" w:pos="990"/>
        </w:tabs>
        <w:ind w:left="1440" w:hanging="720"/>
        <w:rPr>
          <w:rFonts w:ascii="Franklin Gothic Book" w:hAnsi="Franklin Gothic Book" w:cs="Arial"/>
          <w:sz w:val="22"/>
          <w:szCs w:val="22"/>
        </w:rPr>
      </w:pPr>
      <w:r w:rsidRPr="00BE24C6">
        <w:rPr>
          <w:rFonts w:ascii="Franklin Gothic Book" w:hAnsi="Franklin Gothic Book" w:cs="Arial"/>
          <w:b/>
          <w:bCs/>
          <w:sz w:val="22"/>
          <w:szCs w:val="22"/>
          <w:u w:val="words"/>
        </w:rPr>
        <w:t>Verification</w:t>
      </w:r>
    </w:p>
    <w:p w:rsidR="006629FC" w:rsidRPr="00BE24C6" w:rsidRDefault="006629FC" w:rsidP="0095773F">
      <w:pPr>
        <w:pStyle w:val="ListParagraph"/>
        <w:numPr>
          <w:ilvl w:val="0"/>
          <w:numId w:val="22"/>
        </w:numPr>
        <w:tabs>
          <w:tab w:val="left" w:pos="-385"/>
          <w:tab w:val="left" w:pos="990"/>
        </w:tabs>
        <w:ind w:hanging="90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  <w:u w:val="words"/>
        </w:rPr>
        <w:t>Quality Assistant/Functional Responsibility</w:t>
      </w:r>
    </w:p>
    <w:p w:rsidR="001D1FE6" w:rsidRDefault="006629FC" w:rsidP="0095773F">
      <w:pPr>
        <w:pStyle w:val="Header"/>
        <w:tabs>
          <w:tab w:val="clear" w:pos="4320"/>
          <w:tab w:val="clear" w:pos="8640"/>
          <w:tab w:val="left" w:pos="2160"/>
          <w:tab w:val="left" w:pos="2970"/>
        </w:tabs>
        <w:ind w:left="216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It</w:t>
      </w:r>
      <w:r w:rsidR="001D1FE6" w:rsidRPr="00086493">
        <w:rPr>
          <w:rFonts w:ascii="Franklin Gothic Book" w:hAnsi="Franklin Gothic Book" w:cs="Arial"/>
          <w:sz w:val="22"/>
          <w:szCs w:val="22"/>
        </w:rPr>
        <w:t xml:space="preserve"> i</w:t>
      </w:r>
      <w:r>
        <w:rPr>
          <w:rFonts w:ascii="Franklin Gothic Book" w:hAnsi="Franklin Gothic Book" w:cs="Arial"/>
          <w:sz w:val="22"/>
          <w:szCs w:val="22"/>
        </w:rPr>
        <w:t>s verified by spot checks</w:t>
      </w:r>
    </w:p>
    <w:p w:rsidR="006629FC" w:rsidRPr="00086493" w:rsidRDefault="006629FC" w:rsidP="00BE24C6">
      <w:pPr>
        <w:pStyle w:val="Header"/>
        <w:tabs>
          <w:tab w:val="clear" w:pos="4320"/>
          <w:tab w:val="clear" w:pos="8640"/>
          <w:tab w:val="left" w:pos="1440"/>
          <w:tab w:val="left" w:pos="2970"/>
        </w:tabs>
        <w:ind w:left="1440"/>
        <w:rPr>
          <w:rFonts w:ascii="Franklin Gothic Book" w:hAnsi="Franklin Gothic Book"/>
        </w:rPr>
      </w:pPr>
    </w:p>
    <w:p w:rsidR="001D1FE6" w:rsidRPr="0095773F" w:rsidRDefault="00B519D7" w:rsidP="0095773F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hanging="900"/>
        <w:rPr>
          <w:rFonts w:ascii="Franklin Gothic Book" w:hAnsi="Franklin Gothic Book"/>
          <w:b/>
        </w:rPr>
      </w:pPr>
      <w:r w:rsidRPr="0095773F">
        <w:rPr>
          <w:rFonts w:ascii="Franklin Gothic Book" w:hAnsi="Franklin Gothic Book"/>
          <w:b/>
        </w:rPr>
        <w:t>Quality Manager</w:t>
      </w:r>
      <w:r w:rsidR="0095773F" w:rsidRPr="0095773F">
        <w:rPr>
          <w:rFonts w:ascii="Franklin Gothic Book" w:hAnsi="Franklin Gothic Book"/>
          <w:b/>
        </w:rPr>
        <w:t>/</w:t>
      </w:r>
      <w:r w:rsidR="0056196B" w:rsidRPr="0056196B">
        <w:rPr>
          <w:rFonts w:ascii="Franklin Gothic Book" w:hAnsi="Franklin Gothic Book" w:cs="Arial"/>
          <w:b/>
          <w:bCs/>
          <w:sz w:val="22"/>
          <w:szCs w:val="22"/>
          <w:u w:val="words"/>
        </w:rPr>
        <w:t xml:space="preserve"> </w:t>
      </w:r>
      <w:r w:rsidR="0056196B">
        <w:rPr>
          <w:rFonts w:ascii="Franklin Gothic Book" w:hAnsi="Franklin Gothic Book" w:cs="Arial"/>
          <w:b/>
          <w:bCs/>
          <w:sz w:val="22"/>
          <w:szCs w:val="22"/>
          <w:u w:val="words"/>
        </w:rPr>
        <w:t>Functional Responsibility</w:t>
      </w:r>
      <w:r w:rsidR="0056196B" w:rsidRPr="0095773F">
        <w:rPr>
          <w:rFonts w:ascii="Franklin Gothic Book" w:hAnsi="Franklin Gothic Book"/>
          <w:b/>
        </w:rPr>
        <w:t xml:space="preserve"> </w:t>
      </w:r>
    </w:p>
    <w:p w:rsidR="006629FC" w:rsidRPr="006629FC" w:rsidRDefault="006629FC" w:rsidP="0095773F">
      <w:pPr>
        <w:pStyle w:val="Header"/>
        <w:tabs>
          <w:tab w:val="clear" w:pos="4320"/>
          <w:tab w:val="clear" w:pos="8640"/>
        </w:tabs>
        <w:ind w:left="720" w:firstLine="1440"/>
        <w:rPr>
          <w:rFonts w:ascii="Franklin Gothic Book" w:hAnsi="Franklin Gothic Book"/>
          <w:b/>
        </w:rPr>
      </w:pPr>
      <w:r w:rsidRPr="00086493">
        <w:rPr>
          <w:rFonts w:ascii="Franklin Gothic Book" w:hAnsi="Franklin Gothic Book" w:cs="Arial"/>
          <w:sz w:val="22"/>
          <w:szCs w:val="22"/>
        </w:rPr>
        <w:t xml:space="preserve">This CCP is reviewed at least weekly </w:t>
      </w:r>
    </w:p>
    <w:p w:rsidR="006629FC" w:rsidRDefault="006629FC" w:rsidP="001D1FE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6629FC" w:rsidRDefault="006629FC" w:rsidP="001D1FE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6629FC" w:rsidRPr="00086493" w:rsidRDefault="006629FC" w:rsidP="001D1FE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CB410F" w:rsidRPr="00086493" w:rsidRDefault="00CB410F" w:rsidP="00CB410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b/>
        </w:rPr>
      </w:pPr>
      <w:r w:rsidRPr="00086493">
        <w:rPr>
          <w:rFonts w:ascii="Franklin Gothic Book" w:hAnsi="Franklin Gothic Book"/>
          <w:b/>
        </w:rPr>
        <w:lastRenderedPageBreak/>
        <w:t>RECORDS</w:t>
      </w:r>
    </w:p>
    <w:p w:rsidR="00CB410F" w:rsidRDefault="00FA5488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CCP 1 Monitoring Form</w:t>
      </w:r>
    </w:p>
    <w:p w:rsidR="00FA5488" w:rsidRDefault="005E78EC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hyperlink r:id="rId7" w:history="1">
        <w:r w:rsidR="006629FC" w:rsidRPr="006629FC">
          <w:rPr>
            <w:rStyle w:val="Hyperlink"/>
            <w:rFonts w:ascii="Franklin Gothic Book" w:hAnsi="Franklin Gothic Book"/>
          </w:rPr>
          <w:t>..\..\..\FORMS\CCP Forms\Jerk Seasoning &amp; Sauces\Cooking CCP 1 Monitoring Form\Cooking CCP 1 Monitoring Form.docx</w:t>
        </w:r>
      </w:hyperlink>
    </w:p>
    <w:p w:rsidR="00FA5488" w:rsidRDefault="00FA5488" w:rsidP="006629FC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</w:rPr>
      </w:pPr>
    </w:p>
    <w:p w:rsidR="00FA5488" w:rsidRDefault="00FA5488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System Deviation Report</w:t>
      </w:r>
    </w:p>
    <w:p w:rsidR="00FA5488" w:rsidRDefault="005E78EC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hyperlink r:id="rId8" w:history="1">
        <w:r w:rsidR="00F5044B" w:rsidRPr="00F5044B">
          <w:rPr>
            <w:rStyle w:val="Hyperlink"/>
            <w:rFonts w:ascii="Franklin Gothic Book" w:hAnsi="Franklin Gothic Book"/>
          </w:rPr>
          <w:t>..\..\..\FORMS\CCP Forms\Jerk Seasoning &amp; Sauces\System Deviation Report\System Deviation Report.docx</w:t>
        </w:r>
      </w:hyperlink>
    </w:p>
    <w:p w:rsidR="00F5044B" w:rsidRDefault="00F5044B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FA5488" w:rsidRDefault="00FA5488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CCP Review Sauce</w:t>
      </w:r>
    </w:p>
    <w:p w:rsidR="00FA5488" w:rsidRDefault="005E78EC" w:rsidP="005D78C6">
      <w:pPr>
        <w:pStyle w:val="Header"/>
        <w:tabs>
          <w:tab w:val="clear" w:pos="4320"/>
          <w:tab w:val="clear" w:pos="8640"/>
        </w:tabs>
        <w:ind w:left="720"/>
      </w:pPr>
      <w:hyperlink r:id="rId9" w:history="1">
        <w:r w:rsidR="00F5044B" w:rsidRPr="00F5044B">
          <w:rPr>
            <w:rStyle w:val="Hyperlink"/>
          </w:rPr>
          <w:t>..\..\..\FORMS\CCP Forms\Jerk Seasoning &amp; Sauces\Review Form Sauce\CCP Review Form - Sauce.docx</w:t>
        </w:r>
      </w:hyperlink>
    </w:p>
    <w:p w:rsidR="00F5044B" w:rsidRDefault="00F5044B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FA5488" w:rsidRPr="00086493" w:rsidRDefault="00FA5488" w:rsidP="005D78C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CCP Review Jerk Seasoning</w:t>
      </w:r>
    </w:p>
    <w:p w:rsidR="00FA5488" w:rsidRDefault="005E78EC" w:rsidP="00CB410F">
      <w:pPr>
        <w:pStyle w:val="Header"/>
        <w:tabs>
          <w:tab w:val="clear" w:pos="4320"/>
          <w:tab w:val="clear" w:pos="8640"/>
        </w:tabs>
        <w:ind w:left="720"/>
      </w:pPr>
      <w:hyperlink r:id="rId10" w:history="1">
        <w:r w:rsidR="00F5044B" w:rsidRPr="00F5044B">
          <w:rPr>
            <w:rStyle w:val="Hyperlink"/>
          </w:rPr>
          <w:t>..\..\..\FORMS\CCP Forms\Jerk Seasoning &amp; Sauces\Review Form Jerk Seasoning\Jerk Seasoning.docx</w:t>
        </w:r>
      </w:hyperlink>
    </w:p>
    <w:p w:rsidR="00F5044B" w:rsidRDefault="00F5044B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6629FC" w:rsidRPr="00086493" w:rsidRDefault="006629FC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CB410F" w:rsidRDefault="00CB410F" w:rsidP="00CB410F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b/>
        </w:rPr>
      </w:pPr>
      <w:r w:rsidRPr="00086493">
        <w:rPr>
          <w:rFonts w:ascii="Franklin Gothic Book" w:hAnsi="Franklin Gothic Book"/>
          <w:b/>
        </w:rPr>
        <w:t>REFERENCES</w:t>
      </w:r>
    </w:p>
    <w:p w:rsidR="00F5044B" w:rsidRPr="00F5044B" w:rsidRDefault="00F5044B" w:rsidP="00F5044B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r w:rsidRPr="00F5044B">
        <w:rPr>
          <w:rFonts w:ascii="Franklin Gothic Book" w:hAnsi="Franklin Gothic Book"/>
        </w:rPr>
        <w:t>Corrections and Corrective Actions</w:t>
      </w:r>
    </w:p>
    <w:p w:rsidR="00CB410F" w:rsidRPr="00086493" w:rsidRDefault="005E78EC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  <w:hyperlink r:id="rId11" w:history="1">
        <w:r w:rsidR="007C4CC8" w:rsidRPr="007C4CC8">
          <w:rPr>
            <w:rStyle w:val="Hyperlink"/>
            <w:rFonts w:ascii="Franklin Gothic Book" w:hAnsi="Franklin Gothic Book"/>
          </w:rPr>
          <w:t>..\..\ManagementSystemProcedures\CorrectionsAndCorrectiveActions\CorrectionsandCorrectiveActions.docx</w:t>
        </w:r>
      </w:hyperlink>
    </w:p>
    <w:p w:rsidR="00CB42D1" w:rsidRPr="00086493" w:rsidRDefault="00CB42D1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CB410F" w:rsidRPr="00086493" w:rsidRDefault="00CB410F" w:rsidP="00CB410F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Franklin Gothic Book" w:hAnsi="Franklin Gothic Book"/>
          <w:b/>
        </w:rPr>
      </w:pPr>
      <w:r w:rsidRPr="00086493">
        <w:rPr>
          <w:rFonts w:ascii="Franklin Gothic Book" w:hAnsi="Franklin Gothic Book"/>
          <w:b/>
        </w:rPr>
        <w:t>DOCUMENT CONTROL INFORMATION</w:t>
      </w:r>
    </w:p>
    <w:p w:rsidR="00CB410F" w:rsidRPr="00086493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</w:rPr>
      </w:pPr>
    </w:p>
    <w:p w:rsidR="00CB410F" w:rsidRPr="00086493" w:rsidRDefault="00CB410F" w:rsidP="00FA5488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firstLine="0"/>
        <w:rPr>
          <w:rFonts w:ascii="Franklin Gothic Book" w:hAnsi="Franklin Gothic Book"/>
          <w:b/>
        </w:rPr>
      </w:pPr>
      <w:r w:rsidRPr="00086493">
        <w:rPr>
          <w:rFonts w:ascii="Franklin Gothic Book" w:hAnsi="Franklin Gothic Book"/>
          <w:b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430"/>
        <w:gridCol w:w="1440"/>
      </w:tblGrid>
      <w:tr w:rsidR="00CB410F" w:rsidRPr="00086493" w:rsidTr="00C13D17">
        <w:tc>
          <w:tcPr>
            <w:tcW w:w="2232" w:type="dxa"/>
          </w:tcPr>
          <w:p w:rsidR="00CB410F" w:rsidRPr="00086493" w:rsidRDefault="00833479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086493">
              <w:rPr>
                <w:rFonts w:ascii="Franklin Gothic Book" w:hAnsi="Franklin Gothic Book"/>
                <w:sz w:val="22"/>
                <w:szCs w:val="22"/>
              </w:rPr>
              <w:t>Authored by;</w:t>
            </w:r>
          </w:p>
          <w:p w:rsidR="00CB410F" w:rsidRPr="00086493" w:rsidRDefault="00CB410F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16"/>
              </w:rPr>
            </w:pPr>
          </w:p>
        </w:tc>
        <w:tc>
          <w:tcPr>
            <w:tcW w:w="3258" w:type="dxa"/>
          </w:tcPr>
          <w:p w:rsidR="00CB410F" w:rsidRPr="00BC0E08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</w:rPr>
            </w:pPr>
            <w:r w:rsidRPr="00BC0E08">
              <w:rPr>
                <w:rFonts w:ascii="Franklin Gothic Book" w:hAnsi="Franklin Gothic Book"/>
              </w:rPr>
              <w:t xml:space="preserve">REVISED </w:t>
            </w:r>
            <w:r w:rsidR="00CB410F" w:rsidRPr="00BC0E08">
              <w:rPr>
                <w:rFonts w:ascii="Franklin Gothic Book" w:hAnsi="Franklin Gothic Book"/>
              </w:rPr>
              <w:t>BY</w:t>
            </w:r>
          </w:p>
        </w:tc>
        <w:tc>
          <w:tcPr>
            <w:tcW w:w="2430" w:type="dxa"/>
          </w:tcPr>
          <w:p w:rsidR="00CB410F" w:rsidRPr="00BC0E08" w:rsidRDefault="00CB410F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</w:rPr>
            </w:pPr>
            <w:r w:rsidRPr="00BC0E08">
              <w:rPr>
                <w:rFonts w:ascii="Franklin Gothic Book" w:hAnsi="Franklin Gothic Book"/>
              </w:rPr>
              <w:t xml:space="preserve">APPROVAL </w:t>
            </w:r>
            <w:r w:rsidR="00EF40E3" w:rsidRPr="00BC0E08">
              <w:rPr>
                <w:rFonts w:ascii="Franklin Gothic Book" w:hAnsi="Franklin Gothic Book"/>
              </w:rPr>
              <w:t>BY</w:t>
            </w:r>
          </w:p>
        </w:tc>
        <w:tc>
          <w:tcPr>
            <w:tcW w:w="1440" w:type="dxa"/>
          </w:tcPr>
          <w:p w:rsidR="00CB410F" w:rsidRPr="00BC0E08" w:rsidRDefault="00CB410F" w:rsidP="00856D88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</w:rPr>
            </w:pPr>
            <w:r w:rsidRPr="00BC0E08">
              <w:rPr>
                <w:rFonts w:ascii="Franklin Gothic Book" w:hAnsi="Franklin Gothic Book"/>
              </w:rPr>
              <w:t>DATE</w:t>
            </w:r>
          </w:p>
        </w:tc>
      </w:tr>
      <w:tr w:rsidR="00EF40E3" w:rsidRPr="00086493" w:rsidTr="00C13D17">
        <w:tc>
          <w:tcPr>
            <w:tcW w:w="2232" w:type="dxa"/>
          </w:tcPr>
          <w:p w:rsidR="00EF40E3" w:rsidRPr="00086493" w:rsidRDefault="00EF40E3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16"/>
              </w:rPr>
            </w:pPr>
          </w:p>
          <w:p w:rsidR="00EF40E3" w:rsidRPr="00086493" w:rsidRDefault="00EF40E3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16"/>
              </w:rPr>
            </w:pPr>
          </w:p>
        </w:tc>
        <w:tc>
          <w:tcPr>
            <w:tcW w:w="3258" w:type="dxa"/>
          </w:tcPr>
          <w:p w:rsidR="00EF40E3" w:rsidRPr="00086493" w:rsidRDefault="00EF40E3" w:rsidP="00BC0E0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16"/>
              </w:rPr>
            </w:pPr>
            <w:r w:rsidRPr="00086493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2430" w:type="dxa"/>
          </w:tcPr>
          <w:p w:rsidR="00EF40E3" w:rsidRPr="00086493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  <w:r w:rsidRPr="00086493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086493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16"/>
              </w:rPr>
            </w:pPr>
          </w:p>
        </w:tc>
        <w:tc>
          <w:tcPr>
            <w:tcW w:w="1440" w:type="dxa"/>
          </w:tcPr>
          <w:p w:rsidR="00EF40E3" w:rsidRPr="00086493" w:rsidRDefault="00C13D17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16"/>
              </w:rPr>
            </w:pPr>
            <w:r>
              <w:rPr>
                <w:rFonts w:ascii="Arial" w:hAnsi="Arial" w:cs="Arial"/>
              </w:rPr>
              <w:t>April 9, 2015</w:t>
            </w:r>
          </w:p>
        </w:tc>
      </w:tr>
    </w:tbl>
    <w:p w:rsidR="00CB410F" w:rsidRPr="00BE24C6" w:rsidRDefault="00C425D4" w:rsidP="00BE24C6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</w:t>
      </w:r>
    </w:p>
    <w:sectPr w:rsidR="00CB410F" w:rsidRPr="00BE24C6" w:rsidSect="004F2BAC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9FC" w:rsidRDefault="006629FC" w:rsidP="00715B2D">
      <w:r>
        <w:separator/>
      </w:r>
    </w:p>
  </w:endnote>
  <w:endnote w:type="continuationSeparator" w:id="1">
    <w:p w:rsidR="006629FC" w:rsidRDefault="006629FC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629FC" w:rsidRDefault="006629FC">
            <w:pPr>
              <w:pStyle w:val="Footer"/>
              <w:jc w:val="center"/>
            </w:pPr>
            <w:r>
              <w:t xml:space="preserve">Page </w:t>
            </w:r>
            <w:r w:rsidR="005E78E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E78EC">
              <w:rPr>
                <w:b/>
                <w:sz w:val="24"/>
                <w:szCs w:val="24"/>
              </w:rPr>
              <w:fldChar w:fldCharType="separate"/>
            </w:r>
            <w:r w:rsidR="002E40C3">
              <w:rPr>
                <w:b/>
                <w:noProof/>
              </w:rPr>
              <w:t>1</w:t>
            </w:r>
            <w:r w:rsidR="005E78E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E78E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E78EC">
              <w:rPr>
                <w:b/>
                <w:sz w:val="24"/>
                <w:szCs w:val="24"/>
              </w:rPr>
              <w:fldChar w:fldCharType="separate"/>
            </w:r>
            <w:r w:rsidR="002E40C3">
              <w:rPr>
                <w:b/>
                <w:noProof/>
              </w:rPr>
              <w:t>3</w:t>
            </w:r>
            <w:r w:rsidR="005E78E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29FC" w:rsidRDefault="006629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9FC" w:rsidRDefault="006629FC" w:rsidP="00715B2D">
      <w:r>
        <w:separator/>
      </w:r>
    </w:p>
  </w:footnote>
  <w:footnote w:type="continuationSeparator" w:id="1">
    <w:p w:rsidR="006629FC" w:rsidRDefault="006629FC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jc w:val="center"/>
      <w:tblInd w:w="10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56"/>
      <w:gridCol w:w="1063"/>
      <w:gridCol w:w="165"/>
      <w:gridCol w:w="1843"/>
      <w:gridCol w:w="295"/>
      <w:gridCol w:w="127"/>
      <w:gridCol w:w="1251"/>
      <w:gridCol w:w="1989"/>
    </w:tblGrid>
    <w:tr w:rsidR="006629FC" w:rsidRPr="00481177" w:rsidTr="00080ACB">
      <w:trPr>
        <w:trHeight w:val="578"/>
        <w:jc w:val="center"/>
      </w:trPr>
      <w:tc>
        <w:tcPr>
          <w:tcW w:w="2856" w:type="dxa"/>
          <w:vMerge w:val="restart"/>
          <w:vAlign w:val="center"/>
        </w:tcPr>
        <w:p w:rsidR="006629FC" w:rsidRPr="00481177" w:rsidRDefault="0095773F" w:rsidP="00080ACB">
          <w:pPr>
            <w:pStyle w:val="Header"/>
            <w:jc w:val="center"/>
            <w:rPr>
              <w:rFonts w:ascii="Arial" w:hAnsi="Arial" w:cs="Arial"/>
            </w:rPr>
          </w:pPr>
          <w:r w:rsidRPr="0095773F">
            <w:rPr>
              <w:rFonts w:ascii="Arial" w:hAnsi="Arial" w:cs="Arial"/>
              <w:noProof/>
            </w:rPr>
            <w:drawing>
              <wp:inline distT="0" distB="0" distL="0" distR="0">
                <wp:extent cx="1428750" cy="714375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6" w:type="dxa"/>
          <w:gridSpan w:val="4"/>
          <w:vAlign w:val="center"/>
        </w:tcPr>
        <w:p w:rsidR="006629FC" w:rsidRPr="00990E07" w:rsidRDefault="006629FC" w:rsidP="00C13D17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2"/>
              <w:szCs w:val="24"/>
            </w:rPr>
            <w:t>HACCP</w:t>
          </w:r>
        </w:p>
      </w:tc>
      <w:tc>
        <w:tcPr>
          <w:tcW w:w="3367" w:type="dxa"/>
          <w:gridSpan w:val="3"/>
          <w:vAlign w:val="center"/>
        </w:tcPr>
        <w:p w:rsidR="006629FC" w:rsidRPr="00481177" w:rsidRDefault="006629FC" w:rsidP="004275FD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>
            <w:rPr>
              <w:rFonts w:ascii="Arial" w:hAnsi="Arial" w:cs="Arial"/>
              <w:b/>
              <w:sz w:val="32"/>
              <w:szCs w:val="32"/>
            </w:rPr>
            <w:t>: Cooking</w:t>
          </w:r>
        </w:p>
      </w:tc>
    </w:tr>
    <w:tr w:rsidR="006629FC" w:rsidRPr="00481177" w:rsidTr="00192C4F">
      <w:trPr>
        <w:trHeight w:val="665"/>
        <w:jc w:val="center"/>
      </w:trPr>
      <w:tc>
        <w:tcPr>
          <w:tcW w:w="2856" w:type="dxa"/>
          <w:vMerge/>
        </w:tcPr>
        <w:p w:rsidR="006629FC" w:rsidRPr="00481177" w:rsidRDefault="006629FC" w:rsidP="004275FD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228" w:type="dxa"/>
          <w:gridSpan w:val="2"/>
          <w:vAlign w:val="center"/>
        </w:tcPr>
        <w:p w:rsidR="006629FC" w:rsidRPr="00481177" w:rsidRDefault="006629FC" w:rsidP="00F5044B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</w:t>
          </w:r>
          <w:r w:rsidR="00192C4F">
            <w:rPr>
              <w:rFonts w:ascii="Arial" w:hAnsi="Arial" w:cs="Arial"/>
            </w:rPr>
            <w:t xml:space="preserve"> Number</w:t>
          </w:r>
          <w:r w:rsidRPr="00481177">
            <w:rPr>
              <w:rFonts w:ascii="Arial" w:hAnsi="Arial" w:cs="Arial"/>
            </w:rPr>
            <w:t>:</w:t>
          </w:r>
          <w:r w:rsidR="0056196B">
            <w:rPr>
              <w:rFonts w:ascii="Arial" w:hAnsi="Arial" w:cs="Arial"/>
            </w:rPr>
            <w:t xml:space="preserve"> 3</w:t>
          </w:r>
        </w:p>
      </w:tc>
      <w:tc>
        <w:tcPr>
          <w:tcW w:w="1843" w:type="dxa"/>
          <w:vAlign w:val="center"/>
        </w:tcPr>
        <w:p w:rsidR="006629FC" w:rsidRDefault="006629FC" w:rsidP="00F5044B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</w:p>
        <w:p w:rsidR="006629FC" w:rsidRPr="00481177" w:rsidRDefault="0056196B" w:rsidP="00F5044B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September 25, 2018</w:t>
          </w:r>
        </w:p>
      </w:tc>
      <w:tc>
        <w:tcPr>
          <w:tcW w:w="1673" w:type="dxa"/>
          <w:gridSpan w:val="3"/>
          <w:vAlign w:val="center"/>
        </w:tcPr>
        <w:p w:rsidR="006629FC" w:rsidRPr="00481177" w:rsidRDefault="006629FC" w:rsidP="00FD5EED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  <w:r w:rsidR="00FD5EED">
            <w:rPr>
              <w:rFonts w:ascii="Arial" w:hAnsi="Arial" w:cs="Arial"/>
            </w:rPr>
            <w:t xml:space="preserve"> </w:t>
          </w:r>
          <w:r w:rsidR="0056196B">
            <w:rPr>
              <w:rFonts w:ascii="Arial" w:hAnsi="Arial" w:cs="Arial"/>
            </w:rPr>
            <w:t>7</w:t>
          </w:r>
        </w:p>
      </w:tc>
      <w:tc>
        <w:tcPr>
          <w:tcW w:w="1989" w:type="dxa"/>
          <w:vAlign w:val="center"/>
        </w:tcPr>
        <w:p w:rsidR="006629FC" w:rsidRDefault="006629FC" w:rsidP="00C73513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Date:</w:t>
          </w:r>
        </w:p>
        <w:p w:rsidR="006629FC" w:rsidRPr="00481177" w:rsidRDefault="0056196B" w:rsidP="00C73513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September 25, 2018</w:t>
          </w:r>
        </w:p>
      </w:tc>
    </w:tr>
    <w:tr w:rsidR="006629FC" w:rsidRPr="00481177" w:rsidTr="00080ACB">
      <w:trPr>
        <w:trHeight w:val="647"/>
        <w:jc w:val="center"/>
      </w:trPr>
      <w:tc>
        <w:tcPr>
          <w:tcW w:w="3919" w:type="dxa"/>
          <w:gridSpan w:val="2"/>
          <w:vAlign w:val="center"/>
        </w:tcPr>
        <w:p w:rsidR="006629FC" w:rsidRDefault="006629FC" w:rsidP="004275FD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Ownership;</w:t>
          </w:r>
        </w:p>
        <w:p w:rsidR="006629FC" w:rsidRPr="00F85FA3" w:rsidRDefault="006629FC" w:rsidP="00DB1A4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Franklin Gothic Book" w:hAnsi="Franklin Gothic Book" w:cs="Arial"/>
            </w:rPr>
            <w:t>Production Manager</w:t>
          </w:r>
        </w:p>
      </w:tc>
      <w:tc>
        <w:tcPr>
          <w:tcW w:w="2430" w:type="dxa"/>
          <w:gridSpan w:val="4"/>
          <w:vAlign w:val="center"/>
        </w:tcPr>
        <w:p w:rsidR="006629FC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6629FC" w:rsidRPr="00F85FA3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6629FC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6629FC" w:rsidRPr="00481177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 - 001</w:t>
          </w:r>
        </w:p>
      </w:tc>
    </w:tr>
  </w:tbl>
  <w:p w:rsidR="006629FC" w:rsidRDefault="006629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905"/>
      <w:gridCol w:w="1063"/>
      <w:gridCol w:w="305"/>
      <w:gridCol w:w="1486"/>
      <w:gridCol w:w="512"/>
      <w:gridCol w:w="127"/>
      <w:gridCol w:w="1251"/>
      <w:gridCol w:w="1989"/>
    </w:tblGrid>
    <w:tr w:rsidR="006629FC" w:rsidRPr="00481177" w:rsidTr="004275FD">
      <w:trPr>
        <w:trHeight w:val="578"/>
        <w:jc w:val="center"/>
      </w:trPr>
      <w:tc>
        <w:tcPr>
          <w:tcW w:w="3905" w:type="dxa"/>
          <w:vMerge w:val="restart"/>
        </w:tcPr>
        <w:p w:rsidR="006629FC" w:rsidRPr="00481177" w:rsidRDefault="006629FC" w:rsidP="004275FD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6" w:type="dxa"/>
          <w:gridSpan w:val="4"/>
          <w:vAlign w:val="center"/>
        </w:tcPr>
        <w:p w:rsidR="006629FC" w:rsidRPr="00990E07" w:rsidRDefault="006629FC" w:rsidP="004275FD">
          <w:pPr>
            <w:pStyle w:val="Header"/>
            <w:ind w:left="7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CCP monitoring procedure - CCP 1</w:t>
          </w:r>
        </w:p>
      </w:tc>
      <w:tc>
        <w:tcPr>
          <w:tcW w:w="3367" w:type="dxa"/>
          <w:gridSpan w:val="3"/>
          <w:vAlign w:val="center"/>
        </w:tcPr>
        <w:p w:rsidR="006629FC" w:rsidRPr="00481177" w:rsidRDefault="006629FC" w:rsidP="004275FD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>
            <w:rPr>
              <w:rFonts w:ascii="Arial" w:hAnsi="Arial" w:cs="Arial"/>
              <w:b/>
              <w:sz w:val="32"/>
              <w:szCs w:val="32"/>
            </w:rPr>
            <w:t>: Cooking</w:t>
          </w:r>
        </w:p>
      </w:tc>
    </w:tr>
    <w:tr w:rsidR="006629FC" w:rsidRPr="00481177" w:rsidTr="004275FD">
      <w:trPr>
        <w:trHeight w:val="524"/>
        <w:jc w:val="center"/>
      </w:trPr>
      <w:tc>
        <w:tcPr>
          <w:tcW w:w="3905" w:type="dxa"/>
          <w:vMerge/>
        </w:tcPr>
        <w:p w:rsidR="006629FC" w:rsidRPr="00481177" w:rsidRDefault="006629FC" w:rsidP="004275FD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68" w:type="dxa"/>
          <w:gridSpan w:val="2"/>
          <w:vAlign w:val="center"/>
        </w:tcPr>
        <w:p w:rsidR="006629FC" w:rsidRPr="00481177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</w:t>
          </w:r>
          <w:proofErr w:type="gramStart"/>
          <w:r w:rsidRPr="0048117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>0</w:t>
          </w:r>
          <w:proofErr w:type="gramEnd"/>
        </w:p>
      </w:tc>
      <w:tc>
        <w:tcPr>
          <w:tcW w:w="1486" w:type="dxa"/>
          <w:vAlign w:val="center"/>
        </w:tcPr>
        <w:p w:rsidR="006629FC" w:rsidRPr="00481177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</w:p>
      </w:tc>
      <w:tc>
        <w:tcPr>
          <w:tcW w:w="1890" w:type="dxa"/>
          <w:gridSpan w:val="3"/>
          <w:vAlign w:val="center"/>
        </w:tcPr>
        <w:p w:rsidR="006629FC" w:rsidRPr="00481177" w:rsidRDefault="006629FC" w:rsidP="004275FD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</w:p>
      </w:tc>
      <w:tc>
        <w:tcPr>
          <w:tcW w:w="1989" w:type="dxa"/>
          <w:vAlign w:val="center"/>
        </w:tcPr>
        <w:p w:rsidR="006629FC" w:rsidRPr="00481177" w:rsidRDefault="006629FC" w:rsidP="004275FD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Date:</w:t>
          </w:r>
          <w:r>
            <w:rPr>
              <w:rFonts w:ascii="Arial" w:hAnsi="Arial" w:cs="Arial"/>
            </w:rPr>
            <w:t xml:space="preserve"> 09/04/2014</w:t>
          </w:r>
        </w:p>
      </w:tc>
    </w:tr>
    <w:tr w:rsidR="006629FC" w:rsidRPr="00481177" w:rsidTr="004275FD">
      <w:trPr>
        <w:trHeight w:val="515"/>
        <w:jc w:val="center"/>
      </w:trPr>
      <w:tc>
        <w:tcPr>
          <w:tcW w:w="4968" w:type="dxa"/>
          <w:gridSpan w:val="2"/>
          <w:vAlign w:val="center"/>
        </w:tcPr>
        <w:p w:rsidR="006629FC" w:rsidRDefault="006629FC" w:rsidP="004275FD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Ownership;</w:t>
          </w:r>
        </w:p>
        <w:p w:rsidR="006629FC" w:rsidRPr="00F85FA3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Franklin Gothic Book" w:hAnsi="Franklin Gothic Book" w:cs="Arial"/>
            </w:rPr>
            <w:t>QC Manager/Food Safety Team Leader</w:t>
          </w:r>
        </w:p>
      </w:tc>
      <w:tc>
        <w:tcPr>
          <w:tcW w:w="2430" w:type="dxa"/>
          <w:gridSpan w:val="4"/>
          <w:vAlign w:val="center"/>
        </w:tcPr>
        <w:p w:rsidR="006629FC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6629FC" w:rsidRPr="00F85FA3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6629FC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6629FC" w:rsidRPr="00481177" w:rsidRDefault="006629FC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Jerk-C 001</w:t>
          </w:r>
        </w:p>
      </w:tc>
    </w:tr>
  </w:tbl>
  <w:p w:rsidR="006629FC" w:rsidRDefault="006629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7F2AF6"/>
    <w:multiLevelType w:val="hybridMultilevel"/>
    <w:tmpl w:val="C1161EF8"/>
    <w:lvl w:ilvl="0" w:tplc="5D5ADE92">
      <w:start w:val="2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6113"/>
    <w:multiLevelType w:val="hybridMultilevel"/>
    <w:tmpl w:val="CBC4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C074A"/>
    <w:multiLevelType w:val="multilevel"/>
    <w:tmpl w:val="C176582A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6CB4F35"/>
    <w:multiLevelType w:val="hybridMultilevel"/>
    <w:tmpl w:val="CBA066CA"/>
    <w:lvl w:ilvl="0" w:tplc="70D6590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0F1B271A"/>
    <w:multiLevelType w:val="hybridMultilevel"/>
    <w:tmpl w:val="CEE6F39C"/>
    <w:lvl w:ilvl="0" w:tplc="13364CF8">
      <w:start w:val="1"/>
      <w:numFmt w:val="decimal"/>
      <w:lvlText w:val="4.2.1.%1 "/>
      <w:lvlJc w:val="left"/>
      <w:pPr>
        <w:ind w:left="19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105426C0"/>
    <w:multiLevelType w:val="hybridMultilevel"/>
    <w:tmpl w:val="1F8249F8"/>
    <w:lvl w:ilvl="0" w:tplc="8AD4741C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2F750E1"/>
    <w:multiLevelType w:val="singleLevel"/>
    <w:tmpl w:val="FE688DF8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>
    <w:nsid w:val="28FF0613"/>
    <w:multiLevelType w:val="multilevel"/>
    <w:tmpl w:val="B1FCA250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>
    <w:nsid w:val="2EF05671"/>
    <w:multiLevelType w:val="singleLevel"/>
    <w:tmpl w:val="D652AC78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>
    <w:nsid w:val="34130933"/>
    <w:multiLevelType w:val="hybridMultilevel"/>
    <w:tmpl w:val="20B06C8C"/>
    <w:lvl w:ilvl="0" w:tplc="BF0A7F9E">
      <w:start w:val="3"/>
      <w:numFmt w:val="decimal"/>
      <w:lvlText w:val="4.%1 "/>
      <w:lvlJc w:val="left"/>
      <w:pPr>
        <w:ind w:left="19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46B50"/>
    <w:multiLevelType w:val="multilevel"/>
    <w:tmpl w:val="BD586CA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4FFE7AAE"/>
    <w:multiLevelType w:val="multilevel"/>
    <w:tmpl w:val="40FEDEDC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51EB5ABA"/>
    <w:multiLevelType w:val="hybridMultilevel"/>
    <w:tmpl w:val="BC6E61BC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529FA"/>
    <w:multiLevelType w:val="hybridMultilevel"/>
    <w:tmpl w:val="11EA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F196F"/>
    <w:multiLevelType w:val="hybridMultilevel"/>
    <w:tmpl w:val="C6680A6A"/>
    <w:lvl w:ilvl="0" w:tplc="99AE225C">
      <w:start w:val="1"/>
      <w:numFmt w:val="decimal"/>
      <w:lvlText w:val="4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5C86388A"/>
    <w:multiLevelType w:val="singleLevel"/>
    <w:tmpl w:val="74B6E47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601C4DF3"/>
    <w:multiLevelType w:val="hybridMultilevel"/>
    <w:tmpl w:val="6FDA819A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D1B7A"/>
    <w:multiLevelType w:val="singleLevel"/>
    <w:tmpl w:val="7D84D16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1">
    <w:nsid w:val="6CE424F7"/>
    <w:multiLevelType w:val="hybridMultilevel"/>
    <w:tmpl w:val="9A1CBD50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20"/>
  </w:num>
  <w:num w:numId="5">
    <w:abstractNumId w:val="18"/>
  </w:num>
  <w:num w:numId="6">
    <w:abstractNumId w:val="13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5"/>
  </w:num>
  <w:num w:numId="10">
    <w:abstractNumId w:val="12"/>
  </w:num>
  <w:num w:numId="11">
    <w:abstractNumId w:val="9"/>
  </w:num>
  <w:num w:numId="12">
    <w:abstractNumId w:val="15"/>
  </w:num>
  <w:num w:numId="13">
    <w:abstractNumId w:val="4"/>
  </w:num>
  <w:num w:numId="14">
    <w:abstractNumId w:val="6"/>
  </w:num>
  <w:num w:numId="15">
    <w:abstractNumId w:val="2"/>
  </w:num>
  <w:num w:numId="16">
    <w:abstractNumId w:val="21"/>
  </w:num>
  <w:num w:numId="17">
    <w:abstractNumId w:val="14"/>
  </w:num>
  <w:num w:numId="18">
    <w:abstractNumId w:val="1"/>
  </w:num>
  <w:num w:numId="19">
    <w:abstractNumId w:val="16"/>
  </w:num>
  <w:num w:numId="20">
    <w:abstractNumId w:val="19"/>
  </w:num>
  <w:num w:numId="21">
    <w:abstractNumId w:val="11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373FA"/>
    <w:rsid w:val="00043C85"/>
    <w:rsid w:val="00080ACB"/>
    <w:rsid w:val="00086493"/>
    <w:rsid w:val="00103237"/>
    <w:rsid w:val="00126AE0"/>
    <w:rsid w:val="00144452"/>
    <w:rsid w:val="00162F8B"/>
    <w:rsid w:val="00181874"/>
    <w:rsid w:val="001849B1"/>
    <w:rsid w:val="00192C4F"/>
    <w:rsid w:val="001B3967"/>
    <w:rsid w:val="001B735F"/>
    <w:rsid w:val="001D1FE6"/>
    <w:rsid w:val="00204B26"/>
    <w:rsid w:val="002134AB"/>
    <w:rsid w:val="00260B33"/>
    <w:rsid w:val="0029106E"/>
    <w:rsid w:val="002944ED"/>
    <w:rsid w:val="002E1EE0"/>
    <w:rsid w:val="002E40C3"/>
    <w:rsid w:val="002F1B51"/>
    <w:rsid w:val="003E0ECD"/>
    <w:rsid w:val="00404D03"/>
    <w:rsid w:val="004275FD"/>
    <w:rsid w:val="004F1EF2"/>
    <w:rsid w:val="004F2BAC"/>
    <w:rsid w:val="005318C0"/>
    <w:rsid w:val="0056196B"/>
    <w:rsid w:val="005C3B99"/>
    <w:rsid w:val="005D78C6"/>
    <w:rsid w:val="005E048E"/>
    <w:rsid w:val="005E78EC"/>
    <w:rsid w:val="006070BF"/>
    <w:rsid w:val="00631DB5"/>
    <w:rsid w:val="006629FC"/>
    <w:rsid w:val="006C6FE4"/>
    <w:rsid w:val="00715B2D"/>
    <w:rsid w:val="00795F49"/>
    <w:rsid w:val="007C4CC8"/>
    <w:rsid w:val="00825CEC"/>
    <w:rsid w:val="00833479"/>
    <w:rsid w:val="00856D88"/>
    <w:rsid w:val="008A4A93"/>
    <w:rsid w:val="008A525A"/>
    <w:rsid w:val="008C73A6"/>
    <w:rsid w:val="008F7D33"/>
    <w:rsid w:val="009517EE"/>
    <w:rsid w:val="0095773F"/>
    <w:rsid w:val="00977F13"/>
    <w:rsid w:val="00990E07"/>
    <w:rsid w:val="009E0203"/>
    <w:rsid w:val="009E5916"/>
    <w:rsid w:val="00A51D2D"/>
    <w:rsid w:val="00A675D9"/>
    <w:rsid w:val="00AC4D1A"/>
    <w:rsid w:val="00AE772F"/>
    <w:rsid w:val="00AE7DE2"/>
    <w:rsid w:val="00B2057F"/>
    <w:rsid w:val="00B519D7"/>
    <w:rsid w:val="00BA0AE9"/>
    <w:rsid w:val="00BC0E08"/>
    <w:rsid w:val="00BE24C6"/>
    <w:rsid w:val="00C043FD"/>
    <w:rsid w:val="00C13D17"/>
    <w:rsid w:val="00C425D4"/>
    <w:rsid w:val="00C73513"/>
    <w:rsid w:val="00CB410F"/>
    <w:rsid w:val="00CB42D1"/>
    <w:rsid w:val="00CD5A3F"/>
    <w:rsid w:val="00D64BF4"/>
    <w:rsid w:val="00D97693"/>
    <w:rsid w:val="00DB1A4A"/>
    <w:rsid w:val="00E10204"/>
    <w:rsid w:val="00E55110"/>
    <w:rsid w:val="00EE1EA8"/>
    <w:rsid w:val="00EF40E3"/>
    <w:rsid w:val="00F06B65"/>
    <w:rsid w:val="00F5044B"/>
    <w:rsid w:val="00F917FB"/>
    <w:rsid w:val="00FA5488"/>
    <w:rsid w:val="00FD5EED"/>
    <w:rsid w:val="00FE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86493"/>
  </w:style>
  <w:style w:type="character" w:styleId="Hyperlink">
    <w:name w:val="Hyperlink"/>
    <w:basedOn w:val="DefaultParagraphFont"/>
    <w:uiPriority w:val="99"/>
    <w:unhideWhenUsed/>
    <w:rsid w:val="007C4C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5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CCP%20Forms\Jerk%20Seasoning%20&amp;%20Sauces\System%20Deviation%20Report\System%20Deviation%20Report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CCP%20Forms\Jerk%20Seasoning%20&amp;%20Sauces\Cooking%20CCP%201%20Monitoring%20Form\Cooking%20CCP%201%20Monitoring%20Form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Dc2\j\FoodSafety\FSSC%2022000%20Management%20System\FORMS\CCP%20Forms\Jerk%20Seasoning%20&amp;%20Sauces\Review%20Form%20Jerk%20Seasoning\Jerk%20Seasoning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FORMS\CCP%20Forms\Jerk%20Seasoning%20&amp;%20Sauces\Review%20Form%20Sauce\CCP%20Review%20Form%20-%20Sauce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3</cp:revision>
  <cp:lastPrinted>2018-10-03T02:27:00Z</cp:lastPrinted>
  <dcterms:created xsi:type="dcterms:W3CDTF">2018-10-03T02:26:00Z</dcterms:created>
  <dcterms:modified xsi:type="dcterms:W3CDTF">2018-10-03T02:29:00Z</dcterms:modified>
</cp:coreProperties>
</file>