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77" w:rsidRPr="005A6D1E" w:rsidRDefault="00A40277" w:rsidP="008864AF">
      <w:pPr>
        <w:pStyle w:val="ListParagraph"/>
        <w:numPr>
          <w:ilvl w:val="0"/>
          <w:numId w:val="5"/>
        </w:numPr>
        <w:tabs>
          <w:tab w:val="left" w:pos="540"/>
        </w:tabs>
        <w:jc w:val="both"/>
        <w:rPr>
          <w:b/>
          <w:bCs/>
          <w:iCs/>
          <w:sz w:val="24"/>
        </w:rPr>
      </w:pPr>
      <w:r w:rsidRPr="005A6D1E">
        <w:rPr>
          <w:b/>
          <w:bCs/>
          <w:iCs/>
          <w:sz w:val="24"/>
        </w:rPr>
        <w:t>Scope</w:t>
      </w:r>
    </w:p>
    <w:p w:rsidR="00A40277" w:rsidRPr="005A6D1E" w:rsidRDefault="00A40277" w:rsidP="008864AF">
      <w:pPr>
        <w:pStyle w:val="BodyTextIndent3"/>
        <w:numPr>
          <w:ilvl w:val="0"/>
          <w:numId w:val="9"/>
        </w:numPr>
        <w:tabs>
          <w:tab w:val="left" w:pos="540"/>
        </w:tabs>
        <w:ind w:left="990" w:hanging="630"/>
        <w:jc w:val="both"/>
        <w:rPr>
          <w:rFonts w:ascii="Times New Roman" w:hAnsi="Times New Roman" w:cs="Times New Roman"/>
          <w:i w:val="0"/>
          <w:szCs w:val="24"/>
        </w:rPr>
      </w:pPr>
      <w:r w:rsidRPr="005A6D1E">
        <w:rPr>
          <w:rFonts w:ascii="Times New Roman" w:hAnsi="Times New Roman" w:cs="Times New Roman"/>
          <w:i w:val="0"/>
          <w:szCs w:val="24"/>
        </w:rPr>
        <w:t>Communications from all components of the publ</w:t>
      </w:r>
      <w:r w:rsidR="00216660">
        <w:rPr>
          <w:rFonts w:ascii="Times New Roman" w:hAnsi="Times New Roman" w:cs="Times New Roman"/>
          <w:i w:val="0"/>
          <w:szCs w:val="24"/>
        </w:rPr>
        <w:t xml:space="preserve">ic including customers, media, </w:t>
      </w:r>
      <w:r w:rsidRPr="005A6D1E">
        <w:rPr>
          <w:rFonts w:ascii="Times New Roman" w:hAnsi="Times New Roman" w:cs="Times New Roman"/>
          <w:i w:val="0"/>
          <w:szCs w:val="24"/>
        </w:rPr>
        <w:t>environmental g</w:t>
      </w:r>
      <w:r w:rsidR="00173395">
        <w:rPr>
          <w:rFonts w:ascii="Times New Roman" w:hAnsi="Times New Roman" w:cs="Times New Roman"/>
          <w:i w:val="0"/>
          <w:szCs w:val="24"/>
        </w:rPr>
        <w:t xml:space="preserve">roups, regulatory agencies </w:t>
      </w:r>
      <w:r w:rsidR="006E4088">
        <w:rPr>
          <w:rFonts w:ascii="Times New Roman" w:hAnsi="Times New Roman" w:cs="Times New Roman"/>
          <w:i w:val="0"/>
          <w:szCs w:val="24"/>
        </w:rPr>
        <w:t xml:space="preserve">and </w:t>
      </w:r>
      <w:r w:rsidR="008864AF">
        <w:rPr>
          <w:rFonts w:ascii="Times New Roman" w:hAnsi="Times New Roman" w:cs="Times New Roman"/>
          <w:i w:val="0"/>
          <w:szCs w:val="24"/>
        </w:rPr>
        <w:t>all persons employed by</w:t>
      </w:r>
      <w:r w:rsidR="00173395">
        <w:rPr>
          <w:rFonts w:ascii="Times New Roman" w:hAnsi="Times New Roman" w:cs="Times New Roman"/>
          <w:i w:val="0"/>
          <w:szCs w:val="24"/>
        </w:rPr>
        <w:t xml:space="preserve"> </w:t>
      </w:r>
      <w:proofErr w:type="spellStart"/>
      <w:r w:rsidR="00173395">
        <w:rPr>
          <w:rFonts w:ascii="Times New Roman" w:hAnsi="Times New Roman" w:cs="Times New Roman"/>
          <w:i w:val="0"/>
          <w:szCs w:val="24"/>
        </w:rPr>
        <w:t>Tijule</w:t>
      </w:r>
      <w:proofErr w:type="spellEnd"/>
      <w:r w:rsidR="00173395">
        <w:rPr>
          <w:rFonts w:ascii="Times New Roman" w:hAnsi="Times New Roman" w:cs="Times New Roman"/>
          <w:i w:val="0"/>
          <w:szCs w:val="24"/>
        </w:rPr>
        <w:t>.</w:t>
      </w:r>
    </w:p>
    <w:p w:rsidR="00A40277" w:rsidRPr="005A6D1E" w:rsidRDefault="00A40277" w:rsidP="008864AF">
      <w:pPr>
        <w:tabs>
          <w:tab w:val="left" w:pos="540"/>
        </w:tabs>
        <w:jc w:val="both"/>
        <w:rPr>
          <w:iCs/>
          <w:sz w:val="24"/>
        </w:rPr>
      </w:pPr>
    </w:p>
    <w:p w:rsidR="00315B5F" w:rsidRPr="005A6D1E" w:rsidRDefault="00315B5F" w:rsidP="008864AF">
      <w:pPr>
        <w:pStyle w:val="ListParagraph"/>
        <w:numPr>
          <w:ilvl w:val="0"/>
          <w:numId w:val="5"/>
        </w:numPr>
        <w:jc w:val="both"/>
        <w:rPr>
          <w:iCs/>
          <w:sz w:val="24"/>
        </w:rPr>
      </w:pPr>
      <w:r w:rsidRPr="005A6D1E">
        <w:rPr>
          <w:b/>
          <w:bCs/>
          <w:iCs/>
          <w:sz w:val="24"/>
        </w:rPr>
        <w:t>Purpose</w:t>
      </w:r>
    </w:p>
    <w:p w:rsidR="00315B5F" w:rsidRPr="005A6D1E" w:rsidRDefault="00315B5F" w:rsidP="008864AF">
      <w:pPr>
        <w:pStyle w:val="BodyTextIndent3"/>
        <w:numPr>
          <w:ilvl w:val="0"/>
          <w:numId w:val="10"/>
        </w:numPr>
        <w:tabs>
          <w:tab w:val="left" w:pos="540"/>
        </w:tabs>
        <w:ind w:left="990" w:hanging="630"/>
        <w:jc w:val="both"/>
        <w:rPr>
          <w:rFonts w:ascii="Times New Roman" w:hAnsi="Times New Roman" w:cs="Times New Roman"/>
          <w:i w:val="0"/>
          <w:szCs w:val="24"/>
        </w:rPr>
      </w:pPr>
      <w:r w:rsidRPr="005A6D1E">
        <w:rPr>
          <w:rFonts w:ascii="Times New Roman" w:hAnsi="Times New Roman" w:cs="Times New Roman"/>
          <w:i w:val="0"/>
          <w:szCs w:val="24"/>
        </w:rPr>
        <w:t xml:space="preserve">To </w:t>
      </w:r>
      <w:r w:rsidR="0031274A" w:rsidRPr="005A6D1E">
        <w:rPr>
          <w:rFonts w:ascii="Times New Roman" w:hAnsi="Times New Roman" w:cs="Times New Roman"/>
          <w:i w:val="0"/>
          <w:szCs w:val="24"/>
        </w:rPr>
        <w:t>establish</w:t>
      </w:r>
      <w:r w:rsidR="00075BBB" w:rsidRPr="005A6D1E">
        <w:rPr>
          <w:rFonts w:ascii="Times New Roman" w:hAnsi="Times New Roman" w:cs="Times New Roman"/>
          <w:i w:val="0"/>
          <w:szCs w:val="24"/>
        </w:rPr>
        <w:t xml:space="preserve"> </w:t>
      </w:r>
      <w:r w:rsidR="00D14BF6">
        <w:rPr>
          <w:rFonts w:ascii="Times New Roman" w:hAnsi="Times New Roman" w:cs="Times New Roman"/>
          <w:i w:val="0"/>
          <w:szCs w:val="24"/>
        </w:rPr>
        <w:t>lines of communication with external parties including Bureau of standard, customers, media</w:t>
      </w:r>
      <w:r w:rsidR="003456BC">
        <w:rPr>
          <w:rFonts w:ascii="Times New Roman" w:hAnsi="Times New Roman" w:cs="Times New Roman"/>
          <w:i w:val="0"/>
          <w:szCs w:val="24"/>
        </w:rPr>
        <w:t>,</w:t>
      </w:r>
      <w:r w:rsidR="00D14BF6">
        <w:rPr>
          <w:rFonts w:ascii="Times New Roman" w:hAnsi="Times New Roman" w:cs="Times New Roman"/>
          <w:i w:val="0"/>
          <w:szCs w:val="24"/>
        </w:rPr>
        <w:t xml:space="preserve"> environmental group, </w:t>
      </w:r>
      <w:r w:rsidR="00D14BF6" w:rsidRPr="005A6D1E">
        <w:rPr>
          <w:rFonts w:ascii="Times New Roman" w:hAnsi="Times New Roman" w:cs="Times New Roman"/>
          <w:i w:val="0"/>
          <w:szCs w:val="24"/>
        </w:rPr>
        <w:t>regulatory agencies</w:t>
      </w:r>
      <w:r w:rsidR="00D14BF6">
        <w:rPr>
          <w:rFonts w:ascii="Times New Roman" w:hAnsi="Times New Roman" w:cs="Times New Roman"/>
          <w:i w:val="0"/>
          <w:szCs w:val="24"/>
        </w:rPr>
        <w:t xml:space="preserve"> etc and internally via Food Safety Team.</w:t>
      </w:r>
    </w:p>
    <w:p w:rsidR="005A6D1E" w:rsidRPr="00285239" w:rsidRDefault="005A6D1E" w:rsidP="008864AF">
      <w:pPr>
        <w:ind w:left="90"/>
        <w:jc w:val="both"/>
        <w:rPr>
          <w:iCs/>
          <w:sz w:val="24"/>
        </w:rPr>
      </w:pPr>
    </w:p>
    <w:p w:rsidR="00285239" w:rsidRDefault="00285239" w:rsidP="008864AF">
      <w:pPr>
        <w:pStyle w:val="ListParagraph"/>
        <w:numPr>
          <w:ilvl w:val="0"/>
          <w:numId w:val="5"/>
        </w:numPr>
        <w:jc w:val="both"/>
        <w:rPr>
          <w:b/>
          <w:iCs/>
          <w:sz w:val="24"/>
        </w:rPr>
      </w:pPr>
      <w:r w:rsidRPr="00285239">
        <w:rPr>
          <w:b/>
          <w:iCs/>
          <w:sz w:val="24"/>
        </w:rPr>
        <w:t>Definition</w:t>
      </w:r>
    </w:p>
    <w:p w:rsidR="00285239" w:rsidRPr="00D14BF6" w:rsidRDefault="00285239" w:rsidP="008864AF">
      <w:pPr>
        <w:pStyle w:val="ListParagraph"/>
        <w:numPr>
          <w:ilvl w:val="0"/>
          <w:numId w:val="19"/>
        </w:numPr>
        <w:ind w:left="990" w:hanging="630"/>
        <w:jc w:val="both"/>
        <w:rPr>
          <w:b/>
          <w:iCs/>
          <w:sz w:val="32"/>
        </w:rPr>
      </w:pPr>
      <w:r>
        <w:rPr>
          <w:iCs/>
          <w:sz w:val="24"/>
        </w:rPr>
        <w:t xml:space="preserve">External Communication - </w:t>
      </w:r>
      <w:r w:rsidR="00EB6B2E">
        <w:rPr>
          <w:sz w:val="24"/>
        </w:rPr>
        <w:t>D</w:t>
      </w:r>
      <w:r w:rsidR="00D14BF6" w:rsidRPr="00D14BF6">
        <w:rPr>
          <w:sz w:val="24"/>
        </w:rPr>
        <w:t xml:space="preserve">ual lines of communication with the Bureau of Standards Jamaica relative to regulatory requirements issues. Where necessary communication is done through the print and electronic media. Channels of communication are also established through customer feedback on our website. Once external information is received it is filtered throughout the organization through the Food Safety Team </w:t>
      </w:r>
      <w:r w:rsidR="00D14BF6" w:rsidRPr="00976F44">
        <w:rPr>
          <w:sz w:val="24"/>
          <w:highlight w:val="red"/>
        </w:rPr>
        <w:t>Leader</w:t>
      </w:r>
      <w:r w:rsidR="00D14BF6" w:rsidRPr="00D14BF6">
        <w:rPr>
          <w:sz w:val="24"/>
        </w:rPr>
        <w:t>.</w:t>
      </w:r>
      <w:r w:rsidR="00D14BF6" w:rsidRPr="00D14BF6">
        <w:rPr>
          <w:b/>
          <w:bCs/>
          <w:sz w:val="24"/>
        </w:rPr>
        <w:tab/>
      </w:r>
    </w:p>
    <w:p w:rsidR="00285239" w:rsidRDefault="00285239" w:rsidP="008864AF">
      <w:pPr>
        <w:jc w:val="both"/>
        <w:rPr>
          <w:iCs/>
          <w:sz w:val="32"/>
        </w:rPr>
      </w:pPr>
    </w:p>
    <w:p w:rsidR="00D14BF6" w:rsidRPr="00EB6B2E" w:rsidRDefault="00EB6B2E" w:rsidP="008864AF">
      <w:pPr>
        <w:pStyle w:val="ListParagraph"/>
        <w:numPr>
          <w:ilvl w:val="0"/>
          <w:numId w:val="19"/>
        </w:numPr>
        <w:ind w:left="990" w:hanging="630"/>
        <w:jc w:val="both"/>
        <w:rPr>
          <w:iCs/>
          <w:sz w:val="24"/>
        </w:rPr>
      </w:pPr>
      <w:r w:rsidRPr="00EB6B2E">
        <w:rPr>
          <w:iCs/>
          <w:sz w:val="24"/>
        </w:rPr>
        <w:t xml:space="preserve">Internal Communication – </w:t>
      </w:r>
      <w:r>
        <w:rPr>
          <w:iCs/>
          <w:sz w:val="24"/>
        </w:rPr>
        <w:t>Sharing of information</w:t>
      </w:r>
      <w:r w:rsidRPr="00EB6B2E">
        <w:rPr>
          <w:iCs/>
          <w:sz w:val="24"/>
        </w:rPr>
        <w:t xml:space="preserve"> between</w:t>
      </w:r>
      <w:r>
        <w:rPr>
          <w:iCs/>
          <w:sz w:val="24"/>
        </w:rPr>
        <w:t xml:space="preserve"> Food Safety T</w:t>
      </w:r>
      <w:r w:rsidRPr="00EB6B2E">
        <w:rPr>
          <w:iCs/>
          <w:sz w:val="24"/>
        </w:rPr>
        <w:t>eam and the general staff</w:t>
      </w:r>
      <w:r>
        <w:rPr>
          <w:iCs/>
          <w:sz w:val="24"/>
        </w:rPr>
        <w:t xml:space="preserve"> or</w:t>
      </w:r>
      <w:r w:rsidRPr="00EB6B2E">
        <w:rPr>
          <w:iCs/>
          <w:sz w:val="24"/>
        </w:rPr>
        <w:t xml:space="preserve"> </w:t>
      </w:r>
      <w:r>
        <w:rPr>
          <w:iCs/>
          <w:sz w:val="24"/>
        </w:rPr>
        <w:t>relevant personnel via notices, memo and meetings etc.</w:t>
      </w:r>
    </w:p>
    <w:p w:rsidR="00D14BF6" w:rsidRPr="00D14BF6" w:rsidRDefault="00D14BF6" w:rsidP="008864AF">
      <w:pPr>
        <w:jc w:val="both"/>
        <w:rPr>
          <w:iCs/>
          <w:sz w:val="32"/>
        </w:rPr>
      </w:pPr>
    </w:p>
    <w:p w:rsidR="005A6D1E" w:rsidRPr="005A6D1E" w:rsidRDefault="005A6D1E" w:rsidP="008864AF">
      <w:pPr>
        <w:pStyle w:val="ListParagraph"/>
        <w:numPr>
          <w:ilvl w:val="0"/>
          <w:numId w:val="5"/>
        </w:numPr>
        <w:jc w:val="both"/>
        <w:rPr>
          <w:iCs/>
          <w:sz w:val="24"/>
        </w:rPr>
      </w:pPr>
      <w:r w:rsidRPr="005A6D1E">
        <w:rPr>
          <w:iCs/>
          <w:sz w:val="24"/>
        </w:rPr>
        <w:t>Procedure</w:t>
      </w:r>
    </w:p>
    <w:p w:rsidR="003A3B94" w:rsidRPr="00DA1BE6" w:rsidRDefault="00315B5F" w:rsidP="008864AF">
      <w:pPr>
        <w:pStyle w:val="ListParagraph"/>
        <w:numPr>
          <w:ilvl w:val="0"/>
          <w:numId w:val="7"/>
        </w:numPr>
        <w:tabs>
          <w:tab w:val="left" w:pos="540"/>
        </w:tabs>
        <w:jc w:val="both"/>
        <w:rPr>
          <w:b/>
          <w:bCs/>
          <w:iCs/>
          <w:sz w:val="24"/>
        </w:rPr>
      </w:pPr>
      <w:r w:rsidRPr="005A6D1E">
        <w:rPr>
          <w:b/>
          <w:bCs/>
          <w:iCs/>
          <w:sz w:val="24"/>
        </w:rPr>
        <w:t>Responsibilities</w:t>
      </w:r>
    </w:p>
    <w:p w:rsidR="003A3B94" w:rsidRPr="00216660" w:rsidRDefault="003A3B94" w:rsidP="008864AF">
      <w:pPr>
        <w:pStyle w:val="ListParagraph"/>
        <w:numPr>
          <w:ilvl w:val="0"/>
          <w:numId w:val="8"/>
        </w:numPr>
        <w:tabs>
          <w:tab w:val="left" w:pos="540"/>
        </w:tabs>
        <w:jc w:val="both"/>
        <w:rPr>
          <w:b/>
          <w:bCs/>
          <w:iCs/>
          <w:sz w:val="24"/>
        </w:rPr>
      </w:pPr>
      <w:r w:rsidRPr="005A6D1E">
        <w:rPr>
          <w:b/>
          <w:bCs/>
          <w:iCs/>
          <w:sz w:val="24"/>
        </w:rPr>
        <w:t>Managing Director/</w:t>
      </w:r>
      <w:r w:rsidR="00EB6B2E">
        <w:rPr>
          <w:b/>
          <w:bCs/>
          <w:iCs/>
          <w:sz w:val="24"/>
        </w:rPr>
        <w:t>Functional Responsibility</w:t>
      </w:r>
    </w:p>
    <w:p w:rsidR="001E6EF9" w:rsidRPr="00B52B91" w:rsidRDefault="003A3B94" w:rsidP="00B52B91">
      <w:pPr>
        <w:pStyle w:val="ListParagraph"/>
        <w:numPr>
          <w:ilvl w:val="0"/>
          <w:numId w:val="2"/>
        </w:numPr>
        <w:tabs>
          <w:tab w:val="left" w:pos="540"/>
        </w:tabs>
        <w:ind w:left="1890" w:hanging="990"/>
        <w:jc w:val="both"/>
        <w:rPr>
          <w:bCs/>
          <w:iCs/>
          <w:sz w:val="24"/>
        </w:rPr>
      </w:pPr>
      <w:r w:rsidRPr="001425DF">
        <w:rPr>
          <w:bCs/>
          <w:iCs/>
          <w:sz w:val="24"/>
        </w:rPr>
        <w:t xml:space="preserve">Attends </w:t>
      </w:r>
      <w:r w:rsidR="001425DF" w:rsidRPr="001425DF">
        <w:rPr>
          <w:bCs/>
          <w:iCs/>
          <w:sz w:val="24"/>
        </w:rPr>
        <w:t>Scheduled</w:t>
      </w:r>
      <w:r w:rsidRPr="005A6D1E">
        <w:rPr>
          <w:bCs/>
          <w:iCs/>
          <w:sz w:val="24"/>
        </w:rPr>
        <w:t xml:space="preserve"> meetings of the</w:t>
      </w:r>
      <w:r w:rsidR="00F26B36">
        <w:rPr>
          <w:bCs/>
          <w:iCs/>
          <w:sz w:val="24"/>
        </w:rPr>
        <w:t xml:space="preserve"> Jamaica</w:t>
      </w:r>
      <w:r w:rsidR="001C21A4">
        <w:rPr>
          <w:bCs/>
          <w:iCs/>
          <w:sz w:val="24"/>
        </w:rPr>
        <w:t xml:space="preserve"> Agro-Processors Association</w:t>
      </w:r>
      <w:r w:rsidR="00095E9E">
        <w:rPr>
          <w:bCs/>
          <w:iCs/>
          <w:sz w:val="24"/>
        </w:rPr>
        <w:t xml:space="preserve"> </w:t>
      </w:r>
      <w:r w:rsidR="00095E9E" w:rsidRPr="00340073">
        <w:rPr>
          <w:bCs/>
          <w:iCs/>
          <w:sz w:val="24"/>
        </w:rPr>
        <w:t>and other related organizations</w:t>
      </w:r>
      <w:r w:rsidR="001C21A4" w:rsidRPr="00340073">
        <w:rPr>
          <w:bCs/>
          <w:iCs/>
          <w:sz w:val="24"/>
        </w:rPr>
        <w:t>.</w:t>
      </w:r>
      <w:r w:rsidR="00B52B91">
        <w:rPr>
          <w:bCs/>
          <w:iCs/>
          <w:sz w:val="24"/>
        </w:rPr>
        <w:t xml:space="preserve"> </w:t>
      </w:r>
      <w:r w:rsidRPr="00B52B91">
        <w:rPr>
          <w:bCs/>
          <w:iCs/>
          <w:sz w:val="24"/>
        </w:rPr>
        <w:t>The meetings are attended by all the stakeholders within the industry including the Bureau of Standards Jamaica personnel who updates the meeting on an</w:t>
      </w:r>
      <w:r w:rsidR="00F26B36" w:rsidRPr="00B52B91">
        <w:rPr>
          <w:bCs/>
          <w:iCs/>
          <w:sz w:val="24"/>
        </w:rPr>
        <w:t>y regulatory changes from within</w:t>
      </w:r>
      <w:r w:rsidRPr="00B52B91">
        <w:rPr>
          <w:bCs/>
          <w:iCs/>
          <w:sz w:val="24"/>
        </w:rPr>
        <w:t xml:space="preserve"> the importing countries.</w:t>
      </w:r>
    </w:p>
    <w:p w:rsidR="001E6EF9" w:rsidRPr="00607D11" w:rsidRDefault="001E6EF9" w:rsidP="008864AF">
      <w:pPr>
        <w:pStyle w:val="ListParagraph"/>
        <w:numPr>
          <w:ilvl w:val="0"/>
          <w:numId w:val="2"/>
        </w:numPr>
        <w:tabs>
          <w:tab w:val="left" w:pos="540"/>
        </w:tabs>
        <w:ind w:left="1890" w:hanging="990"/>
        <w:jc w:val="both"/>
        <w:rPr>
          <w:bCs/>
          <w:iCs/>
          <w:sz w:val="24"/>
        </w:rPr>
      </w:pPr>
      <w:r w:rsidRPr="005A6D1E">
        <w:rPr>
          <w:bCs/>
          <w:iCs/>
          <w:sz w:val="24"/>
        </w:rPr>
        <w:t xml:space="preserve">Any </w:t>
      </w:r>
      <w:r w:rsidR="00B52B91" w:rsidRPr="005A6D1E">
        <w:rPr>
          <w:bCs/>
          <w:iCs/>
          <w:sz w:val="24"/>
        </w:rPr>
        <w:t>update</w:t>
      </w:r>
      <w:r w:rsidR="00B52B91">
        <w:rPr>
          <w:bCs/>
          <w:iCs/>
          <w:sz w:val="24"/>
        </w:rPr>
        <w:t>s from these meetings are</w:t>
      </w:r>
      <w:r w:rsidR="00095E9E">
        <w:rPr>
          <w:bCs/>
          <w:iCs/>
          <w:color w:val="FF0000"/>
          <w:sz w:val="24"/>
        </w:rPr>
        <w:t xml:space="preserve"> </w:t>
      </w:r>
      <w:r w:rsidRPr="00607D11">
        <w:rPr>
          <w:bCs/>
          <w:iCs/>
          <w:sz w:val="24"/>
        </w:rPr>
        <w:t>passed on to the</w:t>
      </w:r>
      <w:r w:rsidR="00CC2DCB">
        <w:rPr>
          <w:bCs/>
          <w:iCs/>
          <w:sz w:val="24"/>
        </w:rPr>
        <w:t xml:space="preserve"> </w:t>
      </w:r>
      <w:r w:rsidR="00CC2DCB" w:rsidRPr="00CC2DCB">
        <w:rPr>
          <w:bCs/>
          <w:iCs/>
          <w:sz w:val="24"/>
          <w:highlight w:val="yellow"/>
        </w:rPr>
        <w:t>Food Safety Coordinator</w:t>
      </w:r>
      <w:r w:rsidRPr="00607D11">
        <w:rPr>
          <w:bCs/>
          <w:iCs/>
          <w:sz w:val="24"/>
        </w:rPr>
        <w:t xml:space="preserve"> </w:t>
      </w:r>
      <w:r w:rsidRPr="00CC2DCB">
        <w:rPr>
          <w:bCs/>
          <w:iCs/>
          <w:sz w:val="24"/>
          <w:highlight w:val="red"/>
        </w:rPr>
        <w:t>Food Safety Team Leader</w:t>
      </w:r>
      <w:r w:rsidR="00FE67CF" w:rsidRPr="00607D11">
        <w:rPr>
          <w:bCs/>
          <w:iCs/>
          <w:sz w:val="24"/>
        </w:rPr>
        <w:t>.</w:t>
      </w:r>
    </w:p>
    <w:p w:rsidR="00FE67CF" w:rsidRPr="005A6D1E" w:rsidRDefault="00FE67CF" w:rsidP="008864AF">
      <w:pPr>
        <w:pStyle w:val="ListParagraph"/>
        <w:numPr>
          <w:ilvl w:val="0"/>
          <w:numId w:val="2"/>
        </w:numPr>
        <w:tabs>
          <w:tab w:val="left" w:pos="540"/>
          <w:tab w:val="left" w:pos="1890"/>
        </w:tabs>
        <w:jc w:val="both"/>
        <w:rPr>
          <w:bCs/>
          <w:iCs/>
          <w:sz w:val="24"/>
        </w:rPr>
      </w:pPr>
      <w:r w:rsidRPr="005A6D1E">
        <w:rPr>
          <w:bCs/>
          <w:iCs/>
          <w:sz w:val="24"/>
        </w:rPr>
        <w:t xml:space="preserve">Communicates Food </w:t>
      </w:r>
      <w:r w:rsidR="00285239" w:rsidRPr="005A6D1E">
        <w:rPr>
          <w:bCs/>
          <w:iCs/>
          <w:sz w:val="24"/>
        </w:rPr>
        <w:t>Defense</w:t>
      </w:r>
      <w:r w:rsidRPr="005A6D1E">
        <w:rPr>
          <w:bCs/>
          <w:iCs/>
          <w:sz w:val="24"/>
        </w:rPr>
        <w:t xml:space="preserve"> issues to the </w:t>
      </w:r>
      <w:r w:rsidR="00CC2DCB" w:rsidRPr="00CC2DCB">
        <w:rPr>
          <w:bCs/>
          <w:iCs/>
          <w:sz w:val="24"/>
          <w:highlight w:val="yellow"/>
        </w:rPr>
        <w:t xml:space="preserve">Food Safety </w:t>
      </w:r>
      <w:proofErr w:type="spellStart"/>
      <w:r w:rsidR="00CC2DCB" w:rsidRPr="00CC2DCB">
        <w:rPr>
          <w:bCs/>
          <w:iCs/>
          <w:sz w:val="24"/>
          <w:highlight w:val="yellow"/>
        </w:rPr>
        <w:t>Coordinator</w:t>
      </w:r>
      <w:r w:rsidRPr="00CC2DCB">
        <w:rPr>
          <w:bCs/>
          <w:iCs/>
          <w:sz w:val="24"/>
          <w:highlight w:val="red"/>
        </w:rPr>
        <w:t>Food</w:t>
      </w:r>
      <w:proofErr w:type="spellEnd"/>
      <w:r w:rsidRPr="00CC2DCB">
        <w:rPr>
          <w:bCs/>
          <w:iCs/>
          <w:sz w:val="24"/>
          <w:highlight w:val="red"/>
        </w:rPr>
        <w:t xml:space="preserve"> Safety Team Leader</w:t>
      </w:r>
      <w:r w:rsidRPr="005A6D1E">
        <w:rPr>
          <w:bCs/>
          <w:iCs/>
          <w:sz w:val="24"/>
        </w:rPr>
        <w:t>.</w:t>
      </w:r>
    </w:p>
    <w:p w:rsidR="00D53821" w:rsidRPr="005A6D1E" w:rsidRDefault="00D53821" w:rsidP="008864AF">
      <w:pPr>
        <w:pStyle w:val="ListParagraph"/>
        <w:tabs>
          <w:tab w:val="left" w:pos="540"/>
          <w:tab w:val="left" w:pos="1890"/>
          <w:tab w:val="left" w:pos="1980"/>
        </w:tabs>
        <w:ind w:left="1260"/>
        <w:jc w:val="both"/>
        <w:rPr>
          <w:bCs/>
          <w:iCs/>
          <w:sz w:val="24"/>
        </w:rPr>
      </w:pPr>
    </w:p>
    <w:p w:rsidR="003A3B94" w:rsidRPr="009D5E24" w:rsidRDefault="001E6EF9" w:rsidP="008864AF">
      <w:pPr>
        <w:pStyle w:val="ListParagraph"/>
        <w:numPr>
          <w:ilvl w:val="0"/>
          <w:numId w:val="8"/>
        </w:numPr>
        <w:tabs>
          <w:tab w:val="left" w:pos="540"/>
        </w:tabs>
        <w:jc w:val="both"/>
        <w:rPr>
          <w:b/>
          <w:bCs/>
          <w:iCs/>
          <w:sz w:val="24"/>
        </w:rPr>
      </w:pPr>
      <w:r w:rsidRPr="009D5E24">
        <w:rPr>
          <w:b/>
          <w:bCs/>
          <w:iCs/>
          <w:sz w:val="24"/>
        </w:rPr>
        <w:t xml:space="preserve">Secretary/Marketing </w:t>
      </w:r>
      <w:r w:rsidR="006B0903" w:rsidRPr="009D5E24">
        <w:rPr>
          <w:b/>
          <w:bCs/>
          <w:iCs/>
          <w:sz w:val="24"/>
        </w:rPr>
        <w:t>and Sales Representative</w:t>
      </w:r>
    </w:p>
    <w:p w:rsidR="001E6EF9" w:rsidRDefault="001E6EF9" w:rsidP="008864AF">
      <w:pPr>
        <w:pStyle w:val="ListParagraph"/>
        <w:numPr>
          <w:ilvl w:val="0"/>
          <w:numId w:val="22"/>
        </w:numPr>
        <w:tabs>
          <w:tab w:val="left" w:pos="540"/>
          <w:tab w:val="left" w:pos="1890"/>
        </w:tabs>
        <w:ind w:left="1890" w:hanging="990"/>
        <w:jc w:val="both"/>
        <w:rPr>
          <w:bCs/>
          <w:iCs/>
          <w:sz w:val="24"/>
        </w:rPr>
      </w:pPr>
      <w:r w:rsidRPr="006E4088">
        <w:rPr>
          <w:bCs/>
          <w:iCs/>
          <w:sz w:val="24"/>
        </w:rPr>
        <w:t xml:space="preserve">Receives </w:t>
      </w:r>
      <w:r w:rsidR="0073454C">
        <w:rPr>
          <w:bCs/>
          <w:iCs/>
          <w:sz w:val="24"/>
        </w:rPr>
        <w:t xml:space="preserve">company email </w:t>
      </w:r>
      <w:r w:rsidRPr="006E4088">
        <w:rPr>
          <w:bCs/>
          <w:iCs/>
          <w:sz w:val="24"/>
        </w:rPr>
        <w:t>and circulate</w:t>
      </w:r>
      <w:r w:rsidR="0073454C">
        <w:rPr>
          <w:bCs/>
          <w:iCs/>
          <w:sz w:val="24"/>
        </w:rPr>
        <w:t>s</w:t>
      </w:r>
      <w:r w:rsidRPr="006E4088">
        <w:rPr>
          <w:bCs/>
          <w:iCs/>
          <w:sz w:val="24"/>
        </w:rPr>
        <w:t xml:space="preserve"> the information to the Managing Director.</w:t>
      </w:r>
    </w:p>
    <w:p w:rsidR="0073454C" w:rsidRPr="006E4088" w:rsidRDefault="0073454C" w:rsidP="008864AF">
      <w:pPr>
        <w:pStyle w:val="ListParagraph"/>
        <w:numPr>
          <w:ilvl w:val="0"/>
          <w:numId w:val="22"/>
        </w:numPr>
        <w:tabs>
          <w:tab w:val="left" w:pos="540"/>
          <w:tab w:val="left" w:pos="1890"/>
        </w:tabs>
        <w:ind w:left="1890" w:hanging="990"/>
        <w:jc w:val="both"/>
        <w:rPr>
          <w:bCs/>
          <w:iCs/>
          <w:sz w:val="24"/>
        </w:rPr>
      </w:pPr>
      <w:r>
        <w:rPr>
          <w:bCs/>
          <w:iCs/>
          <w:sz w:val="24"/>
        </w:rPr>
        <w:t>Communicates with customers and consumers</w:t>
      </w:r>
    </w:p>
    <w:p w:rsidR="00B67B11" w:rsidRPr="005A6D1E" w:rsidRDefault="00B67B11" w:rsidP="008864AF">
      <w:pPr>
        <w:pStyle w:val="ListParagraph"/>
        <w:tabs>
          <w:tab w:val="left" w:pos="540"/>
        </w:tabs>
        <w:ind w:left="1260"/>
        <w:jc w:val="both"/>
        <w:rPr>
          <w:bCs/>
          <w:iCs/>
          <w:sz w:val="24"/>
        </w:rPr>
      </w:pPr>
    </w:p>
    <w:p w:rsidR="001E6EF9" w:rsidRPr="009D5E24" w:rsidRDefault="00B67B11" w:rsidP="008864AF">
      <w:pPr>
        <w:pStyle w:val="ListParagraph"/>
        <w:numPr>
          <w:ilvl w:val="0"/>
          <w:numId w:val="8"/>
        </w:numPr>
        <w:tabs>
          <w:tab w:val="left" w:pos="540"/>
        </w:tabs>
        <w:jc w:val="both"/>
        <w:rPr>
          <w:b/>
          <w:bCs/>
          <w:iCs/>
          <w:sz w:val="24"/>
        </w:rPr>
      </w:pPr>
      <w:r w:rsidRPr="009D5E24">
        <w:rPr>
          <w:b/>
          <w:bCs/>
          <w:iCs/>
          <w:sz w:val="24"/>
        </w:rPr>
        <w:t>Food Safety Coordinator</w:t>
      </w:r>
    </w:p>
    <w:p w:rsidR="00B67B11" w:rsidRPr="008864AF" w:rsidRDefault="00B67B11" w:rsidP="008864AF">
      <w:pPr>
        <w:pStyle w:val="ListParagraph"/>
        <w:numPr>
          <w:ilvl w:val="2"/>
          <w:numId w:val="23"/>
        </w:numPr>
        <w:tabs>
          <w:tab w:val="left" w:pos="540"/>
          <w:tab w:val="left" w:pos="900"/>
        </w:tabs>
        <w:ind w:left="1890" w:hanging="990"/>
        <w:jc w:val="both"/>
        <w:rPr>
          <w:bCs/>
          <w:iCs/>
          <w:sz w:val="24"/>
        </w:rPr>
      </w:pPr>
      <w:r w:rsidRPr="008864AF">
        <w:rPr>
          <w:bCs/>
          <w:iCs/>
          <w:sz w:val="24"/>
        </w:rPr>
        <w:t xml:space="preserve">Control and Store the external document in the company’s document control </w:t>
      </w:r>
      <w:r w:rsidRPr="008864AF">
        <w:rPr>
          <w:bCs/>
          <w:iCs/>
          <w:sz w:val="24"/>
        </w:rPr>
        <w:lastRenderedPageBreak/>
        <w:t>system.</w:t>
      </w:r>
    </w:p>
    <w:p w:rsidR="0073454C" w:rsidRPr="005A6D1E" w:rsidRDefault="0073454C" w:rsidP="008864AF">
      <w:pPr>
        <w:tabs>
          <w:tab w:val="left" w:pos="540"/>
        </w:tabs>
        <w:jc w:val="both"/>
        <w:rPr>
          <w:bCs/>
          <w:iCs/>
          <w:sz w:val="24"/>
        </w:rPr>
      </w:pPr>
    </w:p>
    <w:p w:rsidR="001E6EF9" w:rsidRPr="000F0703" w:rsidRDefault="001E6EF9" w:rsidP="008864AF">
      <w:pPr>
        <w:pStyle w:val="ListParagraph"/>
        <w:numPr>
          <w:ilvl w:val="0"/>
          <w:numId w:val="8"/>
        </w:numPr>
        <w:tabs>
          <w:tab w:val="left" w:pos="540"/>
        </w:tabs>
        <w:jc w:val="both"/>
        <w:rPr>
          <w:b/>
          <w:bCs/>
          <w:iCs/>
          <w:sz w:val="24"/>
          <w:highlight w:val="red"/>
        </w:rPr>
      </w:pPr>
      <w:r w:rsidRPr="000F0703">
        <w:rPr>
          <w:b/>
          <w:bCs/>
          <w:iCs/>
          <w:sz w:val="24"/>
          <w:highlight w:val="red"/>
        </w:rPr>
        <w:t xml:space="preserve">Food Safety Team Leader </w:t>
      </w:r>
      <w:r w:rsidR="000F0703" w:rsidRPr="000F0703">
        <w:rPr>
          <w:b/>
          <w:bCs/>
          <w:iCs/>
          <w:sz w:val="24"/>
          <w:highlight w:val="yellow"/>
        </w:rPr>
        <w:t>Food Safety Coordinator/Factory Manager</w:t>
      </w:r>
    </w:p>
    <w:p w:rsidR="001E6EF9" w:rsidRPr="006E4088" w:rsidRDefault="001E6EF9" w:rsidP="008864AF">
      <w:pPr>
        <w:pStyle w:val="ListParagraph"/>
        <w:numPr>
          <w:ilvl w:val="0"/>
          <w:numId w:val="24"/>
        </w:numPr>
        <w:tabs>
          <w:tab w:val="left" w:pos="540"/>
          <w:tab w:val="left" w:pos="1890"/>
        </w:tabs>
        <w:jc w:val="both"/>
        <w:rPr>
          <w:bCs/>
          <w:iCs/>
          <w:sz w:val="24"/>
        </w:rPr>
      </w:pPr>
      <w:r w:rsidRPr="006E4088">
        <w:rPr>
          <w:bCs/>
          <w:iCs/>
          <w:sz w:val="24"/>
        </w:rPr>
        <w:t>Receives updates from the Managing Director.</w:t>
      </w:r>
    </w:p>
    <w:p w:rsidR="001E6EF9" w:rsidRPr="006E4088" w:rsidRDefault="001E6EF9" w:rsidP="008864AF">
      <w:pPr>
        <w:pStyle w:val="ListParagraph"/>
        <w:numPr>
          <w:ilvl w:val="0"/>
          <w:numId w:val="24"/>
        </w:numPr>
        <w:tabs>
          <w:tab w:val="left" w:pos="540"/>
          <w:tab w:val="left" w:pos="1890"/>
        </w:tabs>
        <w:jc w:val="both"/>
        <w:rPr>
          <w:bCs/>
          <w:iCs/>
          <w:sz w:val="24"/>
        </w:rPr>
      </w:pPr>
      <w:r w:rsidRPr="006E4088">
        <w:rPr>
          <w:bCs/>
          <w:iCs/>
          <w:sz w:val="24"/>
        </w:rPr>
        <w:t>Meet with the Food safety Team.</w:t>
      </w:r>
    </w:p>
    <w:p w:rsidR="001E6EF9" w:rsidRDefault="001E6EF9" w:rsidP="008864AF">
      <w:pPr>
        <w:pStyle w:val="ListParagraph"/>
        <w:numPr>
          <w:ilvl w:val="0"/>
          <w:numId w:val="24"/>
        </w:numPr>
        <w:tabs>
          <w:tab w:val="left" w:pos="540"/>
          <w:tab w:val="left" w:pos="1890"/>
        </w:tabs>
        <w:jc w:val="both"/>
        <w:rPr>
          <w:bCs/>
          <w:iCs/>
          <w:sz w:val="24"/>
        </w:rPr>
      </w:pPr>
      <w:r w:rsidRPr="006E4088">
        <w:rPr>
          <w:bCs/>
          <w:iCs/>
          <w:sz w:val="24"/>
        </w:rPr>
        <w:t>Review the information.</w:t>
      </w:r>
    </w:p>
    <w:p w:rsidR="001E6EF9" w:rsidRPr="006E4088" w:rsidRDefault="001E6EF9" w:rsidP="008864AF">
      <w:pPr>
        <w:pStyle w:val="ListParagraph"/>
        <w:numPr>
          <w:ilvl w:val="0"/>
          <w:numId w:val="24"/>
        </w:numPr>
        <w:tabs>
          <w:tab w:val="left" w:pos="540"/>
          <w:tab w:val="left" w:pos="1890"/>
        </w:tabs>
        <w:jc w:val="both"/>
        <w:rPr>
          <w:bCs/>
          <w:iCs/>
          <w:sz w:val="24"/>
        </w:rPr>
      </w:pPr>
      <w:r w:rsidRPr="006E4088">
        <w:rPr>
          <w:bCs/>
          <w:iCs/>
          <w:sz w:val="24"/>
        </w:rPr>
        <w:t>Determine the need for change.</w:t>
      </w:r>
    </w:p>
    <w:p w:rsidR="001E6EF9" w:rsidRPr="006E4088" w:rsidRDefault="001E6EF9" w:rsidP="008864AF">
      <w:pPr>
        <w:pStyle w:val="ListParagraph"/>
        <w:numPr>
          <w:ilvl w:val="0"/>
          <w:numId w:val="24"/>
        </w:numPr>
        <w:tabs>
          <w:tab w:val="left" w:pos="540"/>
          <w:tab w:val="left" w:pos="1890"/>
        </w:tabs>
        <w:jc w:val="both"/>
        <w:rPr>
          <w:bCs/>
          <w:iCs/>
          <w:sz w:val="24"/>
        </w:rPr>
      </w:pPr>
      <w:r w:rsidRPr="006E4088">
        <w:rPr>
          <w:bCs/>
          <w:iCs/>
          <w:sz w:val="24"/>
        </w:rPr>
        <w:t>Conduct Hazard assessment where necessary.</w:t>
      </w:r>
    </w:p>
    <w:p w:rsidR="002F40C7" w:rsidRPr="006E4088" w:rsidRDefault="002F40C7" w:rsidP="008864AF">
      <w:pPr>
        <w:pStyle w:val="ListParagraph"/>
        <w:numPr>
          <w:ilvl w:val="0"/>
          <w:numId w:val="24"/>
        </w:numPr>
        <w:tabs>
          <w:tab w:val="left" w:pos="540"/>
          <w:tab w:val="left" w:pos="1890"/>
        </w:tabs>
        <w:jc w:val="both"/>
        <w:rPr>
          <w:bCs/>
          <w:iCs/>
          <w:sz w:val="24"/>
        </w:rPr>
      </w:pPr>
      <w:r w:rsidRPr="006E4088">
        <w:rPr>
          <w:bCs/>
          <w:iCs/>
          <w:sz w:val="24"/>
        </w:rPr>
        <w:t>Determine CCP’S or OPRP’S</w:t>
      </w:r>
    </w:p>
    <w:p w:rsidR="002F40C7" w:rsidRDefault="002F40C7" w:rsidP="008864AF">
      <w:pPr>
        <w:pStyle w:val="ListParagraph"/>
        <w:numPr>
          <w:ilvl w:val="0"/>
          <w:numId w:val="24"/>
        </w:numPr>
        <w:tabs>
          <w:tab w:val="left" w:pos="540"/>
          <w:tab w:val="left" w:pos="1890"/>
        </w:tabs>
        <w:jc w:val="both"/>
        <w:rPr>
          <w:bCs/>
          <w:iCs/>
          <w:sz w:val="24"/>
        </w:rPr>
      </w:pPr>
      <w:r w:rsidRPr="006E4088">
        <w:rPr>
          <w:bCs/>
          <w:iCs/>
          <w:sz w:val="24"/>
        </w:rPr>
        <w:t xml:space="preserve">If CCP’S and OPRP’S </w:t>
      </w:r>
      <w:r w:rsidR="00D53821" w:rsidRPr="006E4088">
        <w:rPr>
          <w:bCs/>
          <w:iCs/>
          <w:sz w:val="24"/>
        </w:rPr>
        <w:t>exist Control</w:t>
      </w:r>
      <w:r w:rsidRPr="006E4088">
        <w:rPr>
          <w:bCs/>
          <w:iCs/>
          <w:sz w:val="24"/>
        </w:rPr>
        <w:t xml:space="preserve"> Measures are established.</w:t>
      </w:r>
    </w:p>
    <w:p w:rsidR="007D1961" w:rsidRPr="007D1961" w:rsidRDefault="007D1961" w:rsidP="008864AF">
      <w:pPr>
        <w:pStyle w:val="ListParagraph"/>
        <w:numPr>
          <w:ilvl w:val="0"/>
          <w:numId w:val="24"/>
        </w:numPr>
        <w:tabs>
          <w:tab w:val="left" w:pos="540"/>
          <w:tab w:val="left" w:pos="1890"/>
        </w:tabs>
        <w:ind w:left="1890" w:hanging="990"/>
        <w:jc w:val="both"/>
        <w:rPr>
          <w:bCs/>
          <w:iCs/>
          <w:sz w:val="24"/>
        </w:rPr>
      </w:pPr>
      <w:r w:rsidRPr="006E4088">
        <w:rPr>
          <w:bCs/>
          <w:iCs/>
          <w:sz w:val="24"/>
        </w:rPr>
        <w:t>Get approval from the Managing Director</w:t>
      </w:r>
      <w:r>
        <w:rPr>
          <w:bCs/>
          <w:iCs/>
          <w:sz w:val="24"/>
        </w:rPr>
        <w:t xml:space="preserve"> for</w:t>
      </w:r>
      <w:r w:rsidR="008864AF">
        <w:rPr>
          <w:bCs/>
          <w:iCs/>
          <w:sz w:val="24"/>
        </w:rPr>
        <w:t xml:space="preserve"> any changes made to</w:t>
      </w:r>
      <w:r>
        <w:rPr>
          <w:bCs/>
          <w:iCs/>
          <w:sz w:val="24"/>
        </w:rPr>
        <w:t xml:space="preserve"> 4.4.1.4 – 4.4.1.7</w:t>
      </w:r>
    </w:p>
    <w:p w:rsidR="002F40C7" w:rsidRPr="006E4088" w:rsidRDefault="002F40C7" w:rsidP="008864AF">
      <w:pPr>
        <w:pStyle w:val="ListParagraph"/>
        <w:numPr>
          <w:ilvl w:val="0"/>
          <w:numId w:val="24"/>
        </w:numPr>
        <w:tabs>
          <w:tab w:val="left" w:pos="540"/>
          <w:tab w:val="left" w:pos="1890"/>
        </w:tabs>
        <w:jc w:val="both"/>
        <w:rPr>
          <w:bCs/>
          <w:iCs/>
          <w:sz w:val="24"/>
        </w:rPr>
      </w:pPr>
      <w:r w:rsidRPr="006E4088">
        <w:rPr>
          <w:bCs/>
          <w:iCs/>
          <w:sz w:val="24"/>
        </w:rPr>
        <w:t>Communicate with the Production Leads</w:t>
      </w:r>
    </w:p>
    <w:p w:rsidR="00B67B11" w:rsidRPr="006E4088" w:rsidRDefault="00B67B11" w:rsidP="008864AF">
      <w:pPr>
        <w:pStyle w:val="ListParagraph"/>
        <w:numPr>
          <w:ilvl w:val="0"/>
          <w:numId w:val="24"/>
        </w:numPr>
        <w:tabs>
          <w:tab w:val="left" w:pos="540"/>
          <w:tab w:val="left" w:pos="1890"/>
        </w:tabs>
        <w:jc w:val="both"/>
        <w:rPr>
          <w:bCs/>
          <w:iCs/>
          <w:sz w:val="24"/>
        </w:rPr>
      </w:pPr>
      <w:r w:rsidRPr="006E4088">
        <w:rPr>
          <w:bCs/>
          <w:iCs/>
          <w:sz w:val="24"/>
        </w:rPr>
        <w:t>Organize training if necessary.</w:t>
      </w:r>
    </w:p>
    <w:p w:rsidR="00B67B11" w:rsidRPr="006E4088" w:rsidRDefault="00B67B11" w:rsidP="008864AF">
      <w:pPr>
        <w:pStyle w:val="ListParagraph"/>
        <w:numPr>
          <w:ilvl w:val="0"/>
          <w:numId w:val="24"/>
        </w:numPr>
        <w:tabs>
          <w:tab w:val="left" w:pos="540"/>
          <w:tab w:val="left" w:pos="1890"/>
        </w:tabs>
        <w:jc w:val="both"/>
        <w:rPr>
          <w:bCs/>
          <w:iCs/>
          <w:sz w:val="24"/>
        </w:rPr>
      </w:pPr>
      <w:r w:rsidRPr="006E4088">
        <w:rPr>
          <w:bCs/>
          <w:iCs/>
          <w:sz w:val="24"/>
        </w:rPr>
        <w:t>Conduct training</w:t>
      </w:r>
      <w:r w:rsidR="00FE67CF" w:rsidRPr="006E4088">
        <w:rPr>
          <w:bCs/>
          <w:iCs/>
          <w:sz w:val="24"/>
        </w:rPr>
        <w:t>.</w:t>
      </w:r>
    </w:p>
    <w:p w:rsidR="00FE67CF" w:rsidRPr="006E4088" w:rsidRDefault="00FE67CF" w:rsidP="008864AF">
      <w:pPr>
        <w:pStyle w:val="ListParagraph"/>
        <w:numPr>
          <w:ilvl w:val="0"/>
          <w:numId w:val="24"/>
        </w:numPr>
        <w:tabs>
          <w:tab w:val="left" w:pos="540"/>
          <w:tab w:val="left" w:pos="1890"/>
        </w:tabs>
        <w:jc w:val="both"/>
        <w:rPr>
          <w:bCs/>
          <w:iCs/>
          <w:sz w:val="24"/>
        </w:rPr>
      </w:pPr>
      <w:r w:rsidRPr="006E4088">
        <w:rPr>
          <w:bCs/>
          <w:iCs/>
          <w:sz w:val="24"/>
        </w:rPr>
        <w:t>Conveys Food Security issues to the employees.</w:t>
      </w:r>
    </w:p>
    <w:p w:rsidR="008B1EB8" w:rsidRDefault="008B1EB8" w:rsidP="008864AF">
      <w:pPr>
        <w:pStyle w:val="ListParagraph"/>
        <w:numPr>
          <w:ilvl w:val="0"/>
          <w:numId w:val="24"/>
        </w:numPr>
        <w:tabs>
          <w:tab w:val="left" w:pos="540"/>
          <w:tab w:val="left" w:pos="1890"/>
          <w:tab w:val="left" w:pos="1980"/>
        </w:tabs>
        <w:jc w:val="both"/>
        <w:rPr>
          <w:bCs/>
          <w:iCs/>
          <w:sz w:val="24"/>
        </w:rPr>
      </w:pPr>
      <w:r w:rsidRPr="006E4088">
        <w:rPr>
          <w:bCs/>
          <w:iCs/>
          <w:sz w:val="24"/>
        </w:rPr>
        <w:t>Communicates changes/updates to suppliers</w:t>
      </w:r>
      <w:r w:rsidR="001C21A4">
        <w:rPr>
          <w:bCs/>
          <w:iCs/>
          <w:sz w:val="24"/>
        </w:rPr>
        <w:t xml:space="preserve"> and contractors.</w:t>
      </w:r>
    </w:p>
    <w:p w:rsidR="00943FCC" w:rsidRPr="007A5321" w:rsidRDefault="00943FCC" w:rsidP="008864AF">
      <w:pPr>
        <w:pStyle w:val="ListParagraph"/>
        <w:numPr>
          <w:ilvl w:val="0"/>
          <w:numId w:val="24"/>
        </w:numPr>
        <w:tabs>
          <w:tab w:val="left" w:pos="540"/>
          <w:tab w:val="left" w:pos="1890"/>
          <w:tab w:val="left" w:pos="1980"/>
        </w:tabs>
        <w:jc w:val="both"/>
        <w:rPr>
          <w:bCs/>
          <w:iCs/>
          <w:sz w:val="24"/>
        </w:rPr>
      </w:pPr>
      <w:r w:rsidRPr="007A5321">
        <w:rPr>
          <w:bCs/>
          <w:iCs/>
          <w:sz w:val="24"/>
        </w:rPr>
        <w:t>Review Regulatory list annually</w:t>
      </w:r>
    </w:p>
    <w:p w:rsidR="002F40C7" w:rsidRPr="005A6D1E" w:rsidRDefault="002F40C7" w:rsidP="008864AF">
      <w:pPr>
        <w:tabs>
          <w:tab w:val="left" w:pos="540"/>
        </w:tabs>
        <w:jc w:val="both"/>
        <w:rPr>
          <w:b/>
          <w:bCs/>
          <w:iCs/>
          <w:sz w:val="24"/>
        </w:rPr>
      </w:pPr>
    </w:p>
    <w:p w:rsidR="00B67B11" w:rsidRPr="009D5E24" w:rsidRDefault="002F40C7" w:rsidP="008864AF">
      <w:pPr>
        <w:pStyle w:val="ListParagraph"/>
        <w:numPr>
          <w:ilvl w:val="0"/>
          <w:numId w:val="8"/>
        </w:numPr>
        <w:tabs>
          <w:tab w:val="left" w:pos="540"/>
        </w:tabs>
        <w:jc w:val="both"/>
        <w:rPr>
          <w:b/>
          <w:bCs/>
          <w:iCs/>
          <w:sz w:val="24"/>
        </w:rPr>
      </w:pPr>
      <w:r w:rsidRPr="009D5E24">
        <w:rPr>
          <w:b/>
          <w:bCs/>
          <w:iCs/>
          <w:sz w:val="24"/>
        </w:rPr>
        <w:t>Factory Manager/Production Manager/Functional Personnel</w:t>
      </w:r>
    </w:p>
    <w:p w:rsidR="00DA1BE6" w:rsidRPr="006E4088" w:rsidRDefault="00B67B11" w:rsidP="008864AF">
      <w:pPr>
        <w:pStyle w:val="ListParagraph"/>
        <w:numPr>
          <w:ilvl w:val="1"/>
          <w:numId w:val="26"/>
        </w:numPr>
        <w:tabs>
          <w:tab w:val="left" w:pos="540"/>
          <w:tab w:val="left" w:pos="1890"/>
        </w:tabs>
        <w:jc w:val="both"/>
        <w:rPr>
          <w:bCs/>
          <w:iCs/>
          <w:sz w:val="24"/>
        </w:rPr>
      </w:pPr>
      <w:r w:rsidRPr="006E4088">
        <w:rPr>
          <w:bCs/>
          <w:iCs/>
          <w:sz w:val="24"/>
        </w:rPr>
        <w:t>Communicate changes to the affected members in their team.</w:t>
      </w:r>
    </w:p>
    <w:p w:rsidR="00B67B11" w:rsidRPr="006E4088" w:rsidRDefault="00B67B11" w:rsidP="008864AF">
      <w:pPr>
        <w:pStyle w:val="ListParagraph"/>
        <w:numPr>
          <w:ilvl w:val="1"/>
          <w:numId w:val="26"/>
        </w:numPr>
        <w:tabs>
          <w:tab w:val="left" w:pos="540"/>
          <w:tab w:val="left" w:pos="1890"/>
        </w:tabs>
        <w:jc w:val="both"/>
        <w:rPr>
          <w:bCs/>
          <w:iCs/>
          <w:sz w:val="24"/>
        </w:rPr>
      </w:pPr>
      <w:r w:rsidRPr="006E4088">
        <w:rPr>
          <w:bCs/>
          <w:iCs/>
          <w:sz w:val="24"/>
        </w:rPr>
        <w:t>Conduct training</w:t>
      </w:r>
    </w:p>
    <w:p w:rsidR="008B1EB8" w:rsidRPr="006E4088" w:rsidRDefault="008B1EB8" w:rsidP="008864AF">
      <w:pPr>
        <w:pStyle w:val="ListParagraph"/>
        <w:numPr>
          <w:ilvl w:val="1"/>
          <w:numId w:val="26"/>
        </w:numPr>
        <w:tabs>
          <w:tab w:val="left" w:pos="540"/>
          <w:tab w:val="left" w:pos="1890"/>
          <w:tab w:val="left" w:pos="1980"/>
        </w:tabs>
        <w:jc w:val="both"/>
        <w:rPr>
          <w:bCs/>
          <w:iCs/>
          <w:sz w:val="24"/>
        </w:rPr>
      </w:pPr>
      <w:r w:rsidRPr="006E4088">
        <w:rPr>
          <w:bCs/>
          <w:iCs/>
          <w:sz w:val="24"/>
        </w:rPr>
        <w:t>Communicates changes/updates to suppliers</w:t>
      </w:r>
    </w:p>
    <w:p w:rsidR="00315B5F" w:rsidRPr="005A6D1E" w:rsidRDefault="00315B5F" w:rsidP="008864AF">
      <w:pPr>
        <w:tabs>
          <w:tab w:val="left" w:pos="540"/>
        </w:tabs>
        <w:jc w:val="both"/>
        <w:rPr>
          <w:iCs/>
          <w:sz w:val="24"/>
        </w:rPr>
      </w:pPr>
    </w:p>
    <w:p w:rsidR="00DA1BE6" w:rsidRPr="00311AA5" w:rsidRDefault="008864AF" w:rsidP="008864AF">
      <w:pPr>
        <w:pStyle w:val="Header"/>
        <w:widowControl/>
        <w:numPr>
          <w:ilvl w:val="0"/>
          <w:numId w:val="5"/>
        </w:numPr>
        <w:tabs>
          <w:tab w:val="clear" w:pos="4680"/>
          <w:tab w:val="clear" w:pos="9360"/>
        </w:tabs>
        <w:autoSpaceDE/>
        <w:autoSpaceDN/>
        <w:adjustRightInd/>
        <w:jc w:val="both"/>
        <w:rPr>
          <w:rFonts w:ascii="Franklin Gothic Book" w:hAnsi="Franklin Gothic Book"/>
          <w:b/>
          <w:sz w:val="24"/>
        </w:rPr>
      </w:pPr>
      <w:r w:rsidRPr="00311AA5">
        <w:rPr>
          <w:rFonts w:ascii="Franklin Gothic Book" w:hAnsi="Franklin Gothic Book"/>
          <w:b/>
          <w:sz w:val="24"/>
        </w:rPr>
        <w:t>Records</w:t>
      </w:r>
    </w:p>
    <w:p w:rsidR="00DA1BE6" w:rsidRDefault="008B1EB8" w:rsidP="008864AF">
      <w:pPr>
        <w:pStyle w:val="Header"/>
        <w:ind w:firstLine="720"/>
        <w:jc w:val="both"/>
        <w:rPr>
          <w:rFonts w:ascii="Franklin Gothic Book" w:hAnsi="Franklin Gothic Book"/>
          <w:sz w:val="24"/>
        </w:rPr>
      </w:pPr>
      <w:r>
        <w:rPr>
          <w:rFonts w:ascii="Franklin Gothic Book" w:hAnsi="Franklin Gothic Book"/>
          <w:sz w:val="24"/>
        </w:rPr>
        <w:t>Minutes from JAPA meetings</w:t>
      </w:r>
    </w:p>
    <w:p w:rsidR="008B1EB8" w:rsidRDefault="0073454C" w:rsidP="008864AF">
      <w:pPr>
        <w:pStyle w:val="Header"/>
        <w:ind w:firstLine="720"/>
        <w:jc w:val="both"/>
        <w:rPr>
          <w:rFonts w:ascii="Franklin Gothic Book" w:hAnsi="Franklin Gothic Book"/>
          <w:sz w:val="24"/>
        </w:rPr>
      </w:pPr>
      <w:r>
        <w:rPr>
          <w:rFonts w:ascii="Franklin Gothic Book" w:hAnsi="Franklin Gothic Book"/>
          <w:sz w:val="24"/>
        </w:rPr>
        <w:t>Memos, Food safety notices (No eating</w:t>
      </w:r>
      <w:r w:rsidR="00943FCC">
        <w:rPr>
          <w:rFonts w:ascii="Franklin Gothic Book" w:hAnsi="Franklin Gothic Book"/>
          <w:sz w:val="24"/>
        </w:rPr>
        <w:t>,</w:t>
      </w:r>
      <w:r>
        <w:rPr>
          <w:rFonts w:ascii="Franklin Gothic Book" w:hAnsi="Franklin Gothic Book"/>
          <w:sz w:val="24"/>
        </w:rPr>
        <w:t xml:space="preserve"> smoking etc</w:t>
      </w:r>
      <w:r w:rsidR="008864AF">
        <w:rPr>
          <w:rFonts w:ascii="Franklin Gothic Book" w:hAnsi="Franklin Gothic Book"/>
          <w:sz w:val="24"/>
        </w:rPr>
        <w:t>)</w:t>
      </w:r>
    </w:p>
    <w:p w:rsidR="008864AF" w:rsidRPr="005A6D1E" w:rsidRDefault="008864AF" w:rsidP="008864AF">
      <w:pPr>
        <w:pStyle w:val="Heading8"/>
        <w:tabs>
          <w:tab w:val="left" w:pos="540"/>
          <w:tab w:val="left" w:pos="2160"/>
        </w:tabs>
        <w:ind w:firstLine="720"/>
        <w:rPr>
          <w:rFonts w:ascii="Times New Roman" w:hAnsi="Times New Roman"/>
          <w:i w:val="0"/>
          <w:szCs w:val="24"/>
        </w:rPr>
      </w:pPr>
      <w:r w:rsidRPr="005A6D1E">
        <w:rPr>
          <w:rFonts w:ascii="Times New Roman" w:hAnsi="Times New Roman"/>
          <w:i w:val="0"/>
          <w:szCs w:val="24"/>
        </w:rPr>
        <w:t>Record of All External Communication Received from the Public</w:t>
      </w:r>
    </w:p>
    <w:p w:rsidR="008B1EB8" w:rsidRDefault="008864AF" w:rsidP="008864AF">
      <w:pPr>
        <w:tabs>
          <w:tab w:val="left" w:pos="540"/>
          <w:tab w:val="left" w:pos="2160"/>
        </w:tabs>
        <w:ind w:firstLine="720"/>
        <w:jc w:val="both"/>
        <w:rPr>
          <w:iCs/>
          <w:sz w:val="24"/>
        </w:rPr>
      </w:pPr>
      <w:r w:rsidRPr="005A6D1E">
        <w:rPr>
          <w:iCs/>
          <w:sz w:val="24"/>
        </w:rPr>
        <w:t xml:space="preserve">Copies of All External Communications Issued to the Public </w:t>
      </w:r>
    </w:p>
    <w:p w:rsidR="008864AF" w:rsidRPr="008864AF" w:rsidRDefault="008864AF" w:rsidP="008864AF">
      <w:pPr>
        <w:tabs>
          <w:tab w:val="left" w:pos="540"/>
          <w:tab w:val="left" w:pos="2160"/>
        </w:tabs>
        <w:ind w:firstLine="720"/>
        <w:jc w:val="both"/>
        <w:rPr>
          <w:iCs/>
          <w:sz w:val="24"/>
        </w:rPr>
      </w:pPr>
    </w:p>
    <w:p w:rsidR="00DA1BE6" w:rsidRPr="00311AA5" w:rsidRDefault="00311AA5" w:rsidP="008864AF">
      <w:pPr>
        <w:pStyle w:val="Header"/>
        <w:numPr>
          <w:ilvl w:val="0"/>
          <w:numId w:val="5"/>
        </w:numPr>
        <w:jc w:val="both"/>
        <w:rPr>
          <w:rFonts w:ascii="Franklin Gothic Book" w:hAnsi="Franklin Gothic Book"/>
          <w:b/>
          <w:sz w:val="24"/>
        </w:rPr>
      </w:pPr>
      <w:r w:rsidRPr="00311AA5">
        <w:rPr>
          <w:rFonts w:ascii="Franklin Gothic Book" w:hAnsi="Franklin Gothic Book"/>
          <w:b/>
          <w:sz w:val="24"/>
        </w:rPr>
        <w:t>References</w:t>
      </w:r>
    </w:p>
    <w:p w:rsidR="00315B5F" w:rsidRDefault="00DD2ED2" w:rsidP="008864AF">
      <w:pPr>
        <w:tabs>
          <w:tab w:val="left" w:pos="540"/>
        </w:tabs>
        <w:ind w:left="720"/>
        <w:jc w:val="both"/>
        <w:rPr>
          <w:iCs/>
          <w:sz w:val="24"/>
        </w:rPr>
      </w:pPr>
      <w:hyperlink r:id="rId7" w:history="1">
        <w:r w:rsidR="008B1EB8" w:rsidRPr="00311AA5">
          <w:rPr>
            <w:rStyle w:val="Hyperlink"/>
            <w:iCs/>
            <w:sz w:val="24"/>
          </w:rPr>
          <w:t>Withdrawal Procedure</w:t>
        </w:r>
      </w:hyperlink>
    </w:p>
    <w:p w:rsidR="008B1EB8" w:rsidRPr="005A6D1E" w:rsidRDefault="00DD2ED2" w:rsidP="008864AF">
      <w:pPr>
        <w:tabs>
          <w:tab w:val="left" w:pos="540"/>
        </w:tabs>
        <w:ind w:left="720"/>
        <w:jc w:val="both"/>
        <w:rPr>
          <w:iCs/>
          <w:sz w:val="24"/>
        </w:rPr>
      </w:pPr>
      <w:hyperlink r:id="rId8" w:history="1">
        <w:r w:rsidR="008B1EB8" w:rsidRPr="00311AA5">
          <w:rPr>
            <w:rStyle w:val="Hyperlink"/>
            <w:iCs/>
            <w:sz w:val="24"/>
          </w:rPr>
          <w:t>Customer Complaint Procedure</w:t>
        </w:r>
      </w:hyperlink>
    </w:p>
    <w:p w:rsidR="008864AF" w:rsidRPr="005A6D1E" w:rsidRDefault="008864AF" w:rsidP="008864AF">
      <w:pPr>
        <w:tabs>
          <w:tab w:val="left" w:pos="540"/>
        </w:tabs>
        <w:jc w:val="both"/>
        <w:rPr>
          <w:iCs/>
          <w:sz w:val="24"/>
        </w:rPr>
      </w:pPr>
    </w:p>
    <w:p w:rsidR="00DA1BE6" w:rsidRPr="00311AA5" w:rsidRDefault="00311AA5" w:rsidP="008864AF">
      <w:pPr>
        <w:pStyle w:val="Header"/>
        <w:widowControl/>
        <w:numPr>
          <w:ilvl w:val="0"/>
          <w:numId w:val="5"/>
        </w:numPr>
        <w:tabs>
          <w:tab w:val="clear" w:pos="4680"/>
          <w:tab w:val="clear" w:pos="9360"/>
        </w:tabs>
        <w:autoSpaceDE/>
        <w:autoSpaceDN/>
        <w:adjustRightInd/>
        <w:jc w:val="both"/>
        <w:rPr>
          <w:rFonts w:ascii="Franklin Gothic Book" w:hAnsi="Franklin Gothic Book"/>
          <w:b/>
          <w:sz w:val="24"/>
        </w:rPr>
      </w:pPr>
      <w:r w:rsidRPr="00311AA5">
        <w:rPr>
          <w:rFonts w:ascii="Franklin Gothic Book" w:hAnsi="Franklin Gothic Book"/>
          <w:b/>
          <w:sz w:val="24"/>
        </w:rPr>
        <w:t>Document Control Information</w:t>
      </w:r>
    </w:p>
    <w:p w:rsidR="00DA1BE6" w:rsidRPr="009C1D9A" w:rsidRDefault="00DA1BE6" w:rsidP="008864AF">
      <w:pPr>
        <w:pStyle w:val="Header"/>
        <w:ind w:left="720"/>
        <w:jc w:val="both"/>
        <w:rPr>
          <w:rFonts w:ascii="Franklin Gothic Book" w:hAnsi="Franklin Gothic Book"/>
          <w:sz w:val="24"/>
        </w:rPr>
      </w:pPr>
    </w:p>
    <w:p w:rsidR="00DA1BE6" w:rsidRPr="009C1D9A" w:rsidRDefault="00DA1BE6" w:rsidP="008864AF">
      <w:pPr>
        <w:pStyle w:val="Header"/>
        <w:widowControl/>
        <w:numPr>
          <w:ilvl w:val="0"/>
          <w:numId w:val="15"/>
        </w:numPr>
        <w:tabs>
          <w:tab w:val="clear" w:pos="4680"/>
          <w:tab w:val="clear" w:pos="9360"/>
        </w:tabs>
        <w:autoSpaceDE/>
        <w:autoSpaceDN/>
        <w:adjustRightInd/>
        <w:jc w:val="both"/>
        <w:rPr>
          <w:rFonts w:ascii="Franklin Gothic Book" w:hAnsi="Franklin Gothic Book"/>
          <w:sz w:val="24"/>
        </w:rPr>
      </w:pPr>
      <w:r w:rsidRPr="009C1D9A">
        <w:rPr>
          <w:rFonts w:ascii="Franklin Gothic Book" w:hAnsi="Franklin Gothic Book"/>
          <w:sz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2340"/>
        <w:gridCol w:w="1530"/>
      </w:tblGrid>
      <w:tr w:rsidR="00DA1BE6" w:rsidRPr="009C1D9A" w:rsidTr="008864AF">
        <w:trPr>
          <w:trHeight w:val="228"/>
        </w:trPr>
        <w:tc>
          <w:tcPr>
            <w:tcW w:w="2700" w:type="dxa"/>
          </w:tcPr>
          <w:p w:rsidR="00DA1BE6" w:rsidRPr="009C1D9A" w:rsidRDefault="00DA1BE6" w:rsidP="008864AF">
            <w:pPr>
              <w:pStyle w:val="Header"/>
              <w:ind w:right="90"/>
              <w:jc w:val="both"/>
              <w:rPr>
                <w:rFonts w:ascii="Franklin Gothic Book" w:hAnsi="Franklin Gothic Book"/>
                <w:sz w:val="24"/>
              </w:rPr>
            </w:pPr>
            <w:r w:rsidRPr="009C1D9A">
              <w:rPr>
                <w:rFonts w:ascii="Franklin Gothic Book" w:hAnsi="Franklin Gothic Book"/>
                <w:sz w:val="24"/>
              </w:rPr>
              <w:t>Authored by;</w:t>
            </w:r>
          </w:p>
        </w:tc>
        <w:tc>
          <w:tcPr>
            <w:tcW w:w="2790" w:type="dxa"/>
          </w:tcPr>
          <w:p w:rsidR="00DA1BE6" w:rsidRPr="009C1D9A" w:rsidRDefault="00DA1BE6" w:rsidP="008864AF">
            <w:pPr>
              <w:pStyle w:val="Header"/>
              <w:ind w:right="90"/>
              <w:jc w:val="both"/>
              <w:rPr>
                <w:rFonts w:ascii="Franklin Gothic Book" w:hAnsi="Franklin Gothic Book"/>
                <w:sz w:val="24"/>
              </w:rPr>
            </w:pPr>
            <w:r w:rsidRPr="009C1D9A">
              <w:rPr>
                <w:rFonts w:ascii="Franklin Gothic Book" w:hAnsi="Franklin Gothic Book"/>
                <w:sz w:val="24"/>
              </w:rPr>
              <w:t>REVISED BY</w:t>
            </w:r>
          </w:p>
        </w:tc>
        <w:tc>
          <w:tcPr>
            <w:tcW w:w="2340" w:type="dxa"/>
          </w:tcPr>
          <w:p w:rsidR="00DA1BE6" w:rsidRPr="009C1D9A" w:rsidRDefault="00DA1BE6" w:rsidP="008864AF">
            <w:pPr>
              <w:pStyle w:val="Header"/>
              <w:ind w:right="90"/>
              <w:jc w:val="both"/>
              <w:rPr>
                <w:rFonts w:ascii="Franklin Gothic Book" w:hAnsi="Franklin Gothic Book"/>
                <w:sz w:val="24"/>
              </w:rPr>
            </w:pPr>
            <w:r w:rsidRPr="009C1D9A">
              <w:rPr>
                <w:rFonts w:ascii="Franklin Gothic Book" w:hAnsi="Franklin Gothic Book"/>
                <w:sz w:val="24"/>
              </w:rPr>
              <w:t>APPROVAL BY</w:t>
            </w:r>
          </w:p>
        </w:tc>
        <w:tc>
          <w:tcPr>
            <w:tcW w:w="1530" w:type="dxa"/>
          </w:tcPr>
          <w:p w:rsidR="00DA1BE6" w:rsidRPr="009C1D9A" w:rsidRDefault="00DA1BE6" w:rsidP="008864AF">
            <w:pPr>
              <w:pStyle w:val="Header"/>
              <w:ind w:right="-72"/>
              <w:jc w:val="both"/>
              <w:rPr>
                <w:rFonts w:ascii="Franklin Gothic Book" w:hAnsi="Franklin Gothic Book"/>
                <w:sz w:val="24"/>
              </w:rPr>
            </w:pPr>
            <w:r w:rsidRPr="009C1D9A">
              <w:rPr>
                <w:rFonts w:ascii="Franklin Gothic Book" w:hAnsi="Franklin Gothic Book"/>
                <w:sz w:val="24"/>
              </w:rPr>
              <w:t>DATE</w:t>
            </w:r>
          </w:p>
        </w:tc>
      </w:tr>
      <w:tr w:rsidR="00DA1BE6" w:rsidRPr="009C1D9A" w:rsidTr="008864AF">
        <w:trPr>
          <w:trHeight w:val="678"/>
        </w:trPr>
        <w:tc>
          <w:tcPr>
            <w:tcW w:w="2700" w:type="dxa"/>
            <w:vAlign w:val="center"/>
          </w:tcPr>
          <w:p w:rsidR="00DA1BE6" w:rsidRPr="009C1D9A" w:rsidRDefault="001C314B" w:rsidP="008864AF">
            <w:pPr>
              <w:jc w:val="both"/>
              <w:rPr>
                <w:rFonts w:ascii="Franklin Gothic Book" w:hAnsi="Franklin Gothic Book"/>
                <w:sz w:val="24"/>
              </w:rPr>
            </w:pPr>
            <w:r w:rsidRPr="009C1D9A">
              <w:rPr>
                <w:rFonts w:ascii="Franklin Gothic Book" w:hAnsi="Franklin Gothic Book"/>
                <w:sz w:val="24"/>
              </w:rPr>
              <w:t xml:space="preserve">Owen </w:t>
            </w:r>
            <w:proofErr w:type="spellStart"/>
            <w:r w:rsidRPr="009C1D9A">
              <w:rPr>
                <w:rFonts w:ascii="Franklin Gothic Book" w:hAnsi="Franklin Gothic Book"/>
                <w:sz w:val="24"/>
              </w:rPr>
              <w:t>Glave</w:t>
            </w:r>
            <w:proofErr w:type="spellEnd"/>
            <w:r w:rsidRPr="009C1D9A">
              <w:rPr>
                <w:rFonts w:ascii="Franklin Gothic Book" w:hAnsi="Franklin Gothic Book"/>
                <w:sz w:val="24"/>
              </w:rPr>
              <w:t xml:space="preserve"> and Food Safety Team</w:t>
            </w:r>
          </w:p>
        </w:tc>
        <w:tc>
          <w:tcPr>
            <w:tcW w:w="2790" w:type="dxa"/>
            <w:vAlign w:val="center"/>
          </w:tcPr>
          <w:p w:rsidR="00DA1BE6" w:rsidRPr="009C1D9A" w:rsidRDefault="005010A1" w:rsidP="008864AF">
            <w:pPr>
              <w:pStyle w:val="Header"/>
              <w:ind w:right="90"/>
              <w:jc w:val="both"/>
              <w:rPr>
                <w:rFonts w:ascii="Franklin Gothic Book" w:hAnsi="Franklin Gothic Book"/>
                <w:sz w:val="24"/>
              </w:rPr>
            </w:pPr>
            <w:r w:rsidRPr="009C1D9A">
              <w:rPr>
                <w:rFonts w:ascii="Franklin Gothic Book" w:hAnsi="Franklin Gothic Book"/>
                <w:sz w:val="24"/>
              </w:rPr>
              <w:t>Food Safety Team</w:t>
            </w:r>
          </w:p>
        </w:tc>
        <w:tc>
          <w:tcPr>
            <w:tcW w:w="2340" w:type="dxa"/>
            <w:vAlign w:val="center"/>
          </w:tcPr>
          <w:p w:rsidR="00DA1BE6" w:rsidRPr="009C1D9A" w:rsidRDefault="00DA1BE6" w:rsidP="008864AF">
            <w:pPr>
              <w:pStyle w:val="Header"/>
              <w:ind w:right="90"/>
              <w:jc w:val="both"/>
              <w:rPr>
                <w:rFonts w:ascii="Franklin Gothic Book" w:hAnsi="Franklin Gothic Book"/>
                <w:sz w:val="24"/>
              </w:rPr>
            </w:pPr>
            <w:r w:rsidRPr="009C1D9A">
              <w:rPr>
                <w:rFonts w:ascii="Franklin Gothic Book" w:hAnsi="Franklin Gothic Book"/>
                <w:sz w:val="24"/>
              </w:rPr>
              <w:t>Food Safety Team</w:t>
            </w:r>
          </w:p>
        </w:tc>
        <w:tc>
          <w:tcPr>
            <w:tcW w:w="1530" w:type="dxa"/>
            <w:vAlign w:val="center"/>
          </w:tcPr>
          <w:p w:rsidR="00DA1BE6" w:rsidRPr="009C1D9A" w:rsidRDefault="005010A1" w:rsidP="005010A1">
            <w:pPr>
              <w:pStyle w:val="Header"/>
              <w:ind w:right="90"/>
              <w:rPr>
                <w:rFonts w:ascii="Franklin Gothic Book" w:hAnsi="Franklin Gothic Book"/>
                <w:sz w:val="24"/>
              </w:rPr>
            </w:pPr>
            <w:r>
              <w:rPr>
                <w:rFonts w:ascii="Franklin Gothic Book" w:hAnsi="Franklin Gothic Book" w:cs="Arial"/>
                <w:sz w:val="24"/>
              </w:rPr>
              <w:t>April, 11, 2016</w:t>
            </w:r>
          </w:p>
        </w:tc>
      </w:tr>
    </w:tbl>
    <w:p w:rsidR="00315B5F" w:rsidRPr="005A6D1E" w:rsidRDefault="00315B5F" w:rsidP="008864AF">
      <w:pPr>
        <w:tabs>
          <w:tab w:val="left" w:pos="540"/>
        </w:tabs>
        <w:jc w:val="both"/>
        <w:rPr>
          <w:iCs/>
          <w:sz w:val="24"/>
        </w:rPr>
      </w:pPr>
    </w:p>
    <w:sectPr w:rsidR="00315B5F" w:rsidRPr="005A6D1E" w:rsidSect="00145A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DCB" w:rsidRDefault="00CC2DCB" w:rsidP="00A40277">
      <w:r>
        <w:separator/>
      </w:r>
    </w:p>
  </w:endnote>
  <w:endnote w:type="continuationSeparator" w:id="1">
    <w:p w:rsidR="00CC2DCB" w:rsidRDefault="00CC2DCB" w:rsidP="00A402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1610"/>
      <w:docPartObj>
        <w:docPartGallery w:val="Page Numbers (Bottom of Page)"/>
        <w:docPartUnique/>
      </w:docPartObj>
    </w:sdtPr>
    <w:sdtContent>
      <w:sdt>
        <w:sdtPr>
          <w:id w:val="565050477"/>
          <w:docPartObj>
            <w:docPartGallery w:val="Page Numbers (Top of Page)"/>
            <w:docPartUnique/>
          </w:docPartObj>
        </w:sdtPr>
        <w:sdtContent>
          <w:p w:rsidR="00CC2DCB" w:rsidRDefault="00CC2DCB">
            <w:pPr>
              <w:pStyle w:val="Footer"/>
              <w:jc w:val="center"/>
            </w:pPr>
            <w:r>
              <w:t xml:space="preserve">Page </w:t>
            </w:r>
            <w:r>
              <w:rPr>
                <w:b/>
                <w:sz w:val="24"/>
              </w:rPr>
              <w:fldChar w:fldCharType="begin"/>
            </w:r>
            <w:r>
              <w:rPr>
                <w:b/>
              </w:rPr>
              <w:instrText xml:space="preserve"> PAGE </w:instrText>
            </w:r>
            <w:r>
              <w:rPr>
                <w:b/>
                <w:sz w:val="24"/>
              </w:rPr>
              <w:fldChar w:fldCharType="separate"/>
            </w:r>
            <w:r w:rsidR="000F0703">
              <w:rPr>
                <w:b/>
                <w:noProof/>
              </w:rPr>
              <w:t>2</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0F0703">
              <w:rPr>
                <w:b/>
                <w:noProof/>
              </w:rPr>
              <w:t>3</w:t>
            </w:r>
            <w:r>
              <w:rPr>
                <w:b/>
                <w:sz w:val="24"/>
              </w:rPr>
              <w:fldChar w:fldCharType="end"/>
            </w:r>
          </w:p>
        </w:sdtContent>
      </w:sdt>
    </w:sdtContent>
  </w:sdt>
  <w:p w:rsidR="00CC2DCB" w:rsidRDefault="00CC2D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DCB" w:rsidRDefault="00CC2DCB" w:rsidP="00A40277">
      <w:r>
        <w:separator/>
      </w:r>
    </w:p>
  </w:footnote>
  <w:footnote w:type="continuationSeparator" w:id="1">
    <w:p w:rsidR="00CC2DCB" w:rsidRDefault="00CC2DCB" w:rsidP="00A402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50" w:type="dxa"/>
      <w:jc w:val="center"/>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3"/>
      <w:gridCol w:w="1392"/>
      <w:gridCol w:w="2268"/>
      <w:gridCol w:w="8"/>
      <w:gridCol w:w="654"/>
      <w:gridCol w:w="1120"/>
      <w:gridCol w:w="2185"/>
    </w:tblGrid>
    <w:tr w:rsidR="00CC2DCB" w:rsidRPr="00481177" w:rsidTr="007A5321">
      <w:trPr>
        <w:trHeight w:val="704"/>
        <w:jc w:val="center"/>
      </w:trPr>
      <w:tc>
        <w:tcPr>
          <w:tcW w:w="2323" w:type="dxa"/>
          <w:vMerge w:val="restart"/>
          <w:vAlign w:val="center"/>
        </w:tcPr>
        <w:p w:rsidR="00CC2DCB" w:rsidRPr="00481177" w:rsidRDefault="00CC2DCB" w:rsidP="00A40277">
          <w:pPr>
            <w:pStyle w:val="Header"/>
            <w:jc w:val="center"/>
            <w:rPr>
              <w:rFonts w:ascii="Arial" w:hAnsi="Arial" w:cs="Arial"/>
            </w:rPr>
          </w:pPr>
          <w:r>
            <w:rPr>
              <w:rFonts w:ascii="Arial" w:hAnsi="Arial" w:cs="Arial"/>
              <w:noProof/>
              <w:lang w:val="en-JM" w:eastAsia="en-JM"/>
            </w:rPr>
            <w:drawing>
              <wp:inline distT="0" distB="0" distL="0" distR="0">
                <wp:extent cx="1318437" cy="712382"/>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3056" r="24184"/>
                        <a:stretch>
                          <a:fillRect/>
                        </a:stretch>
                      </pic:blipFill>
                      <pic:spPr bwMode="auto">
                        <a:xfrm>
                          <a:off x="0" y="0"/>
                          <a:ext cx="1318437" cy="712382"/>
                        </a:xfrm>
                        <a:prstGeom prst="rect">
                          <a:avLst/>
                        </a:prstGeom>
                        <a:noFill/>
                      </pic:spPr>
                    </pic:pic>
                  </a:graphicData>
                </a:graphic>
              </wp:inline>
            </w:drawing>
          </w:r>
        </w:p>
      </w:tc>
      <w:tc>
        <w:tcPr>
          <w:tcW w:w="3668" w:type="dxa"/>
          <w:gridSpan w:val="3"/>
          <w:vAlign w:val="center"/>
        </w:tcPr>
        <w:p w:rsidR="00CC2DCB" w:rsidRPr="003C191C" w:rsidRDefault="00CC2DCB" w:rsidP="00232187">
          <w:pPr>
            <w:pStyle w:val="Header"/>
            <w:jc w:val="center"/>
            <w:rPr>
              <w:rFonts w:ascii="Franklin Gothic Book" w:hAnsi="Franklin Gothic Book" w:cs="Arial"/>
              <w:sz w:val="24"/>
            </w:rPr>
          </w:pPr>
          <w:r>
            <w:rPr>
              <w:rFonts w:ascii="Franklin Gothic Book" w:hAnsi="Franklin Gothic Book" w:cs="Arial"/>
              <w:sz w:val="24"/>
            </w:rPr>
            <w:t>MS</w:t>
          </w:r>
        </w:p>
      </w:tc>
      <w:tc>
        <w:tcPr>
          <w:tcW w:w="3959" w:type="dxa"/>
          <w:gridSpan w:val="3"/>
          <w:vAlign w:val="center"/>
        </w:tcPr>
        <w:p w:rsidR="00CC2DCB" w:rsidRPr="00C644FF" w:rsidRDefault="00CC2DCB" w:rsidP="008369C7">
          <w:pPr>
            <w:pStyle w:val="Header"/>
            <w:jc w:val="center"/>
            <w:rPr>
              <w:sz w:val="24"/>
            </w:rPr>
          </w:pPr>
          <w:r w:rsidRPr="00C644FF">
            <w:rPr>
              <w:sz w:val="28"/>
            </w:rPr>
            <w:t>Title: Internal &amp; External Communication</w:t>
          </w:r>
        </w:p>
      </w:tc>
    </w:tr>
    <w:tr w:rsidR="00CC2DCB" w:rsidRPr="00481177" w:rsidTr="007A5321">
      <w:trPr>
        <w:trHeight w:val="739"/>
        <w:jc w:val="center"/>
      </w:trPr>
      <w:tc>
        <w:tcPr>
          <w:tcW w:w="2323" w:type="dxa"/>
          <w:vMerge/>
          <w:vAlign w:val="center"/>
        </w:tcPr>
        <w:p w:rsidR="00CC2DCB" w:rsidRPr="00481177" w:rsidRDefault="00CC2DCB" w:rsidP="00A40277">
          <w:pPr>
            <w:pStyle w:val="Header"/>
            <w:ind w:left="720"/>
            <w:jc w:val="center"/>
            <w:rPr>
              <w:rFonts w:ascii="Arial" w:hAnsi="Arial" w:cs="Arial"/>
            </w:rPr>
          </w:pPr>
        </w:p>
      </w:tc>
      <w:tc>
        <w:tcPr>
          <w:tcW w:w="1392" w:type="dxa"/>
          <w:vAlign w:val="center"/>
        </w:tcPr>
        <w:p w:rsidR="00CC2DCB" w:rsidRPr="003C191C" w:rsidRDefault="00CC2DCB" w:rsidP="006216FB">
          <w:pPr>
            <w:pStyle w:val="Header"/>
            <w:jc w:val="center"/>
            <w:rPr>
              <w:rFonts w:ascii="Franklin Gothic Book" w:hAnsi="Franklin Gothic Book" w:cs="Arial"/>
              <w:sz w:val="24"/>
            </w:rPr>
          </w:pPr>
          <w:r w:rsidRPr="003C191C">
            <w:rPr>
              <w:rFonts w:ascii="Franklin Gothic Book" w:hAnsi="Franklin Gothic Book" w:cs="Arial"/>
              <w:sz w:val="24"/>
            </w:rPr>
            <w:t>Version:</w:t>
          </w:r>
          <w:r>
            <w:rPr>
              <w:rFonts w:ascii="Franklin Gothic Book" w:hAnsi="Franklin Gothic Book" w:cs="Arial"/>
              <w:sz w:val="24"/>
            </w:rPr>
            <w:t xml:space="preserve"> </w:t>
          </w:r>
          <w:r w:rsidRPr="007A5321">
            <w:rPr>
              <w:rFonts w:ascii="Franklin Gothic Book" w:hAnsi="Franklin Gothic Book" w:cs="Arial"/>
              <w:sz w:val="24"/>
            </w:rPr>
            <w:t>2</w:t>
          </w:r>
        </w:p>
      </w:tc>
      <w:tc>
        <w:tcPr>
          <w:tcW w:w="2268" w:type="dxa"/>
          <w:vAlign w:val="center"/>
        </w:tcPr>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 xml:space="preserve">Version Date: </w:t>
          </w:r>
        </w:p>
        <w:p w:rsidR="00CC2DCB" w:rsidRPr="003C191C" w:rsidRDefault="00CC2DCB" w:rsidP="00A40277">
          <w:pPr>
            <w:pStyle w:val="Header"/>
            <w:jc w:val="center"/>
            <w:rPr>
              <w:rFonts w:ascii="Franklin Gothic Book" w:hAnsi="Franklin Gothic Book" w:cs="Arial"/>
              <w:sz w:val="24"/>
            </w:rPr>
          </w:pPr>
          <w:r>
            <w:rPr>
              <w:rFonts w:ascii="Franklin Gothic Book" w:hAnsi="Franklin Gothic Book" w:cs="Arial"/>
              <w:sz w:val="24"/>
            </w:rPr>
            <w:t>November 8, 2016</w:t>
          </w:r>
        </w:p>
      </w:tc>
      <w:tc>
        <w:tcPr>
          <w:tcW w:w="1782" w:type="dxa"/>
          <w:gridSpan w:val="3"/>
          <w:vAlign w:val="center"/>
        </w:tcPr>
        <w:p w:rsidR="00CC2DCB" w:rsidRPr="003C191C" w:rsidRDefault="00CC2DCB" w:rsidP="00A40277">
          <w:pPr>
            <w:jc w:val="center"/>
            <w:rPr>
              <w:rFonts w:ascii="Franklin Gothic Book" w:hAnsi="Franklin Gothic Book" w:cs="Arial"/>
              <w:sz w:val="24"/>
            </w:rPr>
          </w:pPr>
          <w:r w:rsidRPr="003C191C">
            <w:rPr>
              <w:rFonts w:ascii="Franklin Gothic Book" w:hAnsi="Franklin Gothic Book" w:cs="Arial"/>
              <w:sz w:val="24"/>
            </w:rPr>
            <w:t>Revision Number:</w:t>
          </w:r>
          <w:r>
            <w:rPr>
              <w:rFonts w:ascii="Franklin Gothic Book" w:hAnsi="Franklin Gothic Book" w:cs="Arial"/>
              <w:sz w:val="24"/>
            </w:rPr>
            <w:t xml:space="preserve"> 2</w:t>
          </w:r>
        </w:p>
      </w:tc>
      <w:tc>
        <w:tcPr>
          <w:tcW w:w="2185" w:type="dxa"/>
          <w:vAlign w:val="center"/>
        </w:tcPr>
        <w:p w:rsidR="00CC2DCB" w:rsidRPr="003C191C" w:rsidRDefault="00CC2DCB" w:rsidP="00A40277">
          <w:pPr>
            <w:jc w:val="center"/>
            <w:rPr>
              <w:rFonts w:ascii="Franklin Gothic Book" w:hAnsi="Franklin Gothic Book" w:cs="Arial"/>
              <w:sz w:val="24"/>
            </w:rPr>
          </w:pPr>
          <w:r w:rsidRPr="003C191C">
            <w:rPr>
              <w:rFonts w:ascii="Franklin Gothic Book" w:hAnsi="Franklin Gothic Book" w:cs="Arial"/>
              <w:sz w:val="24"/>
            </w:rPr>
            <w:t>Revision Date:</w:t>
          </w:r>
          <w:r>
            <w:rPr>
              <w:rFonts w:ascii="Franklin Gothic Book" w:hAnsi="Franklin Gothic Book" w:cs="Arial"/>
              <w:sz w:val="24"/>
            </w:rPr>
            <w:t xml:space="preserve"> November 8, 2016</w:t>
          </w:r>
        </w:p>
      </w:tc>
    </w:tr>
    <w:tr w:rsidR="00CC2DCB" w:rsidRPr="00481177" w:rsidTr="007A5321">
      <w:trPr>
        <w:trHeight w:val="728"/>
        <w:jc w:val="center"/>
      </w:trPr>
      <w:tc>
        <w:tcPr>
          <w:tcW w:w="3715" w:type="dxa"/>
          <w:gridSpan w:val="2"/>
          <w:shd w:val="clear" w:color="auto" w:fill="auto"/>
          <w:vAlign w:val="center"/>
        </w:tcPr>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Ownership;</w:t>
          </w:r>
        </w:p>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Managing Director</w:t>
          </w:r>
        </w:p>
      </w:tc>
      <w:tc>
        <w:tcPr>
          <w:tcW w:w="2930" w:type="dxa"/>
          <w:gridSpan w:val="3"/>
          <w:vAlign w:val="center"/>
        </w:tcPr>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Authorized by;</w:t>
          </w:r>
        </w:p>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Managing Director</w:t>
          </w:r>
        </w:p>
      </w:tc>
      <w:tc>
        <w:tcPr>
          <w:tcW w:w="3305" w:type="dxa"/>
          <w:gridSpan w:val="2"/>
          <w:vAlign w:val="center"/>
        </w:tcPr>
        <w:p w:rsidR="00CC2DCB" w:rsidRPr="003C191C" w:rsidRDefault="00CC2DCB" w:rsidP="00A40277">
          <w:pPr>
            <w:pStyle w:val="Header"/>
            <w:jc w:val="center"/>
            <w:rPr>
              <w:rFonts w:ascii="Franklin Gothic Book" w:hAnsi="Franklin Gothic Book" w:cs="Arial"/>
              <w:sz w:val="24"/>
            </w:rPr>
          </w:pPr>
          <w:r w:rsidRPr="003C191C">
            <w:rPr>
              <w:rFonts w:ascii="Franklin Gothic Book" w:hAnsi="Franklin Gothic Book" w:cs="Arial"/>
              <w:sz w:val="24"/>
            </w:rPr>
            <w:t>Document Number:</w:t>
          </w:r>
        </w:p>
        <w:p w:rsidR="00CC2DCB" w:rsidRPr="003C191C" w:rsidRDefault="00CC2DCB" w:rsidP="00A40277">
          <w:pPr>
            <w:pStyle w:val="Header"/>
            <w:jc w:val="center"/>
            <w:rPr>
              <w:rFonts w:ascii="Franklin Gothic Book" w:hAnsi="Franklin Gothic Book" w:cs="Arial"/>
              <w:sz w:val="24"/>
            </w:rPr>
          </w:pPr>
          <w:r>
            <w:rPr>
              <w:rFonts w:ascii="Franklin Gothic Book" w:hAnsi="Franklin Gothic Book" w:cs="Arial"/>
              <w:sz w:val="24"/>
            </w:rPr>
            <w:t>IEC</w:t>
          </w:r>
          <w:r w:rsidRPr="003C191C">
            <w:rPr>
              <w:rFonts w:ascii="Franklin Gothic Book" w:hAnsi="Franklin Gothic Book" w:cs="Arial"/>
              <w:sz w:val="24"/>
            </w:rPr>
            <w:t xml:space="preserve"> - 001</w:t>
          </w:r>
        </w:p>
      </w:tc>
    </w:tr>
  </w:tbl>
  <w:p w:rsidR="00CC2DCB" w:rsidRDefault="00CC2D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700"/>
    <w:multiLevelType w:val="multilevel"/>
    <w:tmpl w:val="8BB89364"/>
    <w:lvl w:ilvl="0">
      <w:start w:val="4"/>
      <w:numFmt w:val="decimal"/>
      <w:lvlText w:val="%1"/>
      <w:lvlJc w:val="left"/>
      <w:pPr>
        <w:tabs>
          <w:tab w:val="num" w:pos="360"/>
        </w:tabs>
        <w:ind w:left="360" w:hanging="360"/>
      </w:pPr>
      <w:rPr>
        <w:rFonts w:hint="default"/>
        <w:sz w:val="24"/>
      </w:rPr>
    </w:lvl>
    <w:lvl w:ilvl="1">
      <w:start w:val="1"/>
      <w:numFmt w:val="decimal"/>
      <w:lvlText w:val="%1.%2"/>
      <w:lvlJc w:val="left"/>
      <w:pPr>
        <w:tabs>
          <w:tab w:val="num" w:pos="900"/>
        </w:tabs>
        <w:ind w:left="900" w:hanging="360"/>
      </w:pPr>
      <w:rPr>
        <w:rFonts w:hint="default"/>
        <w:sz w:val="24"/>
      </w:rPr>
    </w:lvl>
    <w:lvl w:ilvl="2">
      <w:start w:val="1"/>
      <w:numFmt w:val="decimal"/>
      <w:lvlText w:val="%1.%2.%3"/>
      <w:lvlJc w:val="left"/>
      <w:pPr>
        <w:tabs>
          <w:tab w:val="num" w:pos="1800"/>
        </w:tabs>
        <w:ind w:left="1800" w:hanging="720"/>
      </w:pPr>
      <w:rPr>
        <w:rFonts w:hint="default"/>
        <w:sz w:val="24"/>
      </w:rPr>
    </w:lvl>
    <w:lvl w:ilvl="3">
      <w:start w:val="1"/>
      <w:numFmt w:val="decimal"/>
      <w:lvlText w:val="%1.%2.%3.%4"/>
      <w:lvlJc w:val="left"/>
      <w:pPr>
        <w:tabs>
          <w:tab w:val="num" w:pos="2340"/>
        </w:tabs>
        <w:ind w:left="2340" w:hanging="720"/>
      </w:pPr>
      <w:rPr>
        <w:rFonts w:hint="default"/>
        <w:sz w:val="24"/>
      </w:rPr>
    </w:lvl>
    <w:lvl w:ilvl="4">
      <w:start w:val="1"/>
      <w:numFmt w:val="decimal"/>
      <w:lvlText w:val="%1.%2.%3.%4.%5"/>
      <w:lvlJc w:val="left"/>
      <w:pPr>
        <w:tabs>
          <w:tab w:val="num" w:pos="3240"/>
        </w:tabs>
        <w:ind w:left="3240" w:hanging="1080"/>
      </w:pPr>
      <w:rPr>
        <w:rFonts w:hint="default"/>
        <w:sz w:val="24"/>
      </w:rPr>
    </w:lvl>
    <w:lvl w:ilvl="5">
      <w:start w:val="1"/>
      <w:numFmt w:val="decimal"/>
      <w:lvlText w:val="%1.%2.%3.%4.%5.%6"/>
      <w:lvlJc w:val="left"/>
      <w:pPr>
        <w:tabs>
          <w:tab w:val="num" w:pos="3780"/>
        </w:tabs>
        <w:ind w:left="3780" w:hanging="1080"/>
      </w:pPr>
      <w:rPr>
        <w:rFonts w:hint="default"/>
        <w:sz w:val="24"/>
      </w:rPr>
    </w:lvl>
    <w:lvl w:ilvl="6">
      <w:start w:val="1"/>
      <w:numFmt w:val="decimal"/>
      <w:lvlText w:val="%1.%2.%3.%4.%5.%6.%7"/>
      <w:lvlJc w:val="left"/>
      <w:pPr>
        <w:tabs>
          <w:tab w:val="num" w:pos="4680"/>
        </w:tabs>
        <w:ind w:left="4680" w:hanging="1440"/>
      </w:pPr>
      <w:rPr>
        <w:rFonts w:hint="default"/>
        <w:sz w:val="24"/>
      </w:rPr>
    </w:lvl>
    <w:lvl w:ilvl="7">
      <w:start w:val="1"/>
      <w:numFmt w:val="decimal"/>
      <w:lvlText w:val="%1.%2.%3.%4.%5.%6.%7.%8"/>
      <w:lvlJc w:val="left"/>
      <w:pPr>
        <w:tabs>
          <w:tab w:val="num" w:pos="5220"/>
        </w:tabs>
        <w:ind w:left="5220" w:hanging="1440"/>
      </w:pPr>
      <w:rPr>
        <w:rFonts w:hint="default"/>
        <w:sz w:val="24"/>
      </w:rPr>
    </w:lvl>
    <w:lvl w:ilvl="8">
      <w:start w:val="1"/>
      <w:numFmt w:val="decimal"/>
      <w:lvlText w:val="%1.%2.%3.%4.%5.%6.%7.%8.%9"/>
      <w:lvlJc w:val="left"/>
      <w:pPr>
        <w:tabs>
          <w:tab w:val="num" w:pos="5760"/>
        </w:tabs>
        <w:ind w:left="5760" w:hanging="1440"/>
      </w:pPr>
      <w:rPr>
        <w:rFonts w:hint="default"/>
        <w:sz w:val="24"/>
      </w:rPr>
    </w:lvl>
  </w:abstractNum>
  <w:abstractNum w:abstractNumId="1">
    <w:nsid w:val="066C074A"/>
    <w:multiLevelType w:val="multilevel"/>
    <w:tmpl w:val="87AA2360"/>
    <w:lvl w:ilvl="0">
      <w:start w:val="1"/>
      <w:numFmt w:val="decimal"/>
      <w:lvlText w:val="%1.0"/>
      <w:lvlJc w:val="righ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B29666A"/>
    <w:multiLevelType w:val="hybridMultilevel"/>
    <w:tmpl w:val="67988C70"/>
    <w:lvl w:ilvl="0" w:tplc="CB3EC63E">
      <w:start w:val="1"/>
      <w:numFmt w:val="decimal"/>
      <w:lvlText w:val="3.1.5.%1 "/>
      <w:lvlJc w:val="left"/>
      <w:pPr>
        <w:ind w:left="1260" w:hanging="360"/>
      </w:pPr>
      <w:rPr>
        <w:rFonts w:ascii="Times New Roman" w:hAnsi="Times New Roman" w:hint="default"/>
        <w:b w:val="0"/>
        <w:i w:val="0"/>
        <w:sz w:val="20"/>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0425738"/>
    <w:multiLevelType w:val="hybridMultilevel"/>
    <w:tmpl w:val="89CCDC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nsid w:val="119F281D"/>
    <w:multiLevelType w:val="hybridMultilevel"/>
    <w:tmpl w:val="05CE097E"/>
    <w:lvl w:ilvl="0" w:tplc="23503F4E">
      <w:start w:val="1"/>
      <w:numFmt w:val="decimal"/>
      <w:lvlText w:val="4.1.3.%1 "/>
      <w:lvlJc w:val="left"/>
      <w:pPr>
        <w:ind w:left="261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23503F4E">
      <w:start w:val="1"/>
      <w:numFmt w:val="decimal"/>
      <w:lvlText w:val="4.1.3.%3 "/>
      <w:lvlJc w:val="left"/>
      <w:pPr>
        <w:ind w:left="1080" w:hanging="180"/>
      </w:pPr>
      <w:rPr>
        <w:rFonts w:ascii="Times New Roman" w:hAnsi="Times New Roman" w:hint="default"/>
        <w:b w:val="0"/>
        <w:i w:val="0"/>
        <w:sz w:val="20"/>
        <w:u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731C1"/>
    <w:multiLevelType w:val="hybridMultilevel"/>
    <w:tmpl w:val="F56615D6"/>
    <w:lvl w:ilvl="0" w:tplc="8F761202">
      <w:start w:val="1"/>
      <w:numFmt w:val="decimal"/>
      <w:lvlText w:val="4.1.%1 "/>
      <w:lvlJc w:val="left"/>
      <w:pPr>
        <w:ind w:left="1980" w:hanging="360"/>
      </w:pPr>
      <w:rPr>
        <w:rFonts w:ascii="Times New Roman" w:hAnsi="Times New Roman" w:hint="default"/>
        <w:b w:val="0"/>
        <w:i w:val="0"/>
        <w:sz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C3462"/>
    <w:multiLevelType w:val="hybridMultilevel"/>
    <w:tmpl w:val="26A4B56A"/>
    <w:lvl w:ilvl="0" w:tplc="05E8EA1A">
      <w:start w:val="1"/>
      <w:numFmt w:val="decimal"/>
      <w:lvlText w:val="%1.0"/>
      <w:lvlJc w:val="right"/>
      <w:pPr>
        <w:ind w:left="720" w:hanging="360"/>
      </w:pPr>
      <w:rPr>
        <w:rFonts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A791E"/>
    <w:multiLevelType w:val="hybridMultilevel"/>
    <w:tmpl w:val="B0EE20DA"/>
    <w:lvl w:ilvl="0" w:tplc="60B476A8">
      <w:start w:val="1"/>
      <w:numFmt w:val="decimal"/>
      <w:lvlText w:val="3.%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C6934"/>
    <w:multiLevelType w:val="hybridMultilevel"/>
    <w:tmpl w:val="64D477E0"/>
    <w:lvl w:ilvl="0" w:tplc="746268AC">
      <w:numFmt w:val="decimal"/>
      <w:lvlText w:val="1.%1 "/>
      <w:lvlJc w:val="left"/>
      <w:pPr>
        <w:ind w:left="450" w:hanging="360"/>
      </w:pPr>
      <w:rPr>
        <w:rFonts w:ascii="Times New Roman" w:hAnsi="Times New Roman" w:hint="default"/>
        <w:b w:val="0"/>
        <w:i w:val="0"/>
        <w:sz w:val="24"/>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45A10211"/>
    <w:multiLevelType w:val="hybridMultilevel"/>
    <w:tmpl w:val="F5824420"/>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0">
    <w:nsid w:val="4900592D"/>
    <w:multiLevelType w:val="hybridMultilevel"/>
    <w:tmpl w:val="8E0856F2"/>
    <w:lvl w:ilvl="0" w:tplc="D67029B8">
      <w:start w:val="1"/>
      <w:numFmt w:val="decimal"/>
      <w:lvlText w:val="4.1.4.%1 "/>
      <w:lvlJc w:val="left"/>
      <w:pPr>
        <w:ind w:left="126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A2E73"/>
    <w:multiLevelType w:val="hybridMultilevel"/>
    <w:tmpl w:val="3CEC9830"/>
    <w:lvl w:ilvl="0" w:tplc="05E8EA1A">
      <w:start w:val="1"/>
      <w:numFmt w:val="decimal"/>
      <w:lvlText w:val="%1.0"/>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04D85"/>
    <w:multiLevelType w:val="hybridMultilevel"/>
    <w:tmpl w:val="55761DC6"/>
    <w:lvl w:ilvl="0" w:tplc="5398653A">
      <w:start w:val="1"/>
      <w:numFmt w:val="decimal"/>
      <w:lvlText w:val="4.1.2.%1 "/>
      <w:lvlJc w:val="left"/>
      <w:pPr>
        <w:ind w:left="2610" w:hanging="360"/>
      </w:pPr>
      <w:rPr>
        <w:rFonts w:ascii="Times New Roman" w:hAnsi="Times New Roman" w:hint="default"/>
        <w:b w:val="0"/>
        <w:i w:val="0"/>
        <w:sz w:val="20"/>
        <w:u w:val="none"/>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3">
    <w:nsid w:val="4B9E3D42"/>
    <w:multiLevelType w:val="hybridMultilevel"/>
    <w:tmpl w:val="4CB07274"/>
    <w:lvl w:ilvl="0" w:tplc="5DCCE17E">
      <w:start w:val="1"/>
      <w:numFmt w:val="decimal"/>
      <w:lvlText w:val="4.1.1.%1 "/>
      <w:lvlJc w:val="left"/>
      <w:pPr>
        <w:ind w:left="1260" w:hanging="360"/>
      </w:pPr>
      <w:rPr>
        <w:rFonts w:ascii="Times New Roman" w:hAnsi="Times New Roman" w:hint="default"/>
        <w:b w:val="0"/>
        <w:i w:val="0"/>
        <w:sz w:val="20"/>
        <w:u w:val="no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CB46B50"/>
    <w:multiLevelType w:val="multilevel"/>
    <w:tmpl w:val="35D0D314"/>
    <w:lvl w:ilvl="0">
      <w:start w:val="1"/>
      <w:numFmt w:val="decimal"/>
      <w:lvlText w:val="7.%1 "/>
      <w:lvlJc w:val="left"/>
      <w:pPr>
        <w:tabs>
          <w:tab w:val="num" w:pos="1080"/>
        </w:tabs>
        <w:ind w:left="1080" w:hanging="720"/>
      </w:pPr>
      <w:rPr>
        <w:rFonts w:ascii="Times New Roman" w:hAnsi="Times New Roman" w:hint="default"/>
        <w:b w:val="0"/>
        <w:i w:val="0"/>
        <w:sz w:val="20"/>
        <w:u w:val="none"/>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5">
    <w:nsid w:val="541B4492"/>
    <w:multiLevelType w:val="hybridMultilevel"/>
    <w:tmpl w:val="99A4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86388A"/>
    <w:multiLevelType w:val="singleLevel"/>
    <w:tmpl w:val="05E8EA1A"/>
    <w:lvl w:ilvl="0">
      <w:start w:val="1"/>
      <w:numFmt w:val="decimal"/>
      <w:lvlText w:val="%1.0"/>
      <w:lvlJc w:val="right"/>
      <w:pPr>
        <w:ind w:left="720" w:hanging="360"/>
      </w:pPr>
      <w:rPr>
        <w:rFonts w:hint="default"/>
        <w:b w:val="0"/>
        <w:i w:val="0"/>
        <w:sz w:val="24"/>
        <w:u w:val="none"/>
      </w:rPr>
    </w:lvl>
  </w:abstractNum>
  <w:abstractNum w:abstractNumId="17">
    <w:nsid w:val="5D3E7095"/>
    <w:multiLevelType w:val="hybridMultilevel"/>
    <w:tmpl w:val="8250AF26"/>
    <w:lvl w:ilvl="0" w:tplc="46AEEB84">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568A7"/>
    <w:multiLevelType w:val="hybridMultilevel"/>
    <w:tmpl w:val="15CA2EA6"/>
    <w:lvl w:ilvl="0" w:tplc="5398653A">
      <w:start w:val="1"/>
      <w:numFmt w:val="decimal"/>
      <w:lvlText w:val="4.1.2.%1 "/>
      <w:lvlJc w:val="left"/>
      <w:pPr>
        <w:ind w:left="387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20">
    <w:nsid w:val="6D506FD1"/>
    <w:multiLevelType w:val="hybridMultilevel"/>
    <w:tmpl w:val="31669C94"/>
    <w:lvl w:ilvl="0" w:tplc="75887D3E">
      <w:start w:val="1"/>
      <w:numFmt w:val="decimal"/>
      <w:lvlText w:val="4.1.%1"/>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7B3C1C"/>
    <w:multiLevelType w:val="hybridMultilevel"/>
    <w:tmpl w:val="7818A52A"/>
    <w:lvl w:ilvl="0" w:tplc="292864FA">
      <w:start w:val="1"/>
      <w:numFmt w:val="decimal"/>
      <w:lvlText w:val="%1.0"/>
      <w:lvlJc w:val="right"/>
      <w:pPr>
        <w:ind w:left="1080" w:hanging="360"/>
      </w:pPr>
      <w:rPr>
        <w:rFonts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E05956"/>
    <w:multiLevelType w:val="hybridMultilevel"/>
    <w:tmpl w:val="C786FBBE"/>
    <w:lvl w:ilvl="0" w:tplc="57222A94">
      <w:start w:val="1"/>
      <w:numFmt w:val="decimal"/>
      <w:lvlText w:val="4.1.5.%1 "/>
      <w:lvlJc w:val="left"/>
      <w:pPr>
        <w:ind w:left="2160" w:hanging="360"/>
      </w:pPr>
      <w:rPr>
        <w:rFonts w:ascii="Times New Roman" w:hAnsi="Times New Roman" w:hint="default"/>
        <w:b w:val="0"/>
        <w:i w:val="0"/>
        <w:sz w:val="20"/>
        <w:u w:val="none"/>
      </w:rPr>
    </w:lvl>
    <w:lvl w:ilvl="1" w:tplc="3566FE44">
      <w:start w:val="1"/>
      <w:numFmt w:val="decimal"/>
      <w:lvlText w:val="4.1.5.%2 "/>
      <w:lvlJc w:val="left"/>
      <w:pPr>
        <w:ind w:left="1260" w:hanging="360"/>
      </w:pPr>
      <w:rPr>
        <w:rFonts w:ascii="Times New Roman" w:hAnsi="Times New Roman" w:hint="default"/>
        <w:b w:val="0"/>
        <w:i w:val="0"/>
        <w:sz w:val="24"/>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F7347"/>
    <w:multiLevelType w:val="hybridMultilevel"/>
    <w:tmpl w:val="8E642F58"/>
    <w:lvl w:ilvl="0" w:tplc="57222A94">
      <w:start w:val="1"/>
      <w:numFmt w:val="decimal"/>
      <w:lvlText w:val="4.1.5.%1 "/>
      <w:lvlJc w:val="left"/>
      <w:pPr>
        <w:ind w:left="2160" w:hanging="360"/>
      </w:pPr>
      <w:rPr>
        <w:rFonts w:ascii="Times New Roman" w:hAnsi="Times New Roman" w:hint="default"/>
        <w:b w:val="0"/>
        <w:i w:val="0"/>
        <w:sz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8347D"/>
    <w:multiLevelType w:val="hybridMultilevel"/>
    <w:tmpl w:val="BB4C03D6"/>
    <w:lvl w:ilvl="0" w:tplc="F5765DB0">
      <w:start w:val="1"/>
      <w:numFmt w:val="decimal"/>
      <w:lvlText w:val="1.%1 "/>
      <w:lvlJc w:val="left"/>
      <w:pPr>
        <w:ind w:left="1260" w:hanging="360"/>
      </w:pPr>
      <w:rPr>
        <w:rFonts w:ascii="Times New Roman" w:hAnsi="Times New Roman" w:hint="default"/>
        <w:b w:val="0"/>
        <w:i w:val="0"/>
        <w:sz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DEE7989"/>
    <w:multiLevelType w:val="hybridMultilevel"/>
    <w:tmpl w:val="AAD09FEA"/>
    <w:lvl w:ilvl="0" w:tplc="43BE5980">
      <w:start w:val="1"/>
      <w:numFmt w:val="decimal"/>
      <w:lvlText w:val="2.%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9"/>
  </w:num>
  <w:num w:numId="5">
    <w:abstractNumId w:val="6"/>
  </w:num>
  <w:num w:numId="6">
    <w:abstractNumId w:val="11"/>
  </w:num>
  <w:num w:numId="7">
    <w:abstractNumId w:val="17"/>
  </w:num>
  <w:num w:numId="8">
    <w:abstractNumId w:val="20"/>
  </w:num>
  <w:num w:numId="9">
    <w:abstractNumId w:val="24"/>
  </w:num>
  <w:num w:numId="10">
    <w:abstractNumId w:val="25"/>
  </w:num>
  <w:num w:numId="11">
    <w:abstractNumId w:val="2"/>
  </w:num>
  <w:num w:numId="12">
    <w:abstractNumId w:val="19"/>
  </w:num>
  <w:num w:numId="13">
    <w:abstractNumId w:val="16"/>
  </w:num>
  <w:num w:numId="14">
    <w:abstractNumId w:val="1"/>
  </w:num>
  <w:num w:numId="15">
    <w:abstractNumId w:val="14"/>
  </w:num>
  <w:num w:numId="16">
    <w:abstractNumId w:val="15"/>
  </w:num>
  <w:num w:numId="17">
    <w:abstractNumId w:val="21"/>
  </w:num>
  <w:num w:numId="18">
    <w:abstractNumId w:val="8"/>
  </w:num>
  <w:num w:numId="19">
    <w:abstractNumId w:val="7"/>
  </w:num>
  <w:num w:numId="20">
    <w:abstractNumId w:val="5"/>
  </w:num>
  <w:num w:numId="21">
    <w:abstractNumId w:val="18"/>
  </w:num>
  <w:num w:numId="22">
    <w:abstractNumId w:val="12"/>
  </w:num>
  <w:num w:numId="23">
    <w:abstractNumId w:val="4"/>
  </w:num>
  <w:num w:numId="24">
    <w:abstractNumId w:val="10"/>
  </w:num>
  <w:num w:numId="25">
    <w:abstractNumId w:val="23"/>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15B5F"/>
    <w:rsid w:val="00072450"/>
    <w:rsid w:val="00075BBB"/>
    <w:rsid w:val="00095E9E"/>
    <w:rsid w:val="000D6A35"/>
    <w:rsid w:val="000F0703"/>
    <w:rsid w:val="000F2B6D"/>
    <w:rsid w:val="00104C1B"/>
    <w:rsid w:val="0010689A"/>
    <w:rsid w:val="001149F1"/>
    <w:rsid w:val="001425DF"/>
    <w:rsid w:val="00145A36"/>
    <w:rsid w:val="00173395"/>
    <w:rsid w:val="001C21A4"/>
    <w:rsid w:val="001C314B"/>
    <w:rsid w:val="001E2964"/>
    <w:rsid w:val="001E6EF9"/>
    <w:rsid w:val="00216660"/>
    <w:rsid w:val="00232187"/>
    <w:rsid w:val="00285239"/>
    <w:rsid w:val="002F40C7"/>
    <w:rsid w:val="00311AA5"/>
    <w:rsid w:val="0031274A"/>
    <w:rsid w:val="00315B5F"/>
    <w:rsid w:val="00340073"/>
    <w:rsid w:val="003456BC"/>
    <w:rsid w:val="00362719"/>
    <w:rsid w:val="003A3B94"/>
    <w:rsid w:val="004501D1"/>
    <w:rsid w:val="005010A1"/>
    <w:rsid w:val="005A6D1E"/>
    <w:rsid w:val="005D1837"/>
    <w:rsid w:val="005E392A"/>
    <w:rsid w:val="00607D11"/>
    <w:rsid w:val="006216FB"/>
    <w:rsid w:val="00634D6C"/>
    <w:rsid w:val="006B0903"/>
    <w:rsid w:val="006B21D9"/>
    <w:rsid w:val="006E4088"/>
    <w:rsid w:val="0073454C"/>
    <w:rsid w:val="007A5321"/>
    <w:rsid w:val="007C68D1"/>
    <w:rsid w:val="007D1961"/>
    <w:rsid w:val="007F0757"/>
    <w:rsid w:val="008369C7"/>
    <w:rsid w:val="008864AF"/>
    <w:rsid w:val="008A6417"/>
    <w:rsid w:val="008B1EB8"/>
    <w:rsid w:val="00943FCC"/>
    <w:rsid w:val="009457F2"/>
    <w:rsid w:val="00976880"/>
    <w:rsid w:val="00976F44"/>
    <w:rsid w:val="009D5E24"/>
    <w:rsid w:val="00A40277"/>
    <w:rsid w:val="00B52B91"/>
    <w:rsid w:val="00B67B11"/>
    <w:rsid w:val="00BD674A"/>
    <w:rsid w:val="00BE0E91"/>
    <w:rsid w:val="00BE5395"/>
    <w:rsid w:val="00BE79D7"/>
    <w:rsid w:val="00C644FF"/>
    <w:rsid w:val="00CC2DCB"/>
    <w:rsid w:val="00CF61B0"/>
    <w:rsid w:val="00D14BF6"/>
    <w:rsid w:val="00D53821"/>
    <w:rsid w:val="00DA1BE6"/>
    <w:rsid w:val="00DC4BBC"/>
    <w:rsid w:val="00DD2ED2"/>
    <w:rsid w:val="00E368D7"/>
    <w:rsid w:val="00E62867"/>
    <w:rsid w:val="00E977D5"/>
    <w:rsid w:val="00EB6B2E"/>
    <w:rsid w:val="00F11946"/>
    <w:rsid w:val="00F26B36"/>
    <w:rsid w:val="00F516B8"/>
    <w:rsid w:val="00FE6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5F"/>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5">
    <w:name w:val="heading 5"/>
    <w:basedOn w:val="Normal"/>
    <w:next w:val="Normal"/>
    <w:link w:val="Heading5Char"/>
    <w:qFormat/>
    <w:rsid w:val="00315B5F"/>
    <w:pPr>
      <w:keepNext/>
      <w:outlineLvl w:val="4"/>
    </w:pPr>
    <w:rPr>
      <w:rFonts w:ascii="Arial" w:hAnsi="Arial"/>
      <w:b/>
      <w:bCs/>
      <w:sz w:val="24"/>
    </w:rPr>
  </w:style>
  <w:style w:type="paragraph" w:styleId="Heading8">
    <w:name w:val="heading 8"/>
    <w:basedOn w:val="Normal"/>
    <w:next w:val="Normal"/>
    <w:link w:val="Heading8Char"/>
    <w:qFormat/>
    <w:rsid w:val="00315B5F"/>
    <w:pPr>
      <w:keepNext/>
      <w:jc w:val="both"/>
      <w:outlineLvl w:val="7"/>
    </w:pPr>
    <w:rPr>
      <w:rFonts w:ascii="Arial" w:hAnsi="Arial"/>
      <w:i/>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15B5F"/>
    <w:rPr>
      <w:rFonts w:ascii="Arial" w:eastAsia="Times New Roman" w:hAnsi="Arial" w:cs="Times New Roman"/>
      <w:b/>
      <w:bCs/>
      <w:sz w:val="24"/>
      <w:szCs w:val="24"/>
    </w:rPr>
  </w:style>
  <w:style w:type="character" w:customStyle="1" w:styleId="Heading8Char">
    <w:name w:val="Heading 8 Char"/>
    <w:basedOn w:val="DefaultParagraphFont"/>
    <w:link w:val="Heading8"/>
    <w:rsid w:val="00315B5F"/>
    <w:rPr>
      <w:rFonts w:ascii="Arial" w:eastAsia="Times New Roman" w:hAnsi="Arial" w:cs="Times New Roman"/>
      <w:i/>
      <w:iCs/>
      <w:sz w:val="24"/>
    </w:rPr>
  </w:style>
  <w:style w:type="paragraph" w:styleId="BodyTextIndent3">
    <w:name w:val="Body Text Indent 3"/>
    <w:basedOn w:val="Normal"/>
    <w:link w:val="BodyTextIndent3Char"/>
    <w:semiHidden/>
    <w:rsid w:val="00315B5F"/>
    <w:pPr>
      <w:ind w:firstLine="720"/>
    </w:pPr>
    <w:rPr>
      <w:rFonts w:ascii="Arial" w:hAnsi="Arial" w:cs="Arial"/>
      <w:i/>
      <w:iCs/>
      <w:sz w:val="24"/>
      <w:szCs w:val="28"/>
    </w:rPr>
  </w:style>
  <w:style w:type="character" w:customStyle="1" w:styleId="BodyTextIndent3Char">
    <w:name w:val="Body Text Indent 3 Char"/>
    <w:basedOn w:val="DefaultParagraphFont"/>
    <w:link w:val="BodyTextIndent3"/>
    <w:semiHidden/>
    <w:rsid w:val="00315B5F"/>
    <w:rPr>
      <w:rFonts w:ascii="Arial" w:eastAsia="Times New Roman" w:hAnsi="Arial" w:cs="Arial"/>
      <w:i/>
      <w:iCs/>
      <w:sz w:val="24"/>
      <w:szCs w:val="28"/>
    </w:rPr>
  </w:style>
  <w:style w:type="paragraph" w:styleId="ListParagraph">
    <w:name w:val="List Paragraph"/>
    <w:basedOn w:val="Normal"/>
    <w:uiPriority w:val="34"/>
    <w:qFormat/>
    <w:rsid w:val="003A3B94"/>
    <w:pPr>
      <w:ind w:left="720"/>
      <w:contextualSpacing/>
    </w:pPr>
  </w:style>
  <w:style w:type="paragraph" w:styleId="Header">
    <w:name w:val="header"/>
    <w:basedOn w:val="Normal"/>
    <w:link w:val="HeaderChar"/>
    <w:unhideWhenUsed/>
    <w:rsid w:val="00A40277"/>
    <w:pPr>
      <w:tabs>
        <w:tab w:val="center" w:pos="4680"/>
        <w:tab w:val="right" w:pos="9360"/>
      </w:tabs>
    </w:pPr>
  </w:style>
  <w:style w:type="character" w:customStyle="1" w:styleId="HeaderChar">
    <w:name w:val="Header Char"/>
    <w:basedOn w:val="DefaultParagraphFont"/>
    <w:link w:val="Header"/>
    <w:uiPriority w:val="99"/>
    <w:rsid w:val="00A4027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A40277"/>
    <w:pPr>
      <w:tabs>
        <w:tab w:val="center" w:pos="4680"/>
        <w:tab w:val="right" w:pos="9360"/>
      </w:tabs>
    </w:pPr>
  </w:style>
  <w:style w:type="character" w:customStyle="1" w:styleId="FooterChar">
    <w:name w:val="Footer Char"/>
    <w:basedOn w:val="DefaultParagraphFont"/>
    <w:link w:val="Footer"/>
    <w:uiPriority w:val="99"/>
    <w:rsid w:val="00A40277"/>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A40277"/>
    <w:rPr>
      <w:rFonts w:ascii="Tahoma" w:hAnsi="Tahoma" w:cs="Tahoma"/>
      <w:sz w:val="16"/>
      <w:szCs w:val="16"/>
    </w:rPr>
  </w:style>
  <w:style w:type="character" w:customStyle="1" w:styleId="BalloonTextChar">
    <w:name w:val="Balloon Text Char"/>
    <w:basedOn w:val="DefaultParagraphFont"/>
    <w:link w:val="BalloonText"/>
    <w:uiPriority w:val="99"/>
    <w:semiHidden/>
    <w:rsid w:val="00A40277"/>
    <w:rPr>
      <w:rFonts w:ascii="Tahoma" w:eastAsia="Times New Roman" w:hAnsi="Tahoma" w:cs="Tahoma"/>
      <w:sz w:val="16"/>
      <w:szCs w:val="16"/>
    </w:rPr>
  </w:style>
  <w:style w:type="character" w:styleId="Hyperlink">
    <w:name w:val="Hyperlink"/>
    <w:basedOn w:val="DefaultParagraphFont"/>
    <w:uiPriority w:val="99"/>
    <w:unhideWhenUsed/>
    <w:rsid w:val="00DA1BE6"/>
    <w:rPr>
      <w:color w:val="0000FF" w:themeColor="hyperlink"/>
      <w:u w:val="single"/>
    </w:rPr>
  </w:style>
  <w:style w:type="character" w:styleId="FollowedHyperlink">
    <w:name w:val="FollowedHyperlink"/>
    <w:basedOn w:val="DefaultParagraphFont"/>
    <w:uiPriority w:val="99"/>
    <w:semiHidden/>
    <w:unhideWhenUsed/>
    <w:rsid w:val="00311A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ustomer%20Complaint/CustomerComplaint.docx" TargetMode="External"/><Relationship Id="rId3" Type="http://schemas.openxmlformats.org/officeDocument/2006/relationships/settings" Target="settings.xml"/><Relationship Id="rId7" Type="http://schemas.openxmlformats.org/officeDocument/2006/relationships/hyperlink" Target="../Withdrawls/Withdrawal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Wayne Newell</cp:lastModifiedBy>
  <cp:revision>22</cp:revision>
  <cp:lastPrinted>2017-01-10T21:30:00Z</cp:lastPrinted>
  <dcterms:created xsi:type="dcterms:W3CDTF">2016-02-08T18:06:00Z</dcterms:created>
  <dcterms:modified xsi:type="dcterms:W3CDTF">2017-05-29T22:23:00Z</dcterms:modified>
</cp:coreProperties>
</file>