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181"/>
        <w:tblW w:w="11315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4260"/>
        <w:gridCol w:w="1440"/>
        <w:gridCol w:w="1530"/>
        <w:gridCol w:w="1530"/>
        <w:gridCol w:w="2555"/>
      </w:tblGrid>
      <w:tr w:rsidR="00E0545A" w:rsidRPr="00D03269" w:rsidTr="00E0545A">
        <w:trPr>
          <w:trHeight w:val="53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41FAD" w:rsidRPr="00D03269" w:rsidRDefault="00541FAD" w:rsidP="00E52C7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  <w:r w:rsidRPr="00D03269">
              <w:rPr>
                <w:b/>
                <w:color w:val="000000"/>
              </w:rPr>
              <w:t xml:space="preserve">Sanitation Condition </w:t>
            </w:r>
          </w:p>
          <w:p w:rsidR="009F374A" w:rsidRPr="00D03269" w:rsidRDefault="00541FAD" w:rsidP="00E52C7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  <w:r w:rsidRPr="00D03269">
              <w:rPr>
                <w:b/>
                <w:color w:val="000000"/>
              </w:rPr>
              <w:t>Date: …………</w:t>
            </w:r>
            <w:r w:rsidR="00BA609F" w:rsidRPr="00D03269">
              <w:rPr>
                <w:b/>
                <w:color w:val="000000"/>
              </w:rPr>
              <w:t>….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C7BAD" w:rsidRPr="00D03269" w:rsidRDefault="005C7BAD" w:rsidP="00E52C73">
            <w:pPr>
              <w:tabs>
                <w:tab w:val="left" w:pos="-385"/>
                <w:tab w:val="left" w:pos="990"/>
              </w:tabs>
              <w:rPr>
                <w:b/>
                <w:color w:val="000000"/>
                <w:u w:val="words"/>
              </w:rPr>
            </w:pPr>
            <w:r w:rsidRPr="00D03269">
              <w:rPr>
                <w:b/>
                <w:color w:val="000000"/>
              </w:rPr>
              <w:t>Time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C7BAD" w:rsidRPr="00D03269" w:rsidRDefault="009B7A36" w:rsidP="00E52C73">
            <w:pPr>
              <w:tabs>
                <w:tab w:val="left" w:pos="-385"/>
                <w:tab w:val="left" w:pos="990"/>
              </w:tabs>
              <w:rPr>
                <w:b/>
                <w:color w:val="000000"/>
                <w:u w:val="words"/>
              </w:rPr>
            </w:pPr>
            <w:r w:rsidRPr="00D03269">
              <w:rPr>
                <w:b/>
                <w:color w:val="000000"/>
              </w:rPr>
              <w:t>Conforming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C7BAD" w:rsidRPr="00D03269" w:rsidRDefault="00E0545A" w:rsidP="00E52C73">
            <w:pPr>
              <w:tabs>
                <w:tab w:val="left" w:pos="-385"/>
                <w:tab w:val="left" w:pos="990"/>
              </w:tabs>
              <w:rPr>
                <w:b/>
                <w:color w:val="000000"/>
                <w:u w:val="words"/>
              </w:rPr>
            </w:pPr>
            <w:r>
              <w:rPr>
                <w:b/>
                <w:color w:val="000000"/>
              </w:rPr>
              <w:t>Non-C</w:t>
            </w:r>
            <w:r w:rsidR="009B7A36" w:rsidRPr="00D03269">
              <w:rPr>
                <w:b/>
                <w:color w:val="000000"/>
              </w:rPr>
              <w:t>onforming</w:t>
            </w: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5C7BAD" w:rsidRPr="00D03269" w:rsidRDefault="005C7BAD" w:rsidP="00E52C73">
            <w:pPr>
              <w:tabs>
                <w:tab w:val="left" w:pos="-385"/>
                <w:tab w:val="left" w:pos="990"/>
              </w:tabs>
              <w:rPr>
                <w:b/>
                <w:color w:val="000000"/>
                <w:u w:val="words"/>
              </w:rPr>
            </w:pPr>
            <w:r w:rsidRPr="00D03269">
              <w:rPr>
                <w:b/>
                <w:color w:val="000000"/>
              </w:rPr>
              <w:t xml:space="preserve">Comments/Corrective </w:t>
            </w:r>
            <w:r w:rsidR="00FE0E79" w:rsidRPr="00D03269">
              <w:rPr>
                <w:b/>
                <w:color w:val="000000"/>
              </w:rPr>
              <w:t xml:space="preserve">  </w:t>
            </w:r>
            <w:r w:rsidRPr="00D03269">
              <w:rPr>
                <w:b/>
                <w:color w:val="000000"/>
              </w:rPr>
              <w:t>Actions</w:t>
            </w:r>
          </w:p>
        </w:tc>
      </w:tr>
      <w:tr w:rsidR="00E0545A" w:rsidRPr="00D03269" w:rsidTr="001E53A4">
        <w:trPr>
          <w:trHeight w:val="314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033A9B">
              <w:rPr>
                <w:b/>
                <w:color w:val="000000"/>
              </w:rPr>
              <w:t>Water Systems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</w:tr>
      <w:tr w:rsidR="00E0545A" w:rsidRPr="00D03269" w:rsidTr="00E0545A">
        <w:trPr>
          <w:trHeight w:val="53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 w:rsidRPr="00D03269">
              <w:rPr>
                <w:color w:val="000000"/>
              </w:rPr>
              <w:t>Chlo</w:t>
            </w:r>
            <w:r>
              <w:rPr>
                <w:color w:val="000000"/>
              </w:rPr>
              <w:t>rination levels in piped supply</w:t>
            </w:r>
          </w:p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0.33</w:t>
            </w:r>
            <w:r>
              <w:rPr>
                <w:color w:val="000000"/>
              </w:rPr>
              <w:t xml:space="preserve"> </w:t>
            </w:r>
            <w:r w:rsidRPr="00D03269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D03269">
              <w:rPr>
                <w:color w:val="000000"/>
              </w:rPr>
              <w:t xml:space="preserve">0.5 </w:t>
            </w:r>
            <w:proofErr w:type="spellStart"/>
            <w:r w:rsidRPr="00D03269">
              <w:rPr>
                <w:color w:val="000000"/>
              </w:rPr>
              <w:t>ppm</w:t>
            </w:r>
            <w:proofErr w:type="spellEnd"/>
            <w:r w:rsidRPr="00D03269"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</w:tr>
      <w:tr w:rsidR="00E0545A" w:rsidRPr="00D03269" w:rsidTr="00E0545A">
        <w:trPr>
          <w:trHeight w:val="53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 xml:space="preserve">Chlorination levels in cooling tank water 3.0 - 3.5 </w:t>
            </w:r>
            <w:proofErr w:type="spellStart"/>
            <w:r w:rsidRPr="00D03269">
              <w:rPr>
                <w:color w:val="000000"/>
              </w:rPr>
              <w:t>ppm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b/>
                <w:color w:val="000000"/>
              </w:rPr>
            </w:pPr>
          </w:p>
        </w:tc>
      </w:tr>
      <w:tr w:rsidR="006D3D43" w:rsidRPr="00D03269" w:rsidTr="001E53A4">
        <w:trPr>
          <w:trHeight w:val="269"/>
        </w:trPr>
        <w:tc>
          <w:tcPr>
            <w:tcW w:w="1131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6D3D43">
              <w:rPr>
                <w:b/>
                <w:color w:val="000000"/>
              </w:rPr>
              <w:t xml:space="preserve">Equipment Cleaning and Sanitizing (Sauce, Jerk Season, Canning &amp; </w:t>
            </w:r>
            <w:proofErr w:type="spellStart"/>
            <w:r w:rsidRPr="006D3D43">
              <w:rPr>
                <w:b/>
                <w:color w:val="000000"/>
              </w:rPr>
              <w:t>Bammy</w:t>
            </w:r>
            <w:proofErr w:type="spellEnd"/>
            <w:r w:rsidRPr="006D3D43">
              <w:rPr>
                <w:b/>
                <w:color w:val="000000"/>
              </w:rPr>
              <w:t xml:space="preserve"> Line)</w:t>
            </w:r>
          </w:p>
        </w:tc>
      </w:tr>
      <w:tr w:rsidR="00E0545A" w:rsidRPr="00D03269" w:rsidTr="00E0545A">
        <w:trPr>
          <w:trHeight w:val="31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 w:rsidRPr="00D03269">
              <w:rPr>
                <w:color w:val="000000"/>
              </w:rPr>
              <w:t xml:space="preserve">Concentration of Soap- </w:t>
            </w:r>
            <w:r>
              <w:rPr>
                <w:bCs/>
                <w:color w:val="222222"/>
                <w:szCs w:val="28"/>
              </w:rPr>
              <w:t>9</w:t>
            </w:r>
            <w:r w:rsidRPr="00D03269">
              <w:rPr>
                <w:bCs/>
                <w:color w:val="222222"/>
                <w:szCs w:val="28"/>
              </w:rPr>
              <w:t>50ml/5 gal of water</w:t>
            </w:r>
          </w:p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 w:rsidRPr="00D03269">
              <w:rPr>
                <w:color w:val="000000"/>
              </w:rPr>
              <w:t xml:space="preserve">Sanitizer - </w:t>
            </w:r>
            <w:r>
              <w:rPr>
                <w:bCs/>
                <w:color w:val="222222"/>
                <w:szCs w:val="28"/>
              </w:rPr>
              <w:t>375</w:t>
            </w:r>
            <w:r w:rsidRPr="00D03269">
              <w:rPr>
                <w:bCs/>
                <w:color w:val="222222"/>
                <w:szCs w:val="28"/>
              </w:rPr>
              <w:t>ml/5gal of water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1E53A4">
        <w:trPr>
          <w:trHeight w:val="287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033A9B">
              <w:rPr>
                <w:b/>
                <w:color w:val="000000"/>
              </w:rPr>
              <w:t>Internal Premises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31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>
              <w:rPr>
                <w:color w:val="000000"/>
              </w:rPr>
              <w:t>Processing contact surfaces clean and sanitized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31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>
              <w:rPr>
                <w:color w:val="000000"/>
              </w:rPr>
              <w:t>Walls, floor and Drain</w:t>
            </w:r>
            <w:r w:rsidRPr="00D03269">
              <w:rPr>
                <w:color w:val="000000"/>
              </w:rPr>
              <w:t xml:space="preserve"> washed</w:t>
            </w:r>
            <w:r>
              <w:rPr>
                <w:color w:val="000000"/>
              </w:rPr>
              <w:t xml:space="preserve"> clean, free from debris and drains covered</w:t>
            </w:r>
            <w:r w:rsidRPr="00D03269"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31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033A9B">
              <w:rPr>
                <w:b/>
                <w:color w:val="000000"/>
              </w:rPr>
              <w:t>Employee Attire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31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Protective clothing</w:t>
            </w:r>
            <w:r>
              <w:rPr>
                <w:color w:val="000000"/>
              </w:rPr>
              <w:t>, gloves and</w:t>
            </w:r>
            <w:r w:rsidRPr="00D0326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</w:t>
            </w:r>
            <w:r w:rsidRPr="00D03269">
              <w:rPr>
                <w:color w:val="000000"/>
              </w:rPr>
              <w:t>air nets</w:t>
            </w:r>
            <w:r>
              <w:rPr>
                <w:color w:val="000000"/>
              </w:rPr>
              <w:t xml:space="preserve"> </w:t>
            </w:r>
            <w:r w:rsidRPr="00D03269">
              <w:rPr>
                <w:color w:val="000000"/>
              </w:rPr>
              <w:t>clean and in good condition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463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Respirators clean and in good condition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436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Employees free of jewelry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444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>
              <w:rPr>
                <w:color w:val="000000"/>
              </w:rPr>
              <w:t>Appropriate footwear worn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6D3D43" w:rsidRPr="00D03269" w:rsidTr="00E0545A">
        <w:trPr>
          <w:trHeight w:val="336"/>
        </w:trPr>
        <w:tc>
          <w:tcPr>
            <w:tcW w:w="1131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</w:rPr>
            </w:pPr>
            <w:r w:rsidRPr="00033A9B">
              <w:rPr>
                <w:b/>
                <w:color w:val="000000"/>
              </w:rPr>
              <w:t>Cross Contamination</w:t>
            </w:r>
          </w:p>
        </w:tc>
      </w:tr>
      <w:tr w:rsidR="00E0545A" w:rsidRPr="00D03269" w:rsidTr="00E0545A">
        <w:trPr>
          <w:trHeight w:val="357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</w:rPr>
            </w:pPr>
            <w:r w:rsidRPr="00D03269">
              <w:rPr>
                <w:color w:val="000000"/>
              </w:rPr>
              <w:t>Raw Material Wash Station Cleaned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</w:tr>
      <w:tr w:rsidR="00E0545A" w:rsidRPr="00D03269" w:rsidTr="00E0545A">
        <w:trPr>
          <w:trHeight w:val="999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0F0CFD" w:rsidP="00027851">
            <w:pPr>
              <w:rPr>
                <w:color w:val="000000"/>
              </w:rPr>
            </w:pPr>
            <w:r>
              <w:t>H</w:t>
            </w:r>
            <w:r w:rsidR="001F3271">
              <w:t>ands,</w:t>
            </w:r>
            <w:r w:rsidR="006D3D43">
              <w:t xml:space="preserve"> equipment</w:t>
            </w:r>
            <w:r>
              <w:t>s</w:t>
            </w:r>
            <w:r w:rsidR="006D3D43">
              <w:t xml:space="preserve"> and utensils that contact unsanitary objects are washed and sanitized before </w:t>
            </w:r>
            <w:r w:rsidR="00027851">
              <w:t>handling</w:t>
            </w:r>
            <w:r w:rsidR="006D3D43">
              <w:t xml:space="preserve"> products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</w:tr>
      <w:tr w:rsidR="00E0545A" w:rsidRPr="00D03269" w:rsidTr="00E0545A">
        <w:trPr>
          <w:trHeight w:val="1235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Default="006D3D43" w:rsidP="001F3271">
            <w:r>
              <w:t xml:space="preserve">Employees from </w:t>
            </w:r>
            <w:r w:rsidR="000F0CFD">
              <w:t xml:space="preserve">high risk areas </w:t>
            </w:r>
            <w:r>
              <w:t xml:space="preserve">do not contact </w:t>
            </w:r>
            <w:r w:rsidR="000F0CFD">
              <w:t>low risk areas</w:t>
            </w:r>
            <w:r>
              <w:t xml:space="preserve"> unless hands, gloves and aprons are</w:t>
            </w:r>
            <w:r w:rsidR="001F3271">
              <w:t xml:space="preserve"> changed or</w:t>
            </w:r>
            <w:r>
              <w:t xml:space="preserve"> washed and sanitized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rPr>
                <w:color w:val="000000"/>
                <w:sz w:val="32"/>
                <w:u w:val="words"/>
              </w:rPr>
            </w:pPr>
          </w:p>
        </w:tc>
      </w:tr>
      <w:tr w:rsidR="006D3D43" w:rsidRPr="00D03269" w:rsidTr="001E53A4">
        <w:trPr>
          <w:trHeight w:val="305"/>
        </w:trPr>
        <w:tc>
          <w:tcPr>
            <w:tcW w:w="1131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>
              <w:rPr>
                <w:b/>
                <w:color w:val="000000"/>
              </w:rPr>
              <w:t>Hand Washing and Sanitizing F</w:t>
            </w:r>
            <w:r w:rsidRPr="00033A9B">
              <w:rPr>
                <w:b/>
                <w:color w:val="000000"/>
              </w:rPr>
              <w:t>acilities</w:t>
            </w:r>
          </w:p>
        </w:tc>
      </w:tr>
      <w:tr w:rsidR="00E0545A" w:rsidRPr="00D03269" w:rsidTr="00E0545A">
        <w:trPr>
          <w:trHeight w:val="664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Hand wash stations supplied with soap</w:t>
            </w:r>
            <w:r>
              <w:rPr>
                <w:color w:val="000000"/>
              </w:rPr>
              <w:t>, Sanitizer</w:t>
            </w:r>
            <w:r w:rsidRPr="00D03269">
              <w:rPr>
                <w:color w:val="000000"/>
              </w:rPr>
              <w:t xml:space="preserve"> and drying facilities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388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Pr="00D03269">
              <w:rPr>
                <w:color w:val="000000"/>
              </w:rPr>
              <w:t>ands</w:t>
            </w:r>
            <w:r>
              <w:rPr>
                <w:color w:val="000000"/>
              </w:rPr>
              <w:t xml:space="preserve"> washed at</w:t>
            </w:r>
            <w:r w:rsidRPr="00D03269">
              <w:rPr>
                <w:color w:val="000000"/>
              </w:rPr>
              <w:t xml:space="preserve"> appropriate time</w:t>
            </w:r>
            <w:r>
              <w:rPr>
                <w:color w:val="000000"/>
              </w:rPr>
              <w:t>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6D3D43" w:rsidRPr="00D03269" w:rsidTr="001E53A4">
        <w:trPr>
          <w:trHeight w:val="340"/>
        </w:trPr>
        <w:tc>
          <w:tcPr>
            <w:tcW w:w="1131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b/>
                <w:color w:val="000000"/>
                <w:u w:val="words"/>
              </w:rPr>
            </w:pPr>
            <w:r w:rsidRPr="00033A9B">
              <w:rPr>
                <w:b/>
                <w:color w:val="000000"/>
              </w:rPr>
              <w:t>Employee Facilities</w:t>
            </w:r>
          </w:p>
        </w:tc>
      </w:tr>
      <w:tr w:rsidR="00E0545A" w:rsidRPr="00D03269" w:rsidTr="00E0545A">
        <w:trPr>
          <w:trHeight w:val="453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lastRenderedPageBreak/>
              <w:t>Toilets clean and supplied with soap, tissue and hand drying facilitie</w:t>
            </w:r>
            <w:r>
              <w:rPr>
                <w:color w:val="000000"/>
              </w:rPr>
              <w:t>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641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Changing Rooms clean and in good repair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405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Toilets properly functioning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405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>
              <w:rPr>
                <w:color w:val="000000"/>
              </w:rPr>
              <w:t>Canteen area clean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6D3D43" w:rsidRPr="00D03269" w:rsidTr="001E53A4">
        <w:trPr>
          <w:trHeight w:val="313"/>
        </w:trPr>
        <w:tc>
          <w:tcPr>
            <w:tcW w:w="1131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b/>
                <w:color w:val="000000"/>
                <w:u w:val="words"/>
              </w:rPr>
            </w:pPr>
            <w:r w:rsidRPr="00033A9B">
              <w:rPr>
                <w:b/>
                <w:color w:val="000000"/>
              </w:rPr>
              <w:t>Pests</w:t>
            </w:r>
          </w:p>
        </w:tc>
      </w:tr>
      <w:tr w:rsidR="00E0545A" w:rsidRPr="00D03269" w:rsidTr="00E0545A">
        <w:trPr>
          <w:trHeight w:val="641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D03269">
              <w:rPr>
                <w:color w:val="000000"/>
              </w:rPr>
              <w:t>No pests in pre-processing or processing areas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6D3D43" w:rsidRPr="00D03269" w:rsidTr="001E53A4">
        <w:trPr>
          <w:trHeight w:val="313"/>
        </w:trPr>
        <w:tc>
          <w:tcPr>
            <w:tcW w:w="1131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033A9B" w:rsidRDefault="006D3D43" w:rsidP="006D3D43">
            <w:pPr>
              <w:pStyle w:val="ListParagraph"/>
              <w:numPr>
                <w:ilvl w:val="0"/>
                <w:numId w:val="2"/>
              </w:num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  <w:r w:rsidRPr="00033A9B">
              <w:rPr>
                <w:b/>
                <w:color w:val="000000"/>
              </w:rPr>
              <w:t>External Premises</w:t>
            </w:r>
          </w:p>
        </w:tc>
      </w:tr>
      <w:tr w:rsidR="00E0545A" w:rsidRPr="00D03269" w:rsidTr="00E0545A">
        <w:trPr>
          <w:trHeight w:val="641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80760" w:rsidRPr="00CE472A" w:rsidRDefault="00B763F9" w:rsidP="00CE472A">
            <w:pPr>
              <w:tabs>
                <w:tab w:val="left" w:pos="-385"/>
                <w:tab w:val="left" w:pos="990"/>
              </w:tabs>
            </w:pPr>
            <w:r w:rsidRPr="00CE472A">
              <w:t>Yard clean in the morning</w:t>
            </w:r>
            <w:r w:rsidR="006D3D43" w:rsidRPr="00CE472A">
              <w:t xml:space="preserve"> and after lunch break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641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</w:rPr>
            </w:pPr>
            <w:r w:rsidRPr="00D03269">
              <w:rPr>
                <w:color w:val="000000"/>
              </w:rPr>
              <w:t>Washing of drums at end of production day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E0545A" w:rsidRPr="00D03269" w:rsidTr="00E0545A">
        <w:trPr>
          <w:trHeight w:val="641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pStyle w:val="Header"/>
              <w:widowControl/>
              <w:tabs>
                <w:tab w:val="clear" w:pos="4680"/>
                <w:tab w:val="clear" w:pos="9360"/>
              </w:tabs>
              <w:autoSpaceDE/>
              <w:autoSpaceDN/>
              <w:adjustRightInd/>
            </w:pPr>
            <w:r w:rsidRPr="00D03269">
              <w:t>Ensure that sanitation workers empty skip before rain and at the end of the day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D3D43" w:rsidRPr="00D03269" w:rsidRDefault="006D3D43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CE472A" w:rsidRPr="00D03269" w:rsidTr="00BE5274">
        <w:trPr>
          <w:trHeight w:val="322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E472A" w:rsidRPr="00D03269" w:rsidRDefault="00CE472A" w:rsidP="006D3D43">
            <w:pPr>
              <w:pStyle w:val="Header"/>
              <w:widowControl/>
              <w:tabs>
                <w:tab w:val="clear" w:pos="4680"/>
                <w:tab w:val="clear" w:pos="9360"/>
              </w:tabs>
              <w:autoSpaceDE/>
              <w:autoSpaceDN/>
              <w:adjustRightInd/>
            </w:pPr>
            <w:r>
              <w:t xml:space="preserve">Ensure that all drums are covered 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E472A" w:rsidRPr="00D03269" w:rsidRDefault="00CE472A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E472A" w:rsidRPr="00D03269" w:rsidRDefault="00CE472A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E472A" w:rsidRPr="00D03269" w:rsidRDefault="00CE472A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E472A" w:rsidRPr="00D03269" w:rsidRDefault="00CE472A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  <w:tr w:rsidR="00BE5274" w:rsidRPr="00D03269" w:rsidTr="00BE5274">
        <w:trPr>
          <w:trHeight w:val="322"/>
        </w:trPr>
        <w:tc>
          <w:tcPr>
            <w:tcW w:w="4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E5274" w:rsidRDefault="001E53A4" w:rsidP="006D3D43">
            <w:pPr>
              <w:pStyle w:val="Header"/>
              <w:widowControl/>
              <w:tabs>
                <w:tab w:val="clear" w:pos="4680"/>
                <w:tab w:val="clear" w:pos="9360"/>
              </w:tabs>
              <w:autoSpaceDE/>
              <w:autoSpaceDN/>
              <w:adjustRightInd/>
            </w:pPr>
            <w:r>
              <w:rPr>
                <w:color w:val="000000"/>
              </w:rPr>
              <w:t>Drain</w:t>
            </w:r>
            <w:r w:rsidRPr="00D03269">
              <w:rPr>
                <w:color w:val="000000"/>
              </w:rPr>
              <w:t xml:space="preserve"> washed</w:t>
            </w:r>
            <w:r>
              <w:rPr>
                <w:color w:val="000000"/>
              </w:rPr>
              <w:t xml:space="preserve"> and free from debris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E5274" w:rsidRPr="00D03269" w:rsidRDefault="00BE5274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E5274" w:rsidRPr="00D03269" w:rsidRDefault="00BE5274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E5274" w:rsidRPr="00D03269" w:rsidRDefault="00BE5274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  <w:tc>
          <w:tcPr>
            <w:tcW w:w="25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E5274" w:rsidRPr="00D03269" w:rsidRDefault="00BE5274" w:rsidP="006D3D43">
            <w:pPr>
              <w:tabs>
                <w:tab w:val="left" w:pos="-385"/>
                <w:tab w:val="left" w:pos="990"/>
              </w:tabs>
              <w:rPr>
                <w:color w:val="000000"/>
                <w:u w:val="words"/>
              </w:rPr>
            </w:pPr>
          </w:p>
        </w:tc>
      </w:tr>
    </w:tbl>
    <w:p w:rsidR="00155353" w:rsidRDefault="00155353" w:rsidP="00197EA4">
      <w:pPr>
        <w:tabs>
          <w:tab w:val="left" w:pos="1415"/>
        </w:tabs>
        <w:spacing w:before="120"/>
      </w:pPr>
    </w:p>
    <w:p w:rsidR="00E24A90" w:rsidRDefault="00B44DED" w:rsidP="00B572ED">
      <w:pPr>
        <w:tabs>
          <w:tab w:val="left" w:pos="1415"/>
        </w:tabs>
        <w:spacing w:after="120" w:line="360" w:lineRule="auto"/>
      </w:pPr>
      <w:r>
        <w:t xml:space="preserve">Checked by: </w:t>
      </w:r>
      <w:r w:rsidR="00B62F82">
        <w:t>……………………………</w:t>
      </w:r>
      <w:r>
        <w:tab/>
      </w:r>
    </w:p>
    <w:tbl>
      <w:tblPr>
        <w:tblStyle w:val="TableGrid"/>
        <w:tblW w:w="11447" w:type="dxa"/>
        <w:jc w:val="center"/>
        <w:tblInd w:w="-114" w:type="dxa"/>
        <w:tblLook w:val="04A0"/>
      </w:tblPr>
      <w:tblGrid>
        <w:gridCol w:w="1211"/>
        <w:gridCol w:w="817"/>
        <w:gridCol w:w="689"/>
        <w:gridCol w:w="815"/>
        <w:gridCol w:w="709"/>
        <w:gridCol w:w="815"/>
        <w:gridCol w:w="758"/>
        <w:gridCol w:w="822"/>
        <w:gridCol w:w="822"/>
        <w:gridCol w:w="822"/>
        <w:gridCol w:w="728"/>
        <w:gridCol w:w="2439"/>
      </w:tblGrid>
      <w:tr w:rsidR="00E24A90" w:rsidTr="00D53DB7">
        <w:trPr>
          <w:trHeight w:val="501"/>
          <w:jc w:val="center"/>
        </w:trPr>
        <w:tc>
          <w:tcPr>
            <w:tcW w:w="11447" w:type="dxa"/>
            <w:gridSpan w:val="12"/>
            <w:vAlign w:val="center"/>
          </w:tcPr>
          <w:p w:rsidR="00E24A90" w:rsidRPr="00E24A90" w:rsidRDefault="00E24A90" w:rsidP="00B572ED">
            <w:pPr>
              <w:pStyle w:val="ListParagraph"/>
              <w:numPr>
                <w:ilvl w:val="0"/>
                <w:numId w:val="4"/>
              </w:numPr>
              <w:tabs>
                <w:tab w:val="left" w:pos="1415"/>
              </w:tabs>
              <w:rPr>
                <w:b/>
                <w:sz w:val="32"/>
              </w:rPr>
            </w:pPr>
            <w:r w:rsidRPr="00E24A90">
              <w:rPr>
                <w:b/>
                <w:sz w:val="32"/>
              </w:rPr>
              <w:t>Processing Line Inspection</w:t>
            </w:r>
          </w:p>
        </w:tc>
      </w:tr>
      <w:tr w:rsidR="00D53DB7" w:rsidTr="00D53DB7">
        <w:trPr>
          <w:trHeight w:val="583"/>
          <w:jc w:val="center"/>
        </w:trPr>
        <w:tc>
          <w:tcPr>
            <w:tcW w:w="1211" w:type="dxa"/>
          </w:tcPr>
          <w:p w:rsidR="00E24A90" w:rsidRDefault="00E24A90" w:rsidP="00197EA4">
            <w:pPr>
              <w:tabs>
                <w:tab w:val="left" w:pos="1415"/>
              </w:tabs>
              <w:spacing w:before="120"/>
            </w:pPr>
          </w:p>
        </w:tc>
        <w:tc>
          <w:tcPr>
            <w:tcW w:w="1506" w:type="dxa"/>
            <w:gridSpan w:val="2"/>
            <w:vAlign w:val="center"/>
          </w:tcPr>
          <w:p w:rsidR="00E24A90" w:rsidRPr="00E24A90" w:rsidRDefault="00E24A90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Kettle, Pump &amp; Hose</w:t>
            </w:r>
          </w:p>
        </w:tc>
        <w:tc>
          <w:tcPr>
            <w:tcW w:w="1524" w:type="dxa"/>
            <w:gridSpan w:val="2"/>
            <w:vAlign w:val="center"/>
          </w:tcPr>
          <w:p w:rsidR="00E24A90" w:rsidRPr="00E24A90" w:rsidRDefault="00E24A90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Conveyer</w:t>
            </w:r>
          </w:p>
        </w:tc>
        <w:tc>
          <w:tcPr>
            <w:tcW w:w="1573" w:type="dxa"/>
            <w:gridSpan w:val="2"/>
            <w:vAlign w:val="center"/>
          </w:tcPr>
          <w:p w:rsidR="00E24A90" w:rsidRPr="00E24A90" w:rsidRDefault="00B572ED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>
              <w:rPr>
                <w:b/>
              </w:rPr>
              <w:t>Funnel</w:t>
            </w:r>
            <w:r w:rsidR="00E24A90" w:rsidRPr="00E24A90">
              <w:rPr>
                <w:b/>
              </w:rPr>
              <w:t xml:space="preserve"> &amp; Fillers</w:t>
            </w:r>
          </w:p>
        </w:tc>
        <w:tc>
          <w:tcPr>
            <w:tcW w:w="1644" w:type="dxa"/>
            <w:gridSpan w:val="2"/>
            <w:vAlign w:val="center"/>
          </w:tcPr>
          <w:p w:rsidR="00E24A90" w:rsidRPr="00E24A90" w:rsidRDefault="00E24A90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Baking Iron</w:t>
            </w:r>
          </w:p>
        </w:tc>
        <w:tc>
          <w:tcPr>
            <w:tcW w:w="1550" w:type="dxa"/>
            <w:gridSpan w:val="2"/>
            <w:vAlign w:val="center"/>
          </w:tcPr>
          <w:p w:rsidR="00E24A90" w:rsidRPr="00E24A90" w:rsidRDefault="00E24A90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Table</w:t>
            </w:r>
          </w:p>
        </w:tc>
        <w:tc>
          <w:tcPr>
            <w:tcW w:w="2439" w:type="dxa"/>
            <w:vAlign w:val="center"/>
          </w:tcPr>
          <w:p w:rsidR="00E24A90" w:rsidRPr="00E24A90" w:rsidRDefault="00E24A90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Comments</w:t>
            </w:r>
          </w:p>
        </w:tc>
      </w:tr>
      <w:tr w:rsidR="00D53DB7" w:rsidTr="00D53DB7">
        <w:trPr>
          <w:trHeight w:val="262"/>
          <w:jc w:val="center"/>
        </w:trPr>
        <w:tc>
          <w:tcPr>
            <w:tcW w:w="1211" w:type="dxa"/>
            <w:vMerge w:val="restart"/>
            <w:tcBorders>
              <w:tr2bl w:val="single" w:sz="4" w:space="0" w:color="auto"/>
            </w:tcBorders>
            <w:vAlign w:val="center"/>
          </w:tcPr>
          <w:p w:rsidR="00A8255C" w:rsidRDefault="00A8255C" w:rsidP="00A8255C">
            <w:pPr>
              <w:tabs>
                <w:tab w:val="left" w:pos="1415"/>
              </w:tabs>
            </w:pPr>
            <w:r>
              <w:t>Process</w:t>
            </w:r>
          </w:p>
          <w:p w:rsidR="00A8255C" w:rsidRPr="00743D29" w:rsidRDefault="00A8255C" w:rsidP="00A8255C">
            <w:pPr>
              <w:tabs>
                <w:tab w:val="left" w:pos="1415"/>
              </w:tabs>
            </w:pPr>
            <w:r>
              <w:t xml:space="preserve">         Time</w:t>
            </w:r>
          </w:p>
        </w:tc>
        <w:tc>
          <w:tcPr>
            <w:tcW w:w="817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Before</w:t>
            </w:r>
          </w:p>
        </w:tc>
        <w:tc>
          <w:tcPr>
            <w:tcW w:w="689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After</w:t>
            </w:r>
          </w:p>
        </w:tc>
        <w:tc>
          <w:tcPr>
            <w:tcW w:w="815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Before</w:t>
            </w:r>
          </w:p>
        </w:tc>
        <w:tc>
          <w:tcPr>
            <w:tcW w:w="709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After</w:t>
            </w:r>
          </w:p>
        </w:tc>
        <w:tc>
          <w:tcPr>
            <w:tcW w:w="815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Before</w:t>
            </w:r>
          </w:p>
        </w:tc>
        <w:tc>
          <w:tcPr>
            <w:tcW w:w="758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After</w:t>
            </w:r>
          </w:p>
        </w:tc>
        <w:tc>
          <w:tcPr>
            <w:tcW w:w="822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Before</w:t>
            </w:r>
          </w:p>
        </w:tc>
        <w:tc>
          <w:tcPr>
            <w:tcW w:w="822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After</w:t>
            </w:r>
          </w:p>
        </w:tc>
        <w:tc>
          <w:tcPr>
            <w:tcW w:w="822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Before</w:t>
            </w:r>
          </w:p>
        </w:tc>
        <w:tc>
          <w:tcPr>
            <w:tcW w:w="728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  <w:r>
              <w:t>After</w:t>
            </w:r>
          </w:p>
        </w:tc>
        <w:tc>
          <w:tcPr>
            <w:tcW w:w="2439" w:type="dxa"/>
            <w:vMerge w:val="restart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</w:tr>
      <w:tr w:rsidR="00D53DB7" w:rsidTr="00D53DB7">
        <w:trPr>
          <w:trHeight w:val="326"/>
          <w:jc w:val="center"/>
        </w:trPr>
        <w:tc>
          <w:tcPr>
            <w:tcW w:w="1211" w:type="dxa"/>
            <w:vMerge/>
            <w:vAlign w:val="center"/>
          </w:tcPr>
          <w:p w:rsidR="00A8255C" w:rsidRDefault="00A8255C" w:rsidP="00E24A90">
            <w:pPr>
              <w:tabs>
                <w:tab w:val="left" w:pos="1415"/>
              </w:tabs>
              <w:jc w:val="center"/>
            </w:pPr>
          </w:p>
        </w:tc>
        <w:tc>
          <w:tcPr>
            <w:tcW w:w="817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689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815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709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815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758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822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822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822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728" w:type="dxa"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  <w:tc>
          <w:tcPr>
            <w:tcW w:w="2439" w:type="dxa"/>
            <w:vMerge/>
          </w:tcPr>
          <w:p w:rsidR="00A8255C" w:rsidRDefault="00A8255C" w:rsidP="00743D29">
            <w:pPr>
              <w:tabs>
                <w:tab w:val="left" w:pos="1415"/>
              </w:tabs>
              <w:jc w:val="center"/>
            </w:pPr>
          </w:p>
        </w:tc>
      </w:tr>
      <w:tr w:rsidR="00D53DB7" w:rsidTr="00D53DB7">
        <w:trPr>
          <w:trHeight w:val="576"/>
          <w:jc w:val="center"/>
        </w:trPr>
        <w:tc>
          <w:tcPr>
            <w:tcW w:w="1211" w:type="dxa"/>
            <w:vAlign w:val="center"/>
          </w:tcPr>
          <w:p w:rsidR="00A8255C" w:rsidRPr="00E24A90" w:rsidRDefault="00A8255C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proofErr w:type="spellStart"/>
            <w:r w:rsidRPr="00E24A90">
              <w:rPr>
                <w:b/>
              </w:rPr>
              <w:t>Ackee</w:t>
            </w:r>
            <w:proofErr w:type="spellEnd"/>
          </w:p>
        </w:tc>
        <w:tc>
          <w:tcPr>
            <w:tcW w:w="817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68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0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5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2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243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</w:tr>
      <w:tr w:rsidR="00D53DB7" w:rsidTr="00D53DB7">
        <w:trPr>
          <w:trHeight w:val="576"/>
          <w:jc w:val="center"/>
        </w:trPr>
        <w:tc>
          <w:tcPr>
            <w:tcW w:w="1211" w:type="dxa"/>
            <w:vAlign w:val="center"/>
          </w:tcPr>
          <w:p w:rsidR="00A8255C" w:rsidRPr="00E24A90" w:rsidRDefault="00A8255C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Jerk</w:t>
            </w:r>
          </w:p>
        </w:tc>
        <w:tc>
          <w:tcPr>
            <w:tcW w:w="817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68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0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5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2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243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</w:tr>
      <w:tr w:rsidR="00D53DB7" w:rsidTr="00D53DB7">
        <w:trPr>
          <w:trHeight w:val="576"/>
          <w:jc w:val="center"/>
        </w:trPr>
        <w:tc>
          <w:tcPr>
            <w:tcW w:w="1211" w:type="dxa"/>
            <w:vAlign w:val="center"/>
          </w:tcPr>
          <w:p w:rsidR="00A8255C" w:rsidRPr="00E24A90" w:rsidRDefault="00A8255C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 w:rsidRPr="00E24A90">
              <w:rPr>
                <w:b/>
              </w:rPr>
              <w:t>Sauce</w:t>
            </w:r>
          </w:p>
        </w:tc>
        <w:tc>
          <w:tcPr>
            <w:tcW w:w="817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68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0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5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2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243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</w:tr>
      <w:tr w:rsidR="00D53DB7" w:rsidTr="00D53DB7">
        <w:trPr>
          <w:trHeight w:val="576"/>
          <w:jc w:val="center"/>
        </w:trPr>
        <w:tc>
          <w:tcPr>
            <w:tcW w:w="1211" w:type="dxa"/>
            <w:vAlign w:val="center"/>
          </w:tcPr>
          <w:p w:rsidR="00A8255C" w:rsidRPr="00E24A90" w:rsidRDefault="00A8255C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proofErr w:type="spellStart"/>
            <w:r w:rsidRPr="00E24A90">
              <w:rPr>
                <w:b/>
              </w:rPr>
              <w:t>Bammy</w:t>
            </w:r>
            <w:proofErr w:type="spellEnd"/>
          </w:p>
        </w:tc>
        <w:tc>
          <w:tcPr>
            <w:tcW w:w="817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68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0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5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2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243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</w:tr>
      <w:tr w:rsidR="00D53DB7" w:rsidTr="00D53DB7">
        <w:trPr>
          <w:trHeight w:val="576"/>
          <w:jc w:val="center"/>
        </w:trPr>
        <w:tc>
          <w:tcPr>
            <w:tcW w:w="1211" w:type="dxa"/>
            <w:vAlign w:val="center"/>
          </w:tcPr>
          <w:p w:rsidR="00A8255C" w:rsidRPr="00E24A90" w:rsidRDefault="00A8255C" w:rsidP="00E24A90">
            <w:pPr>
              <w:tabs>
                <w:tab w:val="left" w:pos="1415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817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68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0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15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5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822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728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  <w:tc>
          <w:tcPr>
            <w:tcW w:w="2439" w:type="dxa"/>
          </w:tcPr>
          <w:p w:rsidR="00A8255C" w:rsidRDefault="00A8255C" w:rsidP="00E24A90">
            <w:pPr>
              <w:tabs>
                <w:tab w:val="left" w:pos="1415"/>
              </w:tabs>
            </w:pPr>
          </w:p>
        </w:tc>
      </w:tr>
    </w:tbl>
    <w:p w:rsidR="00BA609F" w:rsidRDefault="00BA609F" w:rsidP="00197EA4">
      <w:pPr>
        <w:tabs>
          <w:tab w:val="left" w:pos="1415"/>
        </w:tabs>
        <w:spacing w:before="120"/>
      </w:pPr>
    </w:p>
    <w:p w:rsidR="00103877" w:rsidRDefault="00103877" w:rsidP="00197EA4">
      <w:pPr>
        <w:tabs>
          <w:tab w:val="left" w:pos="1415"/>
        </w:tabs>
        <w:spacing w:before="120"/>
      </w:pPr>
      <w:r>
        <w:t>Conformance:</w:t>
      </w:r>
      <w:r>
        <w:tab/>
      </w:r>
      <w:r>
        <w:tab/>
      </w:r>
      <w:r>
        <w:tab/>
      </w:r>
      <w:r w:rsidR="005C0D05">
        <w:t>√</w:t>
      </w:r>
    </w:p>
    <w:p w:rsidR="00103877" w:rsidRDefault="00103877" w:rsidP="00197EA4">
      <w:pPr>
        <w:tabs>
          <w:tab w:val="left" w:pos="1415"/>
        </w:tabs>
        <w:spacing w:before="120"/>
      </w:pPr>
      <w:r>
        <w:t>Non-Conformance:</w:t>
      </w:r>
      <w:r>
        <w:tab/>
        <w:t>X</w:t>
      </w:r>
    </w:p>
    <w:p w:rsidR="00B44DED" w:rsidRPr="00B44DED" w:rsidRDefault="00BA609F" w:rsidP="00197EA4">
      <w:pPr>
        <w:tabs>
          <w:tab w:val="left" w:pos="1415"/>
        </w:tabs>
        <w:spacing w:before="120"/>
      </w:pPr>
      <w:r>
        <w:t>Reviewed by: …………………………...</w:t>
      </w:r>
      <w:r>
        <w:tab/>
      </w:r>
      <w:r>
        <w:tab/>
        <w:t>Date: …………………..</w:t>
      </w:r>
      <w:r w:rsidR="00B44DED">
        <w:tab/>
      </w:r>
    </w:p>
    <w:sectPr w:rsidR="00B44DED" w:rsidRPr="00B44DED" w:rsidSect="00824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576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274" w:rsidRDefault="00BE5274" w:rsidP="005C7BAD">
      <w:r>
        <w:separator/>
      </w:r>
    </w:p>
  </w:endnote>
  <w:endnote w:type="continuationSeparator" w:id="1">
    <w:p w:rsidR="00BE5274" w:rsidRDefault="00BE5274" w:rsidP="005C7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74" w:rsidRDefault="00BE52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74" w:rsidRDefault="00BE52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74" w:rsidRDefault="00BE52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274" w:rsidRDefault="00BE5274" w:rsidP="005C7BAD">
      <w:r>
        <w:separator/>
      </w:r>
    </w:p>
  </w:footnote>
  <w:footnote w:type="continuationSeparator" w:id="1">
    <w:p w:rsidR="00BE5274" w:rsidRDefault="00BE5274" w:rsidP="005C7B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74" w:rsidRDefault="00BE52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74" w:rsidRDefault="00BE52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619"/>
      <w:gridCol w:w="1530"/>
      <w:gridCol w:w="1350"/>
      <w:gridCol w:w="270"/>
      <w:gridCol w:w="531"/>
      <w:gridCol w:w="1719"/>
      <w:gridCol w:w="450"/>
      <w:gridCol w:w="2169"/>
    </w:tblGrid>
    <w:tr w:rsidR="00BE5274" w:rsidRPr="009A3985" w:rsidTr="00997C53">
      <w:trPr>
        <w:trHeight w:val="704"/>
        <w:jc w:val="center"/>
      </w:trPr>
      <w:tc>
        <w:tcPr>
          <w:tcW w:w="2619" w:type="dxa"/>
          <w:vMerge w:val="restart"/>
          <w:vAlign w:val="center"/>
        </w:tcPr>
        <w:p w:rsidR="00BE5274" w:rsidRPr="00B44DED" w:rsidRDefault="00BE5274" w:rsidP="00B44DED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35816" cy="731520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030" cy="73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  <w:gridSpan w:val="3"/>
          <w:vAlign w:val="center"/>
        </w:tcPr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PRP-Form</w:t>
          </w:r>
        </w:p>
      </w:tc>
      <w:tc>
        <w:tcPr>
          <w:tcW w:w="4869" w:type="dxa"/>
          <w:gridSpan w:val="4"/>
          <w:vAlign w:val="center"/>
        </w:tcPr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B44DED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Pr="00B44DED">
            <w:rPr>
              <w:rFonts w:ascii="Franklin Gothic Book" w:hAnsi="Franklin Gothic Book"/>
              <w:b/>
              <w:bCs/>
            </w:rPr>
            <w:t>Sanitation- Daily Sanitation Audit Form</w:t>
          </w:r>
        </w:p>
      </w:tc>
    </w:tr>
    <w:tr w:rsidR="00BE5274" w:rsidRPr="009A3985" w:rsidTr="001E53A4">
      <w:trPr>
        <w:trHeight w:val="739"/>
        <w:jc w:val="center"/>
      </w:trPr>
      <w:tc>
        <w:tcPr>
          <w:tcW w:w="2619" w:type="dxa"/>
          <w:vMerge/>
        </w:tcPr>
        <w:p w:rsidR="00BE5274" w:rsidRPr="00481177" w:rsidRDefault="00BE5274" w:rsidP="009F374A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BE5274" w:rsidRPr="001E53A4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 w:cs="Arial"/>
            </w:rPr>
            <w:t>Version:</w:t>
          </w:r>
        </w:p>
        <w:p w:rsidR="00BE5274" w:rsidRPr="001E53A4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 w:cs="Arial"/>
            </w:rPr>
            <w:t>8</w:t>
          </w:r>
        </w:p>
      </w:tc>
      <w:tc>
        <w:tcPr>
          <w:tcW w:w="2151" w:type="dxa"/>
          <w:gridSpan w:val="3"/>
          <w:shd w:val="clear" w:color="auto" w:fill="auto"/>
          <w:vAlign w:val="center"/>
        </w:tcPr>
        <w:p w:rsidR="00BE5274" w:rsidRPr="001E53A4" w:rsidRDefault="00BE5274" w:rsidP="00B44DE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 w:cs="Arial"/>
            </w:rPr>
            <w:t>Version Date:</w:t>
          </w:r>
        </w:p>
        <w:p w:rsidR="00BE5274" w:rsidRPr="001E53A4" w:rsidRDefault="00BE5274" w:rsidP="00B44DED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/>
              <w:color w:val="000000"/>
            </w:rPr>
            <w:t>December 3, 2018</w:t>
          </w:r>
        </w:p>
      </w:tc>
      <w:tc>
        <w:tcPr>
          <w:tcW w:w="2169" w:type="dxa"/>
          <w:gridSpan w:val="2"/>
          <w:shd w:val="clear" w:color="auto" w:fill="auto"/>
          <w:vAlign w:val="center"/>
        </w:tcPr>
        <w:p w:rsidR="00BE5274" w:rsidRPr="001E53A4" w:rsidRDefault="00BE5274" w:rsidP="00027851">
          <w:pPr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 w:cs="Arial"/>
            </w:rPr>
            <w:t xml:space="preserve">Revision Number: </w:t>
          </w:r>
        </w:p>
        <w:p w:rsidR="00BE5274" w:rsidRPr="001E53A4" w:rsidRDefault="00BE5274" w:rsidP="00027851">
          <w:pPr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 w:cs="Arial"/>
            </w:rPr>
            <w:t>14</w:t>
          </w:r>
        </w:p>
      </w:tc>
      <w:tc>
        <w:tcPr>
          <w:tcW w:w="2169" w:type="dxa"/>
          <w:shd w:val="clear" w:color="auto" w:fill="auto"/>
          <w:vAlign w:val="center"/>
        </w:tcPr>
        <w:p w:rsidR="00BE5274" w:rsidRPr="001E53A4" w:rsidRDefault="00BE5274" w:rsidP="00027851">
          <w:pPr>
            <w:jc w:val="center"/>
            <w:rPr>
              <w:rFonts w:ascii="Franklin Gothic Book" w:hAnsi="Franklin Gothic Book"/>
              <w:color w:val="000000"/>
            </w:rPr>
          </w:pPr>
          <w:r w:rsidRPr="001E53A4">
            <w:rPr>
              <w:rFonts w:ascii="Franklin Gothic Book" w:hAnsi="Franklin Gothic Book" w:cs="Arial"/>
            </w:rPr>
            <w:t>Revision Date:</w:t>
          </w:r>
          <w:r w:rsidRPr="001E53A4">
            <w:rPr>
              <w:rFonts w:ascii="Franklin Gothic Book" w:hAnsi="Franklin Gothic Book"/>
              <w:color w:val="000000"/>
            </w:rPr>
            <w:t xml:space="preserve"> </w:t>
          </w:r>
        </w:p>
        <w:p w:rsidR="00BE5274" w:rsidRPr="001E53A4" w:rsidRDefault="00BE5274" w:rsidP="00027851">
          <w:pPr>
            <w:jc w:val="center"/>
            <w:rPr>
              <w:rFonts w:ascii="Franklin Gothic Book" w:hAnsi="Franklin Gothic Book" w:cs="Arial"/>
            </w:rPr>
          </w:pPr>
          <w:r w:rsidRPr="001E53A4">
            <w:rPr>
              <w:rFonts w:ascii="Franklin Gothic Book" w:hAnsi="Franklin Gothic Book"/>
              <w:color w:val="000000"/>
            </w:rPr>
            <w:t>December 3, 2018</w:t>
          </w:r>
        </w:p>
      </w:tc>
    </w:tr>
    <w:tr w:rsidR="00BE5274" w:rsidRPr="009A3985" w:rsidTr="00D87E6A">
      <w:trPr>
        <w:trHeight w:val="728"/>
        <w:jc w:val="center"/>
      </w:trPr>
      <w:tc>
        <w:tcPr>
          <w:tcW w:w="5499" w:type="dxa"/>
          <w:gridSpan w:val="3"/>
          <w:vAlign w:val="center"/>
        </w:tcPr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Ownership;</w:t>
          </w:r>
        </w:p>
        <w:p w:rsidR="00BE5274" w:rsidRPr="00B44DED" w:rsidRDefault="00BE5274" w:rsidP="003F035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Quality Control Manager</w:t>
          </w:r>
        </w:p>
      </w:tc>
      <w:tc>
        <w:tcPr>
          <w:tcW w:w="2520" w:type="dxa"/>
          <w:gridSpan w:val="3"/>
          <w:vAlign w:val="center"/>
        </w:tcPr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Authorized by;</w:t>
          </w:r>
        </w:p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619" w:type="dxa"/>
          <w:gridSpan w:val="2"/>
          <w:vAlign w:val="center"/>
        </w:tcPr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Document Number:</w:t>
          </w:r>
        </w:p>
        <w:p w:rsidR="00BE5274" w:rsidRPr="00B44DED" w:rsidRDefault="00BE5274" w:rsidP="009F374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B44DED">
            <w:rPr>
              <w:rFonts w:ascii="Franklin Gothic Book" w:hAnsi="Franklin Gothic Book" w:cs="Arial"/>
            </w:rPr>
            <w:t>SOP</w:t>
          </w:r>
          <w:r>
            <w:rPr>
              <w:rFonts w:ascii="Franklin Gothic Book" w:hAnsi="Franklin Gothic Book" w:cs="Arial"/>
            </w:rPr>
            <w:t xml:space="preserve"> </w:t>
          </w:r>
          <w:r w:rsidRPr="00B44DED">
            <w:rPr>
              <w:rFonts w:ascii="Franklin Gothic Book" w:hAnsi="Franklin Gothic Book" w:cs="Arial"/>
            </w:rPr>
            <w:t>-</w:t>
          </w:r>
          <w:r>
            <w:rPr>
              <w:rFonts w:ascii="Franklin Gothic Book" w:hAnsi="Franklin Gothic Book" w:cs="Arial"/>
            </w:rPr>
            <w:t xml:space="preserve"> </w:t>
          </w:r>
          <w:r w:rsidRPr="00B44DED">
            <w:rPr>
              <w:rFonts w:ascii="Franklin Gothic Book" w:hAnsi="Franklin Gothic Book" w:cs="Arial"/>
            </w:rPr>
            <w:t>F - 001</w:t>
          </w:r>
        </w:p>
      </w:tc>
    </w:tr>
  </w:tbl>
  <w:p w:rsidR="00BE5274" w:rsidRDefault="00BE5274" w:rsidP="00BA609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25BFB"/>
    <w:multiLevelType w:val="hybridMultilevel"/>
    <w:tmpl w:val="B7C809BA"/>
    <w:lvl w:ilvl="0" w:tplc="3F3A0510">
      <w:start w:val="1"/>
      <w:numFmt w:val="decimal"/>
      <w:lvlText w:val="4.1.6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C7A48"/>
    <w:multiLevelType w:val="hybridMultilevel"/>
    <w:tmpl w:val="9F262012"/>
    <w:lvl w:ilvl="0" w:tplc="222C79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D1E9E"/>
    <w:multiLevelType w:val="hybridMultilevel"/>
    <w:tmpl w:val="7A90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709EA"/>
    <w:multiLevelType w:val="hybridMultilevel"/>
    <w:tmpl w:val="ED602CDC"/>
    <w:lvl w:ilvl="0" w:tplc="6B2E572E">
      <w:start w:val="1"/>
      <w:numFmt w:val="decimal"/>
      <w:lvlText w:val="%10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8369"/>
  </w:hdrShapeDefaults>
  <w:footnotePr>
    <w:footnote w:id="0"/>
    <w:footnote w:id="1"/>
  </w:footnotePr>
  <w:endnotePr>
    <w:endnote w:id="0"/>
    <w:endnote w:id="1"/>
  </w:endnotePr>
  <w:compat/>
  <w:rsids>
    <w:rsidRoot w:val="005C7BAD"/>
    <w:rsid w:val="00027851"/>
    <w:rsid w:val="00033A9B"/>
    <w:rsid w:val="00054806"/>
    <w:rsid w:val="0006538C"/>
    <w:rsid w:val="000D2634"/>
    <w:rsid w:val="000E0CE0"/>
    <w:rsid w:val="000F0CFD"/>
    <w:rsid w:val="000F45B9"/>
    <w:rsid w:val="00103877"/>
    <w:rsid w:val="0012153F"/>
    <w:rsid w:val="00125445"/>
    <w:rsid w:val="00155353"/>
    <w:rsid w:val="00156779"/>
    <w:rsid w:val="001661B1"/>
    <w:rsid w:val="001760FE"/>
    <w:rsid w:val="00182D5D"/>
    <w:rsid w:val="00197EA4"/>
    <w:rsid w:val="001D0287"/>
    <w:rsid w:val="001D623F"/>
    <w:rsid w:val="001E53A4"/>
    <w:rsid w:val="001F3271"/>
    <w:rsid w:val="00211C5A"/>
    <w:rsid w:val="00216E99"/>
    <w:rsid w:val="00241069"/>
    <w:rsid w:val="00275CD5"/>
    <w:rsid w:val="002B69D4"/>
    <w:rsid w:val="00354F45"/>
    <w:rsid w:val="00357AC3"/>
    <w:rsid w:val="003F0359"/>
    <w:rsid w:val="003F2A0C"/>
    <w:rsid w:val="003F50FD"/>
    <w:rsid w:val="004056FD"/>
    <w:rsid w:val="0041262C"/>
    <w:rsid w:val="00463345"/>
    <w:rsid w:val="004A5520"/>
    <w:rsid w:val="004C57D5"/>
    <w:rsid w:val="005273B1"/>
    <w:rsid w:val="00541FAD"/>
    <w:rsid w:val="00542787"/>
    <w:rsid w:val="005B71CF"/>
    <w:rsid w:val="005C0D05"/>
    <w:rsid w:val="005C7BAD"/>
    <w:rsid w:val="00632869"/>
    <w:rsid w:val="0067143E"/>
    <w:rsid w:val="006A7756"/>
    <w:rsid w:val="006B2C11"/>
    <w:rsid w:val="006C6486"/>
    <w:rsid w:val="006D3D43"/>
    <w:rsid w:val="006D3F4D"/>
    <w:rsid w:val="00743D29"/>
    <w:rsid w:val="00761B27"/>
    <w:rsid w:val="00774F59"/>
    <w:rsid w:val="00777BBB"/>
    <w:rsid w:val="0078444A"/>
    <w:rsid w:val="00824335"/>
    <w:rsid w:val="00853552"/>
    <w:rsid w:val="00861F47"/>
    <w:rsid w:val="00875232"/>
    <w:rsid w:val="00893238"/>
    <w:rsid w:val="00897F52"/>
    <w:rsid w:val="008C0B41"/>
    <w:rsid w:val="008D4608"/>
    <w:rsid w:val="008E21CB"/>
    <w:rsid w:val="009108D5"/>
    <w:rsid w:val="0092334A"/>
    <w:rsid w:val="00935B50"/>
    <w:rsid w:val="00941DA8"/>
    <w:rsid w:val="009529A3"/>
    <w:rsid w:val="00980760"/>
    <w:rsid w:val="00997C53"/>
    <w:rsid w:val="009B7A36"/>
    <w:rsid w:val="009F374A"/>
    <w:rsid w:val="00A04E52"/>
    <w:rsid w:val="00A8255C"/>
    <w:rsid w:val="00AA0E24"/>
    <w:rsid w:val="00B44DED"/>
    <w:rsid w:val="00B572ED"/>
    <w:rsid w:val="00B62F82"/>
    <w:rsid w:val="00B70915"/>
    <w:rsid w:val="00B763F9"/>
    <w:rsid w:val="00B91DC3"/>
    <w:rsid w:val="00B97BA3"/>
    <w:rsid w:val="00BA609F"/>
    <w:rsid w:val="00BC6083"/>
    <w:rsid w:val="00BE5274"/>
    <w:rsid w:val="00C462B4"/>
    <w:rsid w:val="00C60342"/>
    <w:rsid w:val="00C76FCB"/>
    <w:rsid w:val="00C8139E"/>
    <w:rsid w:val="00CC6B07"/>
    <w:rsid w:val="00CE472A"/>
    <w:rsid w:val="00D03269"/>
    <w:rsid w:val="00D42CD8"/>
    <w:rsid w:val="00D53DB7"/>
    <w:rsid w:val="00D87E6A"/>
    <w:rsid w:val="00D91B6E"/>
    <w:rsid w:val="00D956AF"/>
    <w:rsid w:val="00DB62E8"/>
    <w:rsid w:val="00DC01A5"/>
    <w:rsid w:val="00DD0FEE"/>
    <w:rsid w:val="00E0545A"/>
    <w:rsid w:val="00E12635"/>
    <w:rsid w:val="00E24A90"/>
    <w:rsid w:val="00E52C73"/>
    <w:rsid w:val="00E76F54"/>
    <w:rsid w:val="00EA22FB"/>
    <w:rsid w:val="00F00ABB"/>
    <w:rsid w:val="00F36A1F"/>
    <w:rsid w:val="00FD084D"/>
    <w:rsid w:val="00FE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A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C7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B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7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BA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A9B"/>
    <w:pPr>
      <w:ind w:left="720"/>
      <w:contextualSpacing/>
    </w:pPr>
  </w:style>
  <w:style w:type="table" w:styleId="TableGrid">
    <w:name w:val="Table Grid"/>
    <w:basedOn w:val="TableNormal"/>
    <w:uiPriority w:val="59"/>
    <w:rsid w:val="00E24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D6E8-ED04-4017-896B-34657683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rwilliams</cp:lastModifiedBy>
  <cp:revision>13</cp:revision>
  <cp:lastPrinted>2017-06-21T17:18:00Z</cp:lastPrinted>
  <dcterms:created xsi:type="dcterms:W3CDTF">2018-05-21T16:50:00Z</dcterms:created>
  <dcterms:modified xsi:type="dcterms:W3CDTF">2018-11-27T16:26:00Z</dcterms:modified>
</cp:coreProperties>
</file>