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523" w:rsidRDefault="000D3523" w:rsidP="000D3523"/>
    <w:p w:rsidR="000D3523" w:rsidRDefault="000D3523" w:rsidP="000D3523">
      <w:bookmarkStart w:id="0" w:name="_GoBack"/>
      <w:bookmarkEnd w:id="0"/>
    </w:p>
    <w:p w:rsidR="000D3523" w:rsidRPr="0035679D" w:rsidRDefault="000D3523" w:rsidP="000D3523">
      <w:r w:rsidRPr="0035679D">
        <w:t>As the leading producer of patties in Jamaica</w:t>
      </w:r>
      <w:r>
        <w:t>,</w:t>
      </w:r>
      <w:r w:rsidRPr="0035679D">
        <w:t xml:space="preserve"> </w:t>
      </w:r>
      <w:proofErr w:type="spellStart"/>
      <w:r w:rsidRPr="0035679D">
        <w:t>Juici</w:t>
      </w:r>
      <w:proofErr w:type="spellEnd"/>
      <w:r w:rsidRPr="0035679D">
        <w:t xml:space="preserve"> Patties is committed to standards of excellence and best practices in achieving the highest quality of safe products for the consuming public. </w:t>
      </w:r>
    </w:p>
    <w:p w:rsidR="000D3523" w:rsidRPr="0035679D" w:rsidRDefault="000D3523" w:rsidP="000D3523">
      <w:r w:rsidRPr="0035679D">
        <w:t>In recognition of our obligation to food safety and security</w:t>
      </w:r>
      <w:r>
        <w:t>,</w:t>
      </w:r>
      <w:r w:rsidRPr="0035679D">
        <w:t xml:space="preserve"> we</w:t>
      </w:r>
      <w:r>
        <w:t xml:space="preserve"> commit</w:t>
      </w:r>
      <w:r w:rsidRPr="0035679D">
        <w:t xml:space="preserve"> to world class benchmark and thus have embraced;</w:t>
      </w:r>
    </w:p>
    <w:p w:rsidR="000D3523" w:rsidRPr="0035679D" w:rsidRDefault="000D3523" w:rsidP="000D3523">
      <w:pPr>
        <w:pStyle w:val="ListParagraph"/>
        <w:numPr>
          <w:ilvl w:val="0"/>
          <w:numId w:val="1"/>
        </w:numPr>
      </w:pPr>
      <w:r w:rsidRPr="0035679D">
        <w:t>World class manufacturing systems</w:t>
      </w:r>
    </w:p>
    <w:p w:rsidR="000D3523" w:rsidRPr="0035679D" w:rsidRDefault="000D3523" w:rsidP="000D3523">
      <w:pPr>
        <w:pStyle w:val="ListParagraph"/>
        <w:numPr>
          <w:ilvl w:val="0"/>
          <w:numId w:val="1"/>
        </w:numPr>
      </w:pPr>
      <w:r w:rsidRPr="0035679D">
        <w:t xml:space="preserve">Technology based management systems solution </w:t>
      </w:r>
    </w:p>
    <w:p w:rsidR="000D3523" w:rsidRPr="0035679D" w:rsidRDefault="000D3523" w:rsidP="000D3523">
      <w:pPr>
        <w:pStyle w:val="ListParagraph"/>
        <w:numPr>
          <w:ilvl w:val="0"/>
          <w:numId w:val="1"/>
        </w:numPr>
      </w:pPr>
      <w:r w:rsidRPr="0035679D">
        <w:t xml:space="preserve">Competence based human capital </w:t>
      </w:r>
    </w:p>
    <w:p w:rsidR="000D3523" w:rsidRPr="0035679D" w:rsidRDefault="000D3523" w:rsidP="000D3523">
      <w:pPr>
        <w:pStyle w:val="ListParagraph"/>
        <w:numPr>
          <w:ilvl w:val="0"/>
          <w:numId w:val="1"/>
        </w:numPr>
      </w:pPr>
      <w:r w:rsidRPr="0035679D">
        <w:t xml:space="preserve">Commitment to an </w:t>
      </w:r>
      <w:proofErr w:type="spellStart"/>
      <w:r w:rsidRPr="0035679D">
        <w:t>eco environment</w:t>
      </w:r>
      <w:proofErr w:type="spellEnd"/>
      <w:r w:rsidRPr="0035679D">
        <w:t xml:space="preserve"> </w:t>
      </w:r>
    </w:p>
    <w:p w:rsidR="000D3523" w:rsidRPr="0035679D" w:rsidRDefault="000D3523" w:rsidP="000D3523">
      <w:pPr>
        <w:pStyle w:val="ListParagraph"/>
        <w:numPr>
          <w:ilvl w:val="0"/>
          <w:numId w:val="1"/>
        </w:numPr>
      </w:pPr>
      <w:r w:rsidRPr="0035679D">
        <w:t xml:space="preserve">Adherence to customer and regulatory requirement </w:t>
      </w:r>
    </w:p>
    <w:p w:rsidR="000D3523" w:rsidRPr="0035679D" w:rsidRDefault="000D3523" w:rsidP="000D3523">
      <w:r w:rsidRPr="0035679D">
        <w:t xml:space="preserve">Our built in analytics modelling </w:t>
      </w:r>
      <w:r>
        <w:t>in the functional area of management</w:t>
      </w:r>
      <w:r w:rsidRPr="0035679D">
        <w:t xml:space="preserve"> mea</w:t>
      </w:r>
      <w:r>
        <w:t>sures, reviews and updates our strategic</w:t>
      </w:r>
      <w:r w:rsidRPr="0035679D">
        <w:t xml:space="preserve"> and operational indicators. Our communication structure promotes lateral and vertical information dissemination.  </w:t>
      </w:r>
    </w:p>
    <w:p w:rsidR="00127560" w:rsidRDefault="00127560"/>
    <w:p w:rsidR="00A06EEA" w:rsidRDefault="00A06EEA"/>
    <w:p w:rsidR="00A06EEA" w:rsidRDefault="00A06EEA"/>
    <w:p w:rsidR="00A06EEA" w:rsidRDefault="00A06EEA"/>
    <w:p w:rsidR="00A06EEA" w:rsidRDefault="00A06EEA"/>
    <w:p w:rsidR="00A06EEA" w:rsidRDefault="00A06EEA"/>
    <w:p w:rsidR="00A06EEA" w:rsidRDefault="00A06EEA"/>
    <w:p w:rsidR="00A06EEA" w:rsidRDefault="00A06EEA"/>
    <w:p w:rsidR="00A06EEA" w:rsidRDefault="00A06EEA"/>
    <w:p w:rsidR="00A06EEA" w:rsidRDefault="00A06EEA"/>
    <w:p w:rsidR="00A06EEA" w:rsidRDefault="00A06EEA"/>
    <w:p w:rsidR="00A06EEA" w:rsidRDefault="00A06EEA"/>
    <w:p w:rsidR="00A06EEA" w:rsidRDefault="00A06EEA"/>
    <w:p w:rsidR="00A06EEA" w:rsidRDefault="00A06EEA"/>
    <w:p w:rsidR="00A06EEA" w:rsidRDefault="00A06EEA"/>
    <w:sectPr w:rsidR="00A06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1114B"/>
    <w:multiLevelType w:val="hybridMultilevel"/>
    <w:tmpl w:val="4FDAC3E8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523"/>
    <w:rsid w:val="000D3523"/>
    <w:rsid w:val="00127560"/>
    <w:rsid w:val="00A0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A2FC0-AC9B-4586-9F3E-E891A3E8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Newman</dc:creator>
  <cp:keywords/>
  <dc:description/>
  <cp:lastModifiedBy>Jennifer Newman</cp:lastModifiedBy>
  <cp:revision>2</cp:revision>
  <dcterms:created xsi:type="dcterms:W3CDTF">2020-02-03T20:18:00Z</dcterms:created>
  <dcterms:modified xsi:type="dcterms:W3CDTF">2020-02-03T20:21:00Z</dcterms:modified>
</cp:coreProperties>
</file>