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943AE9" w:rsidRDefault="00CB410F" w:rsidP="0010495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943AE9">
        <w:rPr>
          <w:rFonts w:ascii="Franklin Gothic Book" w:hAnsi="Franklin Gothic Book"/>
          <w:caps/>
          <w:sz w:val="24"/>
          <w:szCs w:val="24"/>
        </w:rPr>
        <w:t>SCOPE</w:t>
      </w:r>
    </w:p>
    <w:p w:rsidR="003C10E2" w:rsidRPr="00943AE9" w:rsidRDefault="003C10E2" w:rsidP="004410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1080" w:hanging="81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This procedure applies to all Tijule employees that have been given the responsibility of procurement functions, approving suppliers, and the ordering of raw materials.</w:t>
      </w:r>
    </w:p>
    <w:p w:rsidR="00CB410F" w:rsidRPr="00943AE9" w:rsidRDefault="00CB410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943AE9">
        <w:rPr>
          <w:rFonts w:ascii="Franklin Gothic Book" w:hAnsi="Franklin Gothic Book"/>
          <w:caps/>
          <w:sz w:val="24"/>
          <w:szCs w:val="24"/>
        </w:rPr>
        <w:t>PURPOSE</w:t>
      </w:r>
    </w:p>
    <w:p w:rsidR="003C10E2" w:rsidRPr="00943AE9" w:rsidRDefault="003C10E2" w:rsidP="0044105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jc w:val="both"/>
        <w:rPr>
          <w:rFonts w:ascii="Franklin Gothic Book" w:hAnsi="Franklin Gothic Book" w:cs="Arial"/>
          <w:caps/>
          <w:sz w:val="24"/>
          <w:szCs w:val="24"/>
        </w:rPr>
      </w:pPr>
      <w:r w:rsidRPr="00943AE9">
        <w:rPr>
          <w:rFonts w:ascii="Franklin Gothic Book" w:hAnsi="Franklin Gothic Book" w:cs="Arial"/>
          <w:caps/>
          <w:sz w:val="24"/>
          <w:szCs w:val="24"/>
        </w:rPr>
        <w:t>T</w:t>
      </w:r>
      <w:r w:rsidRPr="00943AE9">
        <w:rPr>
          <w:rFonts w:ascii="Franklin Gothic Book" w:hAnsi="Franklin Gothic Book" w:cs="Arial"/>
          <w:sz w:val="24"/>
          <w:szCs w:val="24"/>
        </w:rPr>
        <w:t xml:space="preserve">he purpose of this procedure is to outline the process for selection, approval, and monitoring of suppliers performance and considers requirements necessary to support Food </w:t>
      </w:r>
      <w:r w:rsidR="006A0F45">
        <w:rPr>
          <w:rFonts w:ascii="Franklin Gothic Book" w:hAnsi="Franklin Gothic Book" w:cs="Arial"/>
          <w:sz w:val="24"/>
          <w:szCs w:val="24"/>
        </w:rPr>
        <w:t>Defense</w:t>
      </w:r>
      <w:r w:rsidRPr="00943AE9">
        <w:rPr>
          <w:rFonts w:ascii="Franklin Gothic Book" w:hAnsi="Franklin Gothic Book" w:cs="Arial"/>
          <w:sz w:val="24"/>
          <w:szCs w:val="24"/>
        </w:rPr>
        <w:t>.</w:t>
      </w:r>
    </w:p>
    <w:p w:rsidR="000C2AFE" w:rsidRPr="00943AE9" w:rsidRDefault="000C2AFE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1B3967" w:rsidRPr="00943AE9" w:rsidRDefault="00CB410F" w:rsidP="0010495F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DEFINITIONS</w:t>
      </w:r>
    </w:p>
    <w:p w:rsidR="00CD3259" w:rsidRDefault="00503BD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N/A</w:t>
      </w:r>
    </w:p>
    <w:p w:rsidR="00503BDF" w:rsidRPr="00943AE9" w:rsidRDefault="00503BD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D3259" w:rsidRPr="00735EAB" w:rsidRDefault="00CB410F" w:rsidP="00735EA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PROCEDURE</w:t>
      </w:r>
      <w:r w:rsidR="001B3967" w:rsidRPr="00943AE9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CD3259" w:rsidRPr="00735EAB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  <w:r w:rsidR="00CD3259" w:rsidRPr="00735EAB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CD3259" w:rsidRPr="00943AE9" w:rsidRDefault="00CD3259" w:rsidP="00CC78A0">
      <w:pPr>
        <w:pStyle w:val="ListParagraph"/>
        <w:tabs>
          <w:tab w:val="left" w:pos="-385"/>
        </w:tabs>
        <w:ind w:left="990"/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  <w:u w:val="words"/>
        </w:rPr>
        <w:t>RESPONSIBILITIES</w:t>
      </w:r>
    </w:p>
    <w:p w:rsidR="008651D1" w:rsidRPr="00943AE9" w:rsidRDefault="008651D1" w:rsidP="0010495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Risk</w:t>
      </w:r>
    </w:p>
    <w:p w:rsidR="008651D1" w:rsidRPr="00943AE9" w:rsidRDefault="008651D1" w:rsidP="001C5D3A">
      <w:pPr>
        <w:pStyle w:val="ListParagraph"/>
        <w:numPr>
          <w:ilvl w:val="0"/>
          <w:numId w:val="11"/>
        </w:numPr>
        <w:tabs>
          <w:tab w:val="left" w:pos="-385"/>
        </w:tabs>
        <w:ind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 xml:space="preserve">Each raw material has an assigned risk rating and the supplier will be made aware of the risk </w:t>
      </w:r>
      <w:r w:rsidR="00530E25">
        <w:rPr>
          <w:rFonts w:ascii="Franklin Gothic Book" w:hAnsi="Franklin Gothic Book" w:cs="Arial"/>
          <w:sz w:val="24"/>
          <w:szCs w:val="24"/>
        </w:rPr>
        <w:t>level during approval training.</w:t>
      </w:r>
    </w:p>
    <w:p w:rsidR="00B3456B" w:rsidRPr="00943AE9" w:rsidRDefault="00B3456B" w:rsidP="00B116CA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sz w:val="24"/>
          <w:szCs w:val="24"/>
        </w:rPr>
      </w:pPr>
    </w:p>
    <w:p w:rsidR="00B3456B" w:rsidRPr="006A0F45" w:rsidRDefault="00B3456B" w:rsidP="0010495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6A0F45">
        <w:rPr>
          <w:rFonts w:ascii="Franklin Gothic Book" w:hAnsi="Franklin Gothic Book" w:cs="Arial"/>
          <w:b/>
          <w:bCs/>
          <w:sz w:val="24"/>
          <w:szCs w:val="24"/>
        </w:rPr>
        <w:t xml:space="preserve">Method Used to Approve </w:t>
      </w:r>
      <w:r w:rsidR="00D81AF3" w:rsidRPr="006A0F45">
        <w:rPr>
          <w:rFonts w:ascii="Franklin Gothic Book" w:hAnsi="Franklin Gothic Book" w:cs="Arial"/>
          <w:b/>
          <w:bCs/>
          <w:sz w:val="24"/>
          <w:szCs w:val="24"/>
        </w:rPr>
        <w:t xml:space="preserve">and Monitor </w:t>
      </w:r>
      <w:r w:rsidRPr="006A0F45">
        <w:rPr>
          <w:rFonts w:ascii="Franklin Gothic Book" w:hAnsi="Franklin Gothic Book" w:cs="Arial"/>
          <w:b/>
          <w:bCs/>
          <w:sz w:val="24"/>
          <w:szCs w:val="24"/>
        </w:rPr>
        <w:t>Suppliers.</w:t>
      </w:r>
    </w:p>
    <w:p w:rsidR="00B3456B" w:rsidRPr="00943AE9" w:rsidRDefault="00B3456B" w:rsidP="0010495F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 xml:space="preserve">A </w:t>
      </w:r>
      <w:hyperlink r:id="rId8" w:history="1">
        <w:r w:rsidRPr="00943AE9">
          <w:rPr>
            <w:rStyle w:val="Hyperlink"/>
            <w:rFonts w:ascii="Franklin Gothic Book" w:hAnsi="Franklin Gothic Book" w:cs="Arial"/>
            <w:bCs/>
            <w:sz w:val="24"/>
            <w:szCs w:val="24"/>
          </w:rPr>
          <w:t>Hazard Analysis</w:t>
        </w:r>
      </w:hyperlink>
      <w:r w:rsidRPr="00943AE9">
        <w:rPr>
          <w:rFonts w:ascii="Franklin Gothic Book" w:hAnsi="Franklin Gothic Book" w:cs="Arial"/>
          <w:bCs/>
          <w:sz w:val="24"/>
          <w:szCs w:val="24"/>
        </w:rPr>
        <w:t xml:space="preserve"> was conducted on all raw material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>s</w:t>
      </w:r>
      <w:r w:rsidRPr="00943AE9">
        <w:rPr>
          <w:rFonts w:ascii="Franklin Gothic Book" w:hAnsi="Franklin Gothic Book" w:cs="Arial"/>
          <w:bCs/>
          <w:sz w:val="24"/>
          <w:szCs w:val="24"/>
        </w:rPr>
        <w:t xml:space="preserve"> supplied to determine the risk value of 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each </w:t>
      </w:r>
      <w:r w:rsidRPr="00943AE9">
        <w:rPr>
          <w:rFonts w:ascii="Franklin Gothic Book" w:hAnsi="Franklin Gothic Book" w:cs="Arial"/>
          <w:bCs/>
          <w:sz w:val="24"/>
          <w:szCs w:val="24"/>
        </w:rPr>
        <w:t>product.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 This information was used to determine controls required to </w:t>
      </w:r>
      <w:r w:rsidR="00CC78A0" w:rsidRPr="00943AE9">
        <w:rPr>
          <w:rFonts w:ascii="Franklin Gothic Book" w:hAnsi="Franklin Gothic Book" w:cs="Arial"/>
          <w:bCs/>
          <w:sz w:val="24"/>
          <w:szCs w:val="24"/>
        </w:rPr>
        <w:t>approve</w:t>
      </w:r>
      <w:r w:rsidR="00D81AF3" w:rsidRPr="00943AE9">
        <w:rPr>
          <w:rFonts w:ascii="Franklin Gothic Book" w:hAnsi="Franklin Gothic Book" w:cs="Arial"/>
          <w:bCs/>
          <w:sz w:val="24"/>
          <w:szCs w:val="24"/>
        </w:rPr>
        <w:t xml:space="preserve"> and Monitor our supply base.</w:t>
      </w:r>
    </w:p>
    <w:p w:rsidR="00CC78A0" w:rsidRPr="00943AE9" w:rsidRDefault="00CC78A0" w:rsidP="00CC78A0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D81AF3" w:rsidRPr="00943AE9" w:rsidRDefault="00D81AF3" w:rsidP="00943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hanging="18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The Suppliers are broken down as follows;</w:t>
      </w:r>
    </w:p>
    <w:p w:rsidR="00D81AF3" w:rsidRPr="00943AE9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Agricultural – Raw Material</w:t>
      </w:r>
    </w:p>
    <w:p w:rsidR="00D81AF3" w:rsidRPr="00943AE9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Ingredients (Dry and Wet)</w:t>
      </w:r>
    </w:p>
    <w:p w:rsidR="0010495F" w:rsidRDefault="00D81AF3" w:rsidP="0010495F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Packaging</w:t>
      </w:r>
    </w:p>
    <w:p w:rsidR="00735EAB" w:rsidRPr="00943AE9" w:rsidRDefault="00735EAB" w:rsidP="00735EAB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D81AF3" w:rsidRPr="00943AE9" w:rsidRDefault="00D81AF3" w:rsidP="00943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hanging="18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Risk Table;</w:t>
      </w:r>
    </w:p>
    <w:tbl>
      <w:tblPr>
        <w:tblStyle w:val="TableGrid"/>
        <w:tblW w:w="3675" w:type="pct"/>
        <w:jc w:val="center"/>
        <w:tblInd w:w="2538" w:type="dxa"/>
        <w:tblLook w:val="04A0"/>
      </w:tblPr>
      <w:tblGrid>
        <w:gridCol w:w="1358"/>
        <w:gridCol w:w="1440"/>
        <w:gridCol w:w="4240"/>
      </w:tblGrid>
      <w:tr w:rsidR="008F1892" w:rsidRPr="00943AE9" w:rsidTr="006A0F45">
        <w:trPr>
          <w:trHeight w:val="40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Risk Level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943AE9">
            <w:pPr>
              <w:jc w:val="center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b/>
                <w:bCs/>
                <w:sz w:val="24"/>
                <w:szCs w:val="24"/>
              </w:rPr>
              <w:t>Control Measure</w:t>
            </w:r>
          </w:p>
        </w:tc>
      </w:tr>
      <w:tr w:rsidR="008F1892" w:rsidRPr="00943AE9" w:rsidTr="006A0F45">
        <w:trPr>
          <w:trHeight w:val="38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 to 10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High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3rd Party Audit/2nd Party Audit</w:t>
            </w:r>
          </w:p>
        </w:tc>
      </w:tr>
      <w:tr w:rsidR="008F1892" w:rsidRPr="00943AE9" w:rsidTr="006A0F45">
        <w:trPr>
          <w:trHeight w:val="58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11 to 16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Medium</w:t>
            </w:r>
          </w:p>
        </w:tc>
        <w:tc>
          <w:tcPr>
            <w:tcW w:w="3012" w:type="pct"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Letter of Guarantee/ C of A /Self Assessment for Food Security / Incoming Inspection</w:t>
            </w:r>
          </w:p>
        </w:tc>
      </w:tr>
      <w:tr w:rsidR="008F1892" w:rsidRPr="00943AE9" w:rsidTr="006A0F45">
        <w:trPr>
          <w:trHeight w:val="510"/>
          <w:jc w:val="center"/>
        </w:trPr>
        <w:tc>
          <w:tcPr>
            <w:tcW w:w="965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17 to 25</w:t>
            </w:r>
          </w:p>
        </w:tc>
        <w:tc>
          <w:tcPr>
            <w:tcW w:w="1023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Low</w:t>
            </w:r>
          </w:p>
        </w:tc>
        <w:tc>
          <w:tcPr>
            <w:tcW w:w="3012" w:type="pct"/>
            <w:noWrap/>
            <w:vAlign w:val="center"/>
            <w:hideMark/>
          </w:tcPr>
          <w:p w:rsidR="008F1892" w:rsidRPr="00943AE9" w:rsidRDefault="008F1892" w:rsidP="006A0F45">
            <w:pPr>
              <w:jc w:val="center"/>
              <w:rPr>
                <w:rFonts w:ascii="Franklin Gothic Book" w:hAnsi="Franklin Gothic Book"/>
                <w:color w:val="000000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color w:val="000000"/>
                <w:sz w:val="24"/>
                <w:szCs w:val="24"/>
              </w:rPr>
              <w:t>Incoming Inspection</w:t>
            </w:r>
          </w:p>
        </w:tc>
      </w:tr>
    </w:tbl>
    <w:p w:rsidR="008F1892" w:rsidRDefault="008F1892" w:rsidP="00B116CA">
      <w:pPr>
        <w:autoSpaceDE w:val="0"/>
        <w:autoSpaceDN w:val="0"/>
        <w:adjustRightInd w:val="0"/>
        <w:ind w:left="1440" w:firstLine="720"/>
        <w:jc w:val="both"/>
        <w:rPr>
          <w:rFonts w:ascii="Franklin Gothic Book" w:hAnsi="Franklin Gothic Book" w:cs="Arial"/>
          <w:b/>
          <w:bCs/>
          <w:sz w:val="24"/>
          <w:szCs w:val="24"/>
        </w:rPr>
      </w:pPr>
    </w:p>
    <w:p w:rsidR="00FA6EA5" w:rsidRPr="00943AE9" w:rsidRDefault="00FA6EA5" w:rsidP="00417274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/>
          <w:bCs/>
          <w:sz w:val="24"/>
          <w:szCs w:val="24"/>
        </w:rPr>
      </w:pPr>
    </w:p>
    <w:p w:rsidR="003A1CED" w:rsidRPr="00503BDF" w:rsidRDefault="008F1892" w:rsidP="00503BD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Supplier Approval Process;</w:t>
      </w:r>
    </w:p>
    <w:p w:rsidR="008F1892" w:rsidRPr="00557306" w:rsidRDefault="003A1CED" w:rsidP="00557306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557306">
        <w:rPr>
          <w:rFonts w:ascii="Franklin Gothic Book" w:hAnsi="Franklin Gothic Book" w:cs="Arial"/>
          <w:bCs/>
          <w:sz w:val="24"/>
          <w:szCs w:val="24"/>
        </w:rPr>
        <w:t xml:space="preserve">All suppliers have to fulfill the requirement based on the risk table above to be listed as an approved supplier. </w:t>
      </w:r>
    </w:p>
    <w:p w:rsidR="003A1CED" w:rsidRPr="00557306" w:rsidRDefault="003A1CED" w:rsidP="00557306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Cs/>
          <w:sz w:val="24"/>
          <w:szCs w:val="24"/>
        </w:rPr>
      </w:pPr>
    </w:p>
    <w:p w:rsidR="008651D1" w:rsidRPr="00943AE9" w:rsidRDefault="008651D1" w:rsidP="00557306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990" w:hanging="720"/>
        <w:jc w:val="both"/>
        <w:rPr>
          <w:rFonts w:ascii="Franklin Gothic Book" w:hAnsi="Franklin Gothic Book" w:cs="Arial"/>
          <w:bCs/>
          <w:sz w:val="24"/>
          <w:szCs w:val="24"/>
        </w:rPr>
      </w:pPr>
      <w:r w:rsidRPr="00943AE9">
        <w:rPr>
          <w:rFonts w:ascii="Franklin Gothic Book" w:hAnsi="Franklin Gothic Book" w:cs="Arial"/>
          <w:bCs/>
          <w:sz w:val="24"/>
          <w:szCs w:val="24"/>
        </w:rPr>
        <w:t>Monitoring Approved Suppliers</w:t>
      </w:r>
    </w:p>
    <w:p w:rsidR="00FA6EA5" w:rsidRDefault="008651D1" w:rsidP="00557306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Suppliers wi</w:t>
      </w:r>
      <w:r w:rsidR="00B61D8A" w:rsidRPr="00943AE9">
        <w:rPr>
          <w:rFonts w:ascii="Franklin Gothic Book" w:hAnsi="Franklin Gothic Book" w:cs="Arial"/>
          <w:sz w:val="24"/>
          <w:szCs w:val="24"/>
        </w:rPr>
        <w:t xml:space="preserve">ll be monitored based on their </w:t>
      </w:r>
      <w:r w:rsidRPr="00943AE9">
        <w:rPr>
          <w:rFonts w:ascii="Franklin Gothic Book" w:hAnsi="Franklin Gothic Book" w:cs="Arial"/>
          <w:sz w:val="24"/>
          <w:szCs w:val="24"/>
        </w:rPr>
        <w:t>risk rating.</w:t>
      </w:r>
    </w:p>
    <w:p w:rsidR="00823D4B" w:rsidRDefault="008651D1" w:rsidP="00FA6EA5">
      <w:pPr>
        <w:pStyle w:val="ListParagraph"/>
        <w:autoSpaceDE w:val="0"/>
        <w:autoSpaceDN w:val="0"/>
        <w:adjustRightInd w:val="0"/>
        <w:ind w:left="144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 xml:space="preserve"> </w:t>
      </w:r>
    </w:p>
    <w:p w:rsidR="00557306" w:rsidRDefault="00FA6EA5" w:rsidP="00C04CCD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C04CCD">
        <w:rPr>
          <w:rFonts w:ascii="Franklin Gothic Book" w:hAnsi="Franklin Gothic Book" w:cs="Arial"/>
          <w:sz w:val="24"/>
          <w:szCs w:val="24"/>
        </w:rPr>
        <w:t>Suppliers who are approved to supply a Specific raw material can only su</w:t>
      </w:r>
      <w:r w:rsidR="00686ADE">
        <w:rPr>
          <w:rFonts w:ascii="Franklin Gothic Book" w:hAnsi="Franklin Gothic Book" w:cs="Arial"/>
          <w:sz w:val="24"/>
          <w:szCs w:val="24"/>
        </w:rPr>
        <w:t>pply that raw material which he</w:t>
      </w:r>
      <w:r w:rsidRPr="00C04CCD">
        <w:rPr>
          <w:rFonts w:ascii="Franklin Gothic Book" w:hAnsi="Franklin Gothic Book" w:cs="Arial"/>
          <w:sz w:val="24"/>
          <w:szCs w:val="24"/>
        </w:rPr>
        <w:t>/she is approved for.</w:t>
      </w:r>
      <w:r w:rsidR="002238A9" w:rsidRPr="00C04CCD">
        <w:rPr>
          <w:rFonts w:ascii="Franklin Gothic Book" w:hAnsi="Franklin Gothic Book" w:cs="Arial"/>
          <w:sz w:val="24"/>
          <w:szCs w:val="24"/>
        </w:rPr>
        <w:t xml:space="preserve"> If any supplier wish to supply ram material that he/her is not approved for they will have to be trained and approved for the new raw material</w:t>
      </w:r>
      <w:r w:rsidR="002238A9">
        <w:rPr>
          <w:rFonts w:ascii="Franklin Gothic Book" w:hAnsi="Franklin Gothic Book" w:cs="Arial"/>
          <w:sz w:val="24"/>
          <w:szCs w:val="24"/>
        </w:rPr>
        <w:t>.</w:t>
      </w:r>
    </w:p>
    <w:p w:rsidR="00557306" w:rsidRPr="00557306" w:rsidRDefault="00557306" w:rsidP="00557306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sz w:val="24"/>
          <w:szCs w:val="24"/>
        </w:rPr>
      </w:pPr>
    </w:p>
    <w:p w:rsidR="00823D4B" w:rsidRPr="00557306" w:rsidRDefault="00250BB0" w:rsidP="00B116C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1440" w:hanging="900"/>
        <w:jc w:val="both"/>
        <w:rPr>
          <w:rFonts w:ascii="Franklin Gothic Book" w:hAnsi="Franklin Gothic Book" w:cs="Arial"/>
          <w:sz w:val="24"/>
          <w:szCs w:val="24"/>
        </w:rPr>
      </w:pPr>
      <w:r w:rsidRPr="00943AE9">
        <w:rPr>
          <w:rFonts w:ascii="Franklin Gothic Book" w:hAnsi="Franklin Gothic Book" w:cs="Arial"/>
          <w:sz w:val="24"/>
          <w:szCs w:val="24"/>
        </w:rPr>
        <w:t>For suppliers of high risk material an audit is carried out on their facility annually except for tree ripe suppli</w:t>
      </w:r>
      <w:r w:rsidR="00943AE9" w:rsidRPr="00943AE9">
        <w:rPr>
          <w:rFonts w:ascii="Franklin Gothic Book" w:hAnsi="Franklin Gothic Book" w:cs="Arial"/>
          <w:sz w:val="24"/>
          <w:szCs w:val="24"/>
        </w:rPr>
        <w:t xml:space="preserve">ers who are audited on delivery </w:t>
      </w:r>
      <w:r w:rsidRPr="00943AE9">
        <w:rPr>
          <w:rFonts w:ascii="Franklin Gothic Book" w:hAnsi="Franklin Gothic Book" w:cs="Arial"/>
          <w:sz w:val="24"/>
          <w:szCs w:val="24"/>
        </w:rPr>
        <w:t>(see ageing and tamper chart.)</w:t>
      </w:r>
    </w:p>
    <w:p w:rsidR="007144A5" w:rsidRPr="00943AE9" w:rsidRDefault="00735EAB" w:rsidP="00735EAB">
      <w:pPr>
        <w:pStyle w:val="Header"/>
        <w:tabs>
          <w:tab w:val="clear" w:pos="4320"/>
          <w:tab w:val="clear" w:pos="8640"/>
          <w:tab w:val="left" w:pos="369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:rsidR="00CB410F" w:rsidRPr="00943AE9" w:rsidRDefault="00CB410F" w:rsidP="0010495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RECORDS</w:t>
      </w:r>
    </w:p>
    <w:p w:rsidR="000C2AFE" w:rsidRPr="00503BDF" w:rsidRDefault="00735EAB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Approved Suppliers</w:t>
      </w:r>
    </w:p>
    <w:p w:rsidR="00735EAB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9" w:history="1">
        <w:r w:rsidR="00735EAB" w:rsidRPr="00503BDF">
          <w:rPr>
            <w:rStyle w:val="Hyperlink"/>
            <w:rFonts w:ascii="Franklin Gothic Book" w:hAnsi="Franklin Gothic Book"/>
            <w:sz w:val="24"/>
            <w:szCs w:val="24"/>
          </w:rPr>
          <w:t>..\..\..\Approved Suppliers</w:t>
        </w:r>
      </w:hyperlink>
    </w:p>
    <w:p w:rsidR="00735EAB" w:rsidRPr="00503BDF" w:rsidRDefault="00735EAB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503BDF" w:rsidRDefault="00CB410F" w:rsidP="0010495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REFERENCES</w:t>
      </w:r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Supplier Guarantee</w:t>
      </w:r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Raw Material</w:t>
      </w:r>
    </w:p>
    <w:p w:rsidR="00574C52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0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2015\Suppliers guarantee 2015.docx</w:t>
        </w:r>
      </w:hyperlink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060125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proofErr w:type="spellStart"/>
        <w:r w:rsidR="00574C52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Cassva</w:t>
        </w:r>
        <w:proofErr w:type="spellEnd"/>
      </w:hyperlink>
    </w:p>
    <w:p w:rsidR="00574C52" w:rsidRPr="00503BDF" w:rsidRDefault="00060125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  <w:hyperlink r:id="rId12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2015\Cassava Suppliers Guarantee.docx</w:t>
        </w:r>
      </w:hyperlink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3" w:history="1">
        <w:r w:rsidR="00574C52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Ackee</w:t>
        </w:r>
      </w:hyperlink>
      <w:r w:rsidR="00574C52" w:rsidRPr="00503BDF">
        <w:rPr>
          <w:rFonts w:ascii="Franklin Gothic Book" w:hAnsi="Franklin Gothic Book"/>
          <w:sz w:val="24"/>
          <w:szCs w:val="24"/>
        </w:rPr>
        <w:t xml:space="preserve"> </w:t>
      </w:r>
    </w:p>
    <w:p w:rsidR="00574C52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4" w:history="1">
        <w:r w:rsidR="00574C52" w:rsidRPr="00503BDF">
          <w:rPr>
            <w:rStyle w:val="Hyperlink"/>
            <w:rFonts w:ascii="Franklin Gothic Book" w:hAnsi="Franklin Gothic Book"/>
            <w:sz w:val="24"/>
            <w:szCs w:val="24"/>
          </w:rPr>
          <w:t>..\..\..\FORMS\Suppliers guarantee 2015\ackee suppliers guarantee Nov 2015.doc</w:t>
        </w:r>
      </w:hyperlink>
    </w:p>
    <w:p w:rsidR="00574C52" w:rsidRPr="00503BDF" w:rsidRDefault="00574C52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0E45D6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5" w:history="1">
        <w:r w:rsidR="000E45D6" w:rsidRPr="00503BDF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Ackee Receival</w:t>
        </w:r>
      </w:hyperlink>
      <w:r w:rsidR="00DA5174" w:rsidRPr="00503BDF">
        <w:rPr>
          <w:rFonts w:ascii="Franklin Gothic Book" w:hAnsi="Franklin Gothic Book"/>
          <w:sz w:val="24"/>
          <w:szCs w:val="24"/>
        </w:rPr>
        <w:t xml:space="preserve"> Process</w:t>
      </w:r>
    </w:p>
    <w:p w:rsidR="00DA5174" w:rsidRPr="00503BDF" w:rsidRDefault="00060125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6" w:history="1"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..\..\HACCP PROCEDURES\Ackee CCP\Ackee Receival\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ackee</w:t>
        </w:r>
        <w:proofErr w:type="spellEnd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 xml:space="preserve"> receival.docx</w:t>
        </w:r>
      </w:hyperlink>
    </w:p>
    <w:p w:rsidR="00DA5174" w:rsidRPr="00503BDF" w:rsidRDefault="00DA5174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574C52" w:rsidRPr="00503BDF" w:rsidRDefault="00574C52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503BDF">
        <w:rPr>
          <w:rFonts w:ascii="Franklin Gothic Book" w:hAnsi="Franklin Gothic Book"/>
          <w:sz w:val="24"/>
          <w:szCs w:val="24"/>
        </w:rPr>
        <w:t>Raw Material Risk Analysis</w:t>
      </w:r>
    </w:p>
    <w:p w:rsidR="00DA5174" w:rsidRPr="00503BDF" w:rsidRDefault="00060125" w:rsidP="00574C52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7" w:history="1"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..\..\..\HACCP\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Hazzard</w:t>
        </w:r>
        <w:proofErr w:type="spellEnd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 xml:space="preserve"> Assessment\RAWMATERIALRISKASSESSMENT.....</w:t>
        </w:r>
        <w:proofErr w:type="spellStart"/>
        <w:r w:rsidR="00DA5174" w:rsidRPr="00503BDF">
          <w:rPr>
            <w:rStyle w:val="Hyperlink"/>
            <w:rFonts w:ascii="Franklin Gothic Book" w:hAnsi="Franklin Gothic Book"/>
            <w:sz w:val="24"/>
            <w:szCs w:val="24"/>
          </w:rPr>
          <w:t>xlsx</w:t>
        </w:r>
        <w:proofErr w:type="spellEnd"/>
      </w:hyperlink>
    </w:p>
    <w:p w:rsidR="00735EAB" w:rsidRPr="00943AE9" w:rsidRDefault="00735EAB" w:rsidP="001C5D3A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943AE9" w:rsidRDefault="00CB410F" w:rsidP="00B116C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943AE9" w:rsidRDefault="00CB410F" w:rsidP="0010495F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943AE9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160"/>
        <w:gridCol w:w="1710"/>
      </w:tblGrid>
      <w:tr w:rsidR="00CB410F" w:rsidRPr="00943AE9" w:rsidTr="00735EAB">
        <w:trPr>
          <w:jc w:val="center"/>
        </w:trPr>
        <w:tc>
          <w:tcPr>
            <w:tcW w:w="2232" w:type="dxa"/>
          </w:tcPr>
          <w:p w:rsidR="00CB410F" w:rsidRDefault="00833479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1C5D3A" w:rsidRPr="00943AE9" w:rsidRDefault="001C5D3A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943AE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160" w:type="dxa"/>
          </w:tcPr>
          <w:p w:rsidR="00CB410F" w:rsidRPr="00943AE9" w:rsidRDefault="00CB410F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943AE9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943AE9" w:rsidRDefault="00CB410F" w:rsidP="00B116CA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943AE9" w:rsidTr="00735EAB">
        <w:trPr>
          <w:jc w:val="center"/>
        </w:trPr>
        <w:tc>
          <w:tcPr>
            <w:tcW w:w="2232" w:type="dxa"/>
          </w:tcPr>
          <w:p w:rsidR="00EF40E3" w:rsidRPr="00943AE9" w:rsidRDefault="00F14560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Owen Glave and Food Safety Team</w:t>
            </w:r>
          </w:p>
        </w:tc>
        <w:tc>
          <w:tcPr>
            <w:tcW w:w="3258" w:type="dxa"/>
          </w:tcPr>
          <w:p w:rsidR="00EF40E3" w:rsidRPr="00943AE9" w:rsidRDefault="003C201C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160" w:type="dxa"/>
          </w:tcPr>
          <w:p w:rsidR="00EF40E3" w:rsidRPr="00943AE9" w:rsidRDefault="00EF40E3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710" w:type="dxa"/>
          </w:tcPr>
          <w:p w:rsidR="00EF40E3" w:rsidRPr="00943AE9" w:rsidRDefault="00F14560" w:rsidP="00B116CA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943AE9">
              <w:rPr>
                <w:rFonts w:ascii="Franklin Gothic Book" w:hAnsi="Franklin Gothic Book" w:cs="Arial"/>
                <w:sz w:val="24"/>
                <w:szCs w:val="24"/>
              </w:rPr>
              <w:t>0</w:t>
            </w:r>
            <w:r w:rsidR="00850D82">
              <w:rPr>
                <w:rFonts w:ascii="Franklin Gothic Book" w:hAnsi="Franklin Gothic Book" w:cs="Arial"/>
                <w:sz w:val="24"/>
                <w:szCs w:val="24"/>
              </w:rPr>
              <w:t>1</w:t>
            </w:r>
            <w:r w:rsidRPr="00943AE9">
              <w:rPr>
                <w:rFonts w:ascii="Franklin Gothic Book" w:hAnsi="Franklin Gothic Book" w:cs="Arial"/>
                <w:sz w:val="24"/>
                <w:szCs w:val="24"/>
              </w:rPr>
              <w:t>/07/2015</w:t>
            </w:r>
          </w:p>
        </w:tc>
      </w:tr>
    </w:tbl>
    <w:p w:rsidR="00CB410F" w:rsidRPr="00943AE9" w:rsidRDefault="00CB410F" w:rsidP="00B116CA">
      <w:pPr>
        <w:pStyle w:val="ListParagraph"/>
        <w:ind w:left="1080"/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943AE9" w:rsidSect="00417274">
      <w:headerReference w:type="default" r:id="rId18"/>
      <w:footerReference w:type="default" r:id="rId1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A9" w:rsidRDefault="002238A9" w:rsidP="00715B2D">
      <w:r>
        <w:separator/>
      </w:r>
    </w:p>
  </w:endnote>
  <w:endnote w:type="continuationSeparator" w:id="1">
    <w:p w:rsidR="002238A9" w:rsidRDefault="002238A9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238A9" w:rsidRDefault="002238A9">
            <w:pPr>
              <w:pStyle w:val="Footer"/>
              <w:jc w:val="center"/>
            </w:pPr>
            <w:r>
              <w:t xml:space="preserve">Page </w:t>
            </w:r>
            <w:r w:rsidR="000601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0125">
              <w:rPr>
                <w:b/>
                <w:sz w:val="24"/>
                <w:szCs w:val="24"/>
              </w:rPr>
              <w:fldChar w:fldCharType="separate"/>
            </w:r>
            <w:r w:rsidR="00686ADE">
              <w:rPr>
                <w:b/>
                <w:noProof/>
              </w:rPr>
              <w:t>1</w:t>
            </w:r>
            <w:r w:rsidR="0006012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01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0125">
              <w:rPr>
                <w:b/>
                <w:sz w:val="24"/>
                <w:szCs w:val="24"/>
              </w:rPr>
              <w:fldChar w:fldCharType="separate"/>
            </w:r>
            <w:r w:rsidR="00686ADE">
              <w:rPr>
                <w:b/>
                <w:noProof/>
              </w:rPr>
              <w:t>2</w:t>
            </w:r>
            <w:r w:rsidR="000601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38A9" w:rsidRDefault="00223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A9" w:rsidRDefault="002238A9" w:rsidP="00715B2D">
      <w:r>
        <w:separator/>
      </w:r>
    </w:p>
  </w:footnote>
  <w:footnote w:type="continuationSeparator" w:id="1">
    <w:p w:rsidR="002238A9" w:rsidRDefault="002238A9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jc w:val="center"/>
      <w:tblInd w:w="10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254"/>
      <w:gridCol w:w="900"/>
      <w:gridCol w:w="990"/>
      <w:gridCol w:w="1350"/>
      <w:gridCol w:w="810"/>
      <w:gridCol w:w="1800"/>
    </w:tblGrid>
    <w:tr w:rsidR="002238A9" w:rsidRPr="00481177" w:rsidTr="00CD22CC">
      <w:trPr>
        <w:trHeight w:val="530"/>
        <w:jc w:val="center"/>
      </w:trPr>
      <w:tc>
        <w:tcPr>
          <w:tcW w:w="2436" w:type="dxa"/>
          <w:vMerge w:val="restart"/>
          <w:vAlign w:val="center"/>
        </w:tcPr>
        <w:p w:rsidR="002238A9" w:rsidRPr="00481177" w:rsidRDefault="002238A9" w:rsidP="00DB3FFA">
          <w:pPr>
            <w:pStyle w:val="Header"/>
            <w:jc w:val="center"/>
            <w:rPr>
              <w:rFonts w:ascii="Arial" w:hAnsi="Arial" w:cs="Arial"/>
            </w:rPr>
          </w:pPr>
          <w:r w:rsidRPr="006A0F45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4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4" w:type="dxa"/>
          <w:gridSpan w:val="3"/>
          <w:vAlign w:val="center"/>
        </w:tcPr>
        <w:p w:rsidR="002238A9" w:rsidRPr="00503BDF" w:rsidRDefault="002238A9" w:rsidP="00503BDF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PRP</w:t>
          </w:r>
          <w:r w:rsidR="00B66788">
            <w:rPr>
              <w:rFonts w:ascii="Franklin Gothic Book" w:hAnsi="Franklin Gothic Book" w:cs="Arial"/>
              <w:sz w:val="24"/>
              <w:szCs w:val="24"/>
            </w:rPr>
            <w:t>/AR</w:t>
          </w:r>
        </w:p>
      </w:tc>
      <w:tc>
        <w:tcPr>
          <w:tcW w:w="3960" w:type="dxa"/>
          <w:gridSpan w:val="3"/>
          <w:vAlign w:val="center"/>
        </w:tcPr>
        <w:p w:rsidR="002238A9" w:rsidRPr="00503BDF" w:rsidRDefault="002238A9" w:rsidP="00557306">
          <w:pPr>
            <w:pStyle w:val="Header"/>
            <w:jc w:val="center"/>
            <w:rPr>
              <w:rFonts w:ascii="Franklin Gothic Book" w:hAnsi="Franklin Gothic Book" w:cs="Arial"/>
              <w:b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503BDF">
            <w:rPr>
              <w:rFonts w:ascii="Franklin Gothic Book" w:hAnsi="Franklin Gothic Book"/>
              <w:b/>
              <w:sz w:val="24"/>
              <w:szCs w:val="24"/>
            </w:rPr>
            <w:t>Supplier Approval Process</w:t>
          </w:r>
        </w:p>
      </w:tc>
    </w:tr>
    <w:tr w:rsidR="002238A9" w:rsidRPr="00481177" w:rsidTr="00CD22CC">
      <w:trPr>
        <w:trHeight w:val="620"/>
        <w:jc w:val="center"/>
      </w:trPr>
      <w:tc>
        <w:tcPr>
          <w:tcW w:w="2436" w:type="dxa"/>
          <w:vMerge/>
        </w:tcPr>
        <w:p w:rsidR="002238A9" w:rsidRPr="00481177" w:rsidRDefault="002238A9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254" w:type="dxa"/>
          <w:vAlign w:val="center"/>
        </w:tcPr>
        <w:p w:rsidR="002238A9" w:rsidRPr="00503BDF" w:rsidRDefault="00CD22CC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2</w:t>
          </w:r>
        </w:p>
      </w:tc>
      <w:tc>
        <w:tcPr>
          <w:tcW w:w="189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Version Date:</w:t>
          </w:r>
        </w:p>
        <w:p w:rsidR="002238A9" w:rsidRPr="00503BDF" w:rsidRDefault="00CD22CC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  <w:tc>
        <w:tcPr>
          <w:tcW w:w="2160" w:type="dxa"/>
          <w:gridSpan w:val="2"/>
          <w:vAlign w:val="center"/>
        </w:tcPr>
        <w:p w:rsidR="002238A9" w:rsidRPr="00503BDF" w:rsidRDefault="002238A9" w:rsidP="00DB3FF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 w:rsidR="00CD22CC">
            <w:rPr>
              <w:rFonts w:ascii="Franklin Gothic Book" w:hAnsi="Franklin Gothic Book" w:cs="Arial"/>
              <w:sz w:val="24"/>
              <w:szCs w:val="24"/>
            </w:rPr>
            <w:t xml:space="preserve"> 1</w:t>
          </w:r>
        </w:p>
      </w:tc>
      <w:tc>
        <w:tcPr>
          <w:tcW w:w="1800" w:type="dxa"/>
          <w:vAlign w:val="center"/>
        </w:tcPr>
        <w:p w:rsidR="002238A9" w:rsidRDefault="002238A9" w:rsidP="00B116C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2238A9" w:rsidRPr="00503BDF" w:rsidRDefault="002238A9" w:rsidP="00B116CA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CD22CC">
            <w:rPr>
              <w:rFonts w:ascii="Franklin Gothic Book" w:hAnsi="Franklin Gothic Book" w:cs="Arial"/>
              <w:sz w:val="24"/>
              <w:szCs w:val="24"/>
            </w:rPr>
            <w:t>May 22, 2017</w:t>
          </w:r>
        </w:p>
      </w:tc>
    </w:tr>
    <w:tr w:rsidR="002238A9" w:rsidRPr="00481177" w:rsidTr="006A0F45">
      <w:trPr>
        <w:trHeight w:val="728"/>
        <w:jc w:val="center"/>
      </w:trPr>
      <w:tc>
        <w:tcPr>
          <w:tcW w:w="4590" w:type="dxa"/>
          <w:gridSpan w:val="3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Food Safety Team Leader</w:t>
          </w:r>
        </w:p>
      </w:tc>
      <w:tc>
        <w:tcPr>
          <w:tcW w:w="234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2610" w:type="dxa"/>
          <w:gridSpan w:val="2"/>
          <w:vAlign w:val="center"/>
        </w:tcPr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2238A9" w:rsidRPr="00503BDF" w:rsidRDefault="002238A9" w:rsidP="00DB3FF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503BDF">
            <w:rPr>
              <w:rFonts w:ascii="Franklin Gothic Book" w:hAnsi="Franklin Gothic Book" w:cs="Arial"/>
              <w:sz w:val="24"/>
              <w:szCs w:val="24"/>
            </w:rPr>
            <w:t xml:space="preserve">SAP </w:t>
          </w:r>
          <w:r w:rsidRPr="00503BDF">
            <w:rPr>
              <w:rFonts w:ascii="Franklin Gothic Book" w:hAnsi="Franklin Gothic Book"/>
              <w:sz w:val="24"/>
              <w:szCs w:val="24"/>
            </w:rPr>
            <w:t>-</w:t>
          </w:r>
          <w:r w:rsidRPr="00503BDF">
            <w:rPr>
              <w:rFonts w:ascii="Franklin Gothic Book" w:hAnsi="Franklin Gothic Book" w:cs="Arial"/>
              <w:sz w:val="24"/>
              <w:szCs w:val="24"/>
            </w:rPr>
            <w:t xml:space="preserve"> 001</w:t>
          </w:r>
        </w:p>
      </w:tc>
    </w:tr>
  </w:tbl>
  <w:p w:rsidR="002238A9" w:rsidRDefault="002238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B567810"/>
    <w:multiLevelType w:val="hybridMultilevel"/>
    <w:tmpl w:val="9D962DB8"/>
    <w:lvl w:ilvl="0" w:tplc="E20096D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D354E"/>
    <w:multiLevelType w:val="hybridMultilevel"/>
    <w:tmpl w:val="D512ACFC"/>
    <w:lvl w:ilvl="0" w:tplc="376448CE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EB5229"/>
    <w:multiLevelType w:val="hybridMultilevel"/>
    <w:tmpl w:val="85883296"/>
    <w:lvl w:ilvl="0" w:tplc="6C160F78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3BA453F3"/>
    <w:multiLevelType w:val="hybridMultilevel"/>
    <w:tmpl w:val="B6185BAC"/>
    <w:lvl w:ilvl="0" w:tplc="253A73F2">
      <w:start w:val="1"/>
      <w:numFmt w:val="decimal"/>
      <w:lvlText w:val="4.2.2.%1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07CD7"/>
    <w:multiLevelType w:val="hybridMultilevel"/>
    <w:tmpl w:val="94144EA2"/>
    <w:lvl w:ilvl="0" w:tplc="23862F4C">
      <w:start w:val="1"/>
      <w:numFmt w:val="decimal"/>
      <w:lvlText w:val="4.4.%1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2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50BE4487"/>
    <w:multiLevelType w:val="hybridMultilevel"/>
    <w:tmpl w:val="592662AE"/>
    <w:lvl w:ilvl="0" w:tplc="D6200106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65911"/>
    <w:multiLevelType w:val="hybridMultilevel"/>
    <w:tmpl w:val="ED44D6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4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  <w:num w:numId="15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7EC6"/>
    <w:rsid w:val="00032D5A"/>
    <w:rsid w:val="000373FA"/>
    <w:rsid w:val="00060125"/>
    <w:rsid w:val="000B2D6F"/>
    <w:rsid w:val="000C2AFE"/>
    <w:rsid w:val="000E45D6"/>
    <w:rsid w:val="000E5FA8"/>
    <w:rsid w:val="0010495F"/>
    <w:rsid w:val="00112F68"/>
    <w:rsid w:val="00144452"/>
    <w:rsid w:val="0015284C"/>
    <w:rsid w:val="001B3967"/>
    <w:rsid w:val="001C5D3A"/>
    <w:rsid w:val="002134AB"/>
    <w:rsid w:val="002238A9"/>
    <w:rsid w:val="00240E10"/>
    <w:rsid w:val="00250BB0"/>
    <w:rsid w:val="00252F22"/>
    <w:rsid w:val="002826AA"/>
    <w:rsid w:val="002944ED"/>
    <w:rsid w:val="00296BE7"/>
    <w:rsid w:val="00311354"/>
    <w:rsid w:val="003A1CED"/>
    <w:rsid w:val="003C10E2"/>
    <w:rsid w:val="003C201C"/>
    <w:rsid w:val="003E0ECD"/>
    <w:rsid w:val="00404D03"/>
    <w:rsid w:val="00417274"/>
    <w:rsid w:val="00427B10"/>
    <w:rsid w:val="0044105B"/>
    <w:rsid w:val="00442D3C"/>
    <w:rsid w:val="004A2D1A"/>
    <w:rsid w:val="004C6137"/>
    <w:rsid w:val="004E2F4F"/>
    <w:rsid w:val="004E3667"/>
    <w:rsid w:val="004F1A2E"/>
    <w:rsid w:val="004F4040"/>
    <w:rsid w:val="00503BDF"/>
    <w:rsid w:val="00513505"/>
    <w:rsid w:val="0051581E"/>
    <w:rsid w:val="00530E25"/>
    <w:rsid w:val="005318C0"/>
    <w:rsid w:val="0054759E"/>
    <w:rsid w:val="005517E9"/>
    <w:rsid w:val="00557306"/>
    <w:rsid w:val="0056218A"/>
    <w:rsid w:val="005708E3"/>
    <w:rsid w:val="00574C52"/>
    <w:rsid w:val="005908DA"/>
    <w:rsid w:val="005B1957"/>
    <w:rsid w:val="005C3B99"/>
    <w:rsid w:val="005D78C6"/>
    <w:rsid w:val="006070BF"/>
    <w:rsid w:val="006110B9"/>
    <w:rsid w:val="00660652"/>
    <w:rsid w:val="00686ADE"/>
    <w:rsid w:val="006A0F45"/>
    <w:rsid w:val="007144A5"/>
    <w:rsid w:val="00715B2D"/>
    <w:rsid w:val="00735EAB"/>
    <w:rsid w:val="00786E63"/>
    <w:rsid w:val="00795F49"/>
    <w:rsid w:val="007A7F3B"/>
    <w:rsid w:val="007E1D86"/>
    <w:rsid w:val="00823D4B"/>
    <w:rsid w:val="00833479"/>
    <w:rsid w:val="00837E9B"/>
    <w:rsid w:val="00850D82"/>
    <w:rsid w:val="00856D88"/>
    <w:rsid w:val="008651D1"/>
    <w:rsid w:val="008A525A"/>
    <w:rsid w:val="008D44A5"/>
    <w:rsid w:val="008F1892"/>
    <w:rsid w:val="00943AE9"/>
    <w:rsid w:val="0097279F"/>
    <w:rsid w:val="00986248"/>
    <w:rsid w:val="00990E07"/>
    <w:rsid w:val="00992FEB"/>
    <w:rsid w:val="009A12A0"/>
    <w:rsid w:val="009A3985"/>
    <w:rsid w:val="009E0203"/>
    <w:rsid w:val="00A3538C"/>
    <w:rsid w:val="00A46268"/>
    <w:rsid w:val="00A51D2D"/>
    <w:rsid w:val="00A675D9"/>
    <w:rsid w:val="00A7152E"/>
    <w:rsid w:val="00B116CA"/>
    <w:rsid w:val="00B176C5"/>
    <w:rsid w:val="00B2057F"/>
    <w:rsid w:val="00B3456B"/>
    <w:rsid w:val="00B61D8A"/>
    <w:rsid w:val="00B66788"/>
    <w:rsid w:val="00C04CCD"/>
    <w:rsid w:val="00C61693"/>
    <w:rsid w:val="00C86E6E"/>
    <w:rsid w:val="00CB410F"/>
    <w:rsid w:val="00CC78A0"/>
    <w:rsid w:val="00CD22CC"/>
    <w:rsid w:val="00CD3259"/>
    <w:rsid w:val="00CD5A3F"/>
    <w:rsid w:val="00D51984"/>
    <w:rsid w:val="00D81AF3"/>
    <w:rsid w:val="00DA5174"/>
    <w:rsid w:val="00DB3FFA"/>
    <w:rsid w:val="00DE4646"/>
    <w:rsid w:val="00DF5EEF"/>
    <w:rsid w:val="00E10204"/>
    <w:rsid w:val="00E40BEF"/>
    <w:rsid w:val="00E62DDE"/>
    <w:rsid w:val="00EE1EA8"/>
    <w:rsid w:val="00EF40E3"/>
    <w:rsid w:val="00F06B65"/>
    <w:rsid w:val="00F14560"/>
    <w:rsid w:val="00F454A3"/>
    <w:rsid w:val="00F83DDE"/>
    <w:rsid w:val="00FA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FollowedHyperlink">
    <w:name w:val="FollowedHyperlink"/>
    <w:basedOn w:val="DefaultParagraphFont"/>
    <w:rsid w:val="008651D1"/>
    <w:rPr>
      <w:color w:val="606420"/>
      <w:u w:val="single"/>
    </w:rPr>
  </w:style>
  <w:style w:type="table" w:styleId="TableGrid">
    <w:name w:val="Table Grid"/>
    <w:basedOn w:val="TableNormal"/>
    <w:uiPriority w:val="59"/>
    <w:rsid w:val="008F1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1C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HACCP\Hazzard%20Assessment\RAWMATERIALRISKASSESSMENT.....xlsx" TargetMode="External"/><Relationship Id="rId13" Type="http://schemas.openxmlformats.org/officeDocument/2006/relationships/hyperlink" Target="file:///\\Dc2\j\FoodSafety\FSSC%2022000%20Management%20System\FORMS\Supplier%20Approval\ACKEE%20SUPPLIER%20GUARANTEE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Dc2\j\FoodSafety\FSSC%2022000%20Management%20System\FORMS\Suppliers%20guarantee%202015\Cassava%20Suppliers%20Guarantee.docx" TargetMode="External"/><Relationship Id="rId17" Type="http://schemas.openxmlformats.org/officeDocument/2006/relationships/hyperlink" Target="file:///\\Dc2\j\FoodSafety\FSSC%2022000%20Management%20System\HACCP\Hazzard%20Assessment\RAWMATERIALRISKASSESSMENT....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Dc2\j\FoodSafety\FSSC%2022000%20Management%20System\PROCEDURES\HACCP%20PROCEDURES\Ackee%20CCP\Ackee%20Receival\ackee%20receiv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c2\j\FoodSafety\FSSC%2022000%20Management%20System\FORMS\Supplier%20Approval\Suppliers%20Guarantee%20For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Dc2\j\FoodSafety\FSSC%2022000%20Management%20System\PROCEDURES\HACCP%20PROCEDURES\Ackee%20CCP\Ackee%20Receival\ackee%20receival.docx" TargetMode="External"/><Relationship Id="rId10" Type="http://schemas.openxmlformats.org/officeDocument/2006/relationships/hyperlink" Target="file:///\\Dc2\j\FoodSafety\FSSC%2022000%20Management%20System\FORMS\Suppliers%20guarantee%202015\Suppliers%20guarantee%202015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Dc2\j\FoodSafety\FSSC%2022000%20Management%20System\Approved%20Suppliers" TargetMode="External"/><Relationship Id="rId14" Type="http://schemas.openxmlformats.org/officeDocument/2006/relationships/hyperlink" Target="file:///\\Dc2\j\FoodSafety\FSSC%2022000%20Management%20System\FORMS\Suppliers%20guarantee%202015\ackee%20suppliers%20guarantee%20Nov%202015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89E66-8E17-4BEA-BD81-D7C34521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8</cp:revision>
  <cp:lastPrinted>2016-04-13T21:44:00Z</cp:lastPrinted>
  <dcterms:created xsi:type="dcterms:W3CDTF">2017-06-19T15:09:00Z</dcterms:created>
  <dcterms:modified xsi:type="dcterms:W3CDTF">2019-12-20T18:58:00Z</dcterms:modified>
</cp:coreProperties>
</file>