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2FC" w:rsidRPr="00401477" w:rsidRDefault="00CB410F" w:rsidP="00027CEC">
      <w:pPr>
        <w:pStyle w:val="ListParagraph"/>
        <w:numPr>
          <w:ilvl w:val="0"/>
          <w:numId w:val="13"/>
        </w:numPr>
        <w:ind w:hanging="720"/>
        <w:rPr>
          <w:b/>
          <w:sz w:val="24"/>
          <w:szCs w:val="24"/>
        </w:rPr>
      </w:pPr>
      <w:r w:rsidRPr="00401477">
        <w:rPr>
          <w:b/>
          <w:sz w:val="24"/>
          <w:szCs w:val="24"/>
        </w:rPr>
        <w:t>SCOPE</w:t>
      </w:r>
    </w:p>
    <w:p w:rsidR="00CB410F" w:rsidRPr="00846293" w:rsidRDefault="00A222FC" w:rsidP="00027CEC">
      <w:pPr>
        <w:pStyle w:val="Header"/>
        <w:tabs>
          <w:tab w:val="clear" w:pos="4320"/>
          <w:tab w:val="clear" w:pos="8640"/>
        </w:tabs>
        <w:spacing w:after="240"/>
        <w:ind w:firstLine="709"/>
        <w:rPr>
          <w:b/>
          <w:caps/>
          <w:sz w:val="24"/>
          <w:szCs w:val="24"/>
        </w:rPr>
      </w:pPr>
      <w:r w:rsidRPr="00FB441C">
        <w:rPr>
          <w:sz w:val="24"/>
          <w:szCs w:val="24"/>
        </w:rPr>
        <w:t>Packing of basket to unloading of retort</w:t>
      </w:r>
    </w:p>
    <w:p w:rsidR="00CB410F" w:rsidRPr="00FB441C" w:rsidRDefault="00CB410F" w:rsidP="00027CEC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spacing w:after="200"/>
        <w:ind w:hanging="720"/>
        <w:rPr>
          <w:b/>
          <w:caps/>
          <w:sz w:val="24"/>
          <w:szCs w:val="24"/>
        </w:rPr>
      </w:pPr>
      <w:r w:rsidRPr="00FB441C">
        <w:rPr>
          <w:b/>
          <w:caps/>
          <w:sz w:val="24"/>
          <w:szCs w:val="24"/>
        </w:rPr>
        <w:t>PURPOSE</w:t>
      </w:r>
    </w:p>
    <w:p w:rsidR="00CB410F" w:rsidRPr="00401477" w:rsidRDefault="00E25DCA" w:rsidP="00027CEC">
      <w:pPr>
        <w:tabs>
          <w:tab w:val="left" w:pos="389"/>
          <w:tab w:val="left" w:pos="1764"/>
        </w:tabs>
        <w:spacing w:after="240"/>
        <w:ind w:left="709"/>
        <w:rPr>
          <w:sz w:val="24"/>
          <w:szCs w:val="24"/>
        </w:rPr>
      </w:pPr>
      <w:r w:rsidRPr="00401477">
        <w:rPr>
          <w:sz w:val="24"/>
          <w:szCs w:val="24"/>
        </w:rPr>
        <w:t>To ensure that there is no survival and growth of biological contaminants</w:t>
      </w:r>
      <w:r w:rsidR="00663389" w:rsidRPr="00401477">
        <w:rPr>
          <w:sz w:val="24"/>
          <w:szCs w:val="24"/>
        </w:rPr>
        <w:t xml:space="preserve"> of public health significance </w:t>
      </w:r>
      <w:r w:rsidRPr="00401477">
        <w:rPr>
          <w:sz w:val="24"/>
          <w:szCs w:val="24"/>
        </w:rPr>
        <w:t xml:space="preserve">mainly </w:t>
      </w:r>
      <w:r w:rsidR="00663389" w:rsidRPr="00401477">
        <w:rPr>
          <w:sz w:val="24"/>
          <w:szCs w:val="24"/>
        </w:rPr>
        <w:t>(</w:t>
      </w:r>
      <w:r w:rsidRPr="00401477">
        <w:rPr>
          <w:i/>
          <w:iCs/>
          <w:sz w:val="24"/>
          <w:szCs w:val="24"/>
        </w:rPr>
        <w:t xml:space="preserve">Clostridium </w:t>
      </w:r>
      <w:proofErr w:type="spellStart"/>
      <w:r w:rsidRPr="00401477">
        <w:rPr>
          <w:i/>
          <w:iCs/>
          <w:sz w:val="24"/>
          <w:szCs w:val="24"/>
        </w:rPr>
        <w:t>botulinum</w:t>
      </w:r>
      <w:proofErr w:type="spellEnd"/>
      <w:r w:rsidRPr="00401477">
        <w:rPr>
          <w:sz w:val="24"/>
          <w:szCs w:val="24"/>
        </w:rPr>
        <w:t>)</w:t>
      </w:r>
    </w:p>
    <w:p w:rsidR="00597A09" w:rsidRPr="00846293" w:rsidRDefault="00CB410F" w:rsidP="00027CEC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spacing w:after="200"/>
        <w:ind w:hanging="720"/>
        <w:rPr>
          <w:b/>
          <w:sz w:val="24"/>
          <w:szCs w:val="24"/>
        </w:rPr>
      </w:pPr>
      <w:r w:rsidRPr="00FB441C">
        <w:rPr>
          <w:b/>
          <w:sz w:val="24"/>
          <w:szCs w:val="24"/>
        </w:rPr>
        <w:t>DEFINITIONS</w:t>
      </w:r>
    </w:p>
    <w:p w:rsidR="00401477" w:rsidRDefault="00597A09" w:rsidP="00027CEC">
      <w:pPr>
        <w:pStyle w:val="Header"/>
        <w:numPr>
          <w:ilvl w:val="1"/>
          <w:numId w:val="14"/>
        </w:numPr>
        <w:tabs>
          <w:tab w:val="clear" w:pos="4320"/>
          <w:tab w:val="clear" w:pos="8640"/>
        </w:tabs>
        <w:spacing w:after="200"/>
        <w:ind w:left="1560" w:hanging="851"/>
        <w:rPr>
          <w:sz w:val="24"/>
          <w:szCs w:val="24"/>
        </w:rPr>
      </w:pPr>
      <w:r w:rsidRPr="00FB441C">
        <w:rPr>
          <w:b/>
          <w:bCs/>
          <w:sz w:val="24"/>
          <w:szCs w:val="24"/>
        </w:rPr>
        <w:t>HACCP:</w:t>
      </w:r>
      <w:r w:rsidRPr="00FB441C">
        <w:rPr>
          <w:sz w:val="24"/>
          <w:szCs w:val="24"/>
        </w:rPr>
        <w:t xml:space="preserve"> Hazard Analysis Critical Control Points</w:t>
      </w:r>
    </w:p>
    <w:p w:rsidR="00401477" w:rsidRDefault="00597A09" w:rsidP="00027CEC">
      <w:pPr>
        <w:pStyle w:val="Header"/>
        <w:numPr>
          <w:ilvl w:val="1"/>
          <w:numId w:val="14"/>
        </w:numPr>
        <w:tabs>
          <w:tab w:val="clear" w:pos="4320"/>
          <w:tab w:val="clear" w:pos="8640"/>
        </w:tabs>
        <w:spacing w:after="200"/>
        <w:ind w:left="1560" w:hanging="851"/>
        <w:rPr>
          <w:sz w:val="24"/>
          <w:szCs w:val="24"/>
        </w:rPr>
      </w:pPr>
      <w:r w:rsidRPr="00401477">
        <w:rPr>
          <w:b/>
          <w:bCs/>
          <w:sz w:val="24"/>
          <w:szCs w:val="24"/>
        </w:rPr>
        <w:t>Corrective Action:</w:t>
      </w:r>
      <w:r w:rsidRPr="00401477">
        <w:rPr>
          <w:sz w:val="24"/>
          <w:szCs w:val="24"/>
        </w:rPr>
        <w:t xml:space="preserve"> Procedures to be followed when a deviation occurs.</w:t>
      </w:r>
    </w:p>
    <w:p w:rsidR="00401477" w:rsidRDefault="00597A09" w:rsidP="00027CEC">
      <w:pPr>
        <w:pStyle w:val="Header"/>
        <w:numPr>
          <w:ilvl w:val="1"/>
          <w:numId w:val="14"/>
        </w:numPr>
        <w:tabs>
          <w:tab w:val="clear" w:pos="4320"/>
          <w:tab w:val="clear" w:pos="8640"/>
        </w:tabs>
        <w:spacing w:after="200"/>
        <w:ind w:left="1560" w:hanging="851"/>
        <w:rPr>
          <w:sz w:val="24"/>
          <w:szCs w:val="24"/>
        </w:rPr>
      </w:pPr>
      <w:r w:rsidRPr="00401477">
        <w:rPr>
          <w:b/>
          <w:bCs/>
          <w:sz w:val="24"/>
          <w:szCs w:val="24"/>
        </w:rPr>
        <w:t>Critical Control Point (CCP):</w:t>
      </w:r>
      <w:r w:rsidRPr="00401477">
        <w:rPr>
          <w:sz w:val="24"/>
          <w:szCs w:val="24"/>
        </w:rPr>
        <w:t xml:space="preserve"> A step at which control can be applied and is essential to prevent or eliminate a food safety hazard or reduce it to an acceptable level.</w:t>
      </w:r>
    </w:p>
    <w:p w:rsidR="00401477" w:rsidRDefault="00597A09" w:rsidP="00027CEC">
      <w:pPr>
        <w:pStyle w:val="Header"/>
        <w:numPr>
          <w:ilvl w:val="1"/>
          <w:numId w:val="14"/>
        </w:numPr>
        <w:tabs>
          <w:tab w:val="clear" w:pos="4320"/>
          <w:tab w:val="clear" w:pos="8640"/>
        </w:tabs>
        <w:spacing w:after="200"/>
        <w:ind w:left="1560" w:hanging="851"/>
        <w:rPr>
          <w:sz w:val="24"/>
          <w:szCs w:val="24"/>
        </w:rPr>
      </w:pPr>
      <w:r w:rsidRPr="00401477">
        <w:rPr>
          <w:b/>
          <w:bCs/>
          <w:sz w:val="24"/>
          <w:szCs w:val="24"/>
        </w:rPr>
        <w:t>Critical Limit:</w:t>
      </w:r>
      <w:r w:rsidRPr="00401477">
        <w:rPr>
          <w:sz w:val="24"/>
          <w:szCs w:val="24"/>
        </w:rPr>
        <w:t xml:space="preserve"> A criterion that must be met for each preventative measure associated with a critical control point.</w:t>
      </w:r>
    </w:p>
    <w:p w:rsidR="00401477" w:rsidRDefault="00597A09" w:rsidP="00027CEC">
      <w:pPr>
        <w:pStyle w:val="Header"/>
        <w:numPr>
          <w:ilvl w:val="1"/>
          <w:numId w:val="14"/>
        </w:numPr>
        <w:tabs>
          <w:tab w:val="clear" w:pos="4320"/>
          <w:tab w:val="clear" w:pos="8640"/>
        </w:tabs>
        <w:spacing w:after="200"/>
        <w:ind w:left="1560" w:hanging="851"/>
        <w:rPr>
          <w:sz w:val="24"/>
          <w:szCs w:val="24"/>
        </w:rPr>
      </w:pPr>
      <w:r w:rsidRPr="00401477">
        <w:rPr>
          <w:b/>
          <w:bCs/>
          <w:sz w:val="24"/>
          <w:szCs w:val="24"/>
        </w:rPr>
        <w:t>Deviation:</w:t>
      </w:r>
      <w:r w:rsidRPr="00401477">
        <w:rPr>
          <w:sz w:val="24"/>
          <w:szCs w:val="24"/>
        </w:rPr>
        <w:t xml:space="preserve"> Failure to meet a critical limit.</w:t>
      </w:r>
    </w:p>
    <w:p w:rsidR="00401477" w:rsidRDefault="00597A09" w:rsidP="00027CEC">
      <w:pPr>
        <w:pStyle w:val="Header"/>
        <w:numPr>
          <w:ilvl w:val="1"/>
          <w:numId w:val="14"/>
        </w:numPr>
        <w:tabs>
          <w:tab w:val="clear" w:pos="4320"/>
          <w:tab w:val="clear" w:pos="8640"/>
        </w:tabs>
        <w:spacing w:after="200"/>
        <w:ind w:left="1560" w:hanging="851"/>
        <w:rPr>
          <w:sz w:val="24"/>
          <w:szCs w:val="24"/>
        </w:rPr>
      </w:pPr>
      <w:r w:rsidRPr="00401477">
        <w:rPr>
          <w:b/>
          <w:bCs/>
          <w:sz w:val="24"/>
          <w:szCs w:val="24"/>
        </w:rPr>
        <w:t>Hazard:</w:t>
      </w:r>
      <w:r w:rsidRPr="00401477">
        <w:rPr>
          <w:sz w:val="24"/>
          <w:szCs w:val="24"/>
        </w:rPr>
        <w:t xml:space="preserve"> A biological, chemical, or physical property that may cause a food to be unsafe for consumption</w:t>
      </w:r>
    </w:p>
    <w:p w:rsidR="00401477" w:rsidRDefault="00597A09" w:rsidP="00027CEC">
      <w:pPr>
        <w:pStyle w:val="Header"/>
        <w:numPr>
          <w:ilvl w:val="1"/>
          <w:numId w:val="14"/>
        </w:numPr>
        <w:tabs>
          <w:tab w:val="clear" w:pos="4320"/>
          <w:tab w:val="clear" w:pos="8640"/>
        </w:tabs>
        <w:spacing w:after="200"/>
        <w:ind w:left="1560" w:hanging="851"/>
        <w:rPr>
          <w:sz w:val="24"/>
          <w:szCs w:val="24"/>
        </w:rPr>
      </w:pPr>
      <w:r w:rsidRPr="00401477">
        <w:rPr>
          <w:b/>
          <w:bCs/>
          <w:sz w:val="24"/>
          <w:szCs w:val="24"/>
        </w:rPr>
        <w:t>Monitor:</w:t>
      </w:r>
      <w:r w:rsidRPr="00401477">
        <w:rPr>
          <w:sz w:val="24"/>
          <w:szCs w:val="24"/>
        </w:rPr>
        <w:t xml:space="preserve"> To conduct a planed sequence of observations or measurements to assess whether a CCP is under control and to produce an accurate record for future use in </w:t>
      </w:r>
    </w:p>
    <w:p w:rsidR="00401477" w:rsidRDefault="00597A09" w:rsidP="00027CEC">
      <w:pPr>
        <w:pStyle w:val="Header"/>
        <w:numPr>
          <w:ilvl w:val="1"/>
          <w:numId w:val="14"/>
        </w:numPr>
        <w:tabs>
          <w:tab w:val="clear" w:pos="4320"/>
          <w:tab w:val="clear" w:pos="8640"/>
        </w:tabs>
        <w:spacing w:after="200"/>
        <w:ind w:left="1560" w:hanging="851"/>
        <w:rPr>
          <w:sz w:val="24"/>
          <w:szCs w:val="24"/>
        </w:rPr>
      </w:pPr>
      <w:r w:rsidRPr="00401477">
        <w:rPr>
          <w:b/>
          <w:bCs/>
          <w:sz w:val="24"/>
          <w:szCs w:val="24"/>
        </w:rPr>
        <w:t>Verification:</w:t>
      </w:r>
      <w:r w:rsidRPr="00401477">
        <w:rPr>
          <w:sz w:val="24"/>
          <w:szCs w:val="24"/>
        </w:rPr>
        <w:t xml:space="preserve"> The use of methods, procedures, or tests in addition to those used in monitoring to determine if the HACCP procedure results are in compliance.</w:t>
      </w:r>
    </w:p>
    <w:p w:rsidR="00401477" w:rsidRDefault="00597A09" w:rsidP="00027CEC">
      <w:pPr>
        <w:pStyle w:val="Header"/>
        <w:numPr>
          <w:ilvl w:val="1"/>
          <w:numId w:val="14"/>
        </w:numPr>
        <w:tabs>
          <w:tab w:val="clear" w:pos="4320"/>
          <w:tab w:val="clear" w:pos="8640"/>
        </w:tabs>
        <w:spacing w:after="200"/>
        <w:ind w:left="1560" w:hanging="851"/>
        <w:rPr>
          <w:sz w:val="24"/>
          <w:szCs w:val="24"/>
        </w:rPr>
      </w:pPr>
      <w:r w:rsidRPr="00401477">
        <w:rPr>
          <w:b/>
          <w:bCs/>
          <w:sz w:val="24"/>
          <w:szCs w:val="24"/>
        </w:rPr>
        <w:t>Validation:</w:t>
      </w:r>
      <w:r w:rsidRPr="00401477">
        <w:rPr>
          <w:sz w:val="24"/>
          <w:szCs w:val="24"/>
        </w:rPr>
        <w:t xml:space="preserve"> The use of methods, procedures, or tests other than those used in monitoring and verifying to ensure the HACCP procedures results are correct.</w:t>
      </w:r>
    </w:p>
    <w:p w:rsidR="00CB410F" w:rsidRPr="00401477" w:rsidRDefault="00597A09" w:rsidP="00027CEC">
      <w:pPr>
        <w:pStyle w:val="Header"/>
        <w:numPr>
          <w:ilvl w:val="1"/>
          <w:numId w:val="14"/>
        </w:numPr>
        <w:tabs>
          <w:tab w:val="clear" w:pos="4320"/>
          <w:tab w:val="clear" w:pos="8640"/>
        </w:tabs>
        <w:spacing w:after="200"/>
        <w:ind w:left="1560" w:hanging="851"/>
        <w:rPr>
          <w:sz w:val="24"/>
          <w:szCs w:val="24"/>
        </w:rPr>
      </w:pPr>
      <w:r w:rsidRPr="00401477">
        <w:rPr>
          <w:b/>
          <w:bCs/>
          <w:sz w:val="24"/>
          <w:szCs w:val="24"/>
        </w:rPr>
        <w:t>Contaminant:</w:t>
      </w:r>
      <w:r w:rsidRPr="00401477">
        <w:rPr>
          <w:sz w:val="24"/>
          <w:szCs w:val="24"/>
        </w:rPr>
        <w:t xml:space="preserve"> any substance that causes water</w:t>
      </w:r>
      <w:r w:rsidR="00C9773F" w:rsidRPr="00401477">
        <w:rPr>
          <w:sz w:val="24"/>
          <w:szCs w:val="24"/>
        </w:rPr>
        <w:t>,</w:t>
      </w:r>
      <w:r w:rsidRPr="00401477">
        <w:rPr>
          <w:sz w:val="24"/>
          <w:szCs w:val="24"/>
        </w:rPr>
        <w:t xml:space="preserve"> air or food to no longer be suitable for use</w:t>
      </w:r>
    </w:p>
    <w:p w:rsidR="00A84110" w:rsidRPr="00FB441C" w:rsidRDefault="00CB410F" w:rsidP="00027CEC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spacing w:after="240"/>
        <w:ind w:left="709" w:hanging="709"/>
        <w:rPr>
          <w:b/>
          <w:sz w:val="24"/>
          <w:szCs w:val="24"/>
        </w:rPr>
      </w:pPr>
      <w:r w:rsidRPr="00FB441C">
        <w:rPr>
          <w:b/>
          <w:sz w:val="24"/>
          <w:szCs w:val="24"/>
        </w:rPr>
        <w:t>PROCEDURE</w:t>
      </w:r>
    </w:p>
    <w:p w:rsidR="00A84110" w:rsidRPr="00FB441C" w:rsidRDefault="00A84110" w:rsidP="00027CEC">
      <w:pPr>
        <w:pStyle w:val="Header"/>
        <w:numPr>
          <w:ilvl w:val="0"/>
          <w:numId w:val="1"/>
        </w:numPr>
        <w:tabs>
          <w:tab w:val="clear" w:pos="990"/>
          <w:tab w:val="clear" w:pos="4320"/>
          <w:tab w:val="clear" w:pos="8640"/>
          <w:tab w:val="num" w:pos="1560"/>
        </w:tabs>
        <w:ind w:hanging="281"/>
        <w:rPr>
          <w:b/>
          <w:sz w:val="24"/>
          <w:szCs w:val="24"/>
        </w:rPr>
      </w:pPr>
      <w:r w:rsidRPr="00FB441C">
        <w:rPr>
          <w:b/>
          <w:sz w:val="24"/>
          <w:szCs w:val="24"/>
        </w:rPr>
        <w:t>Responsibility</w:t>
      </w:r>
    </w:p>
    <w:p w:rsidR="00EE7E26" w:rsidRPr="00FB441C" w:rsidRDefault="00E25DCA" w:rsidP="00027CEC">
      <w:pPr>
        <w:pStyle w:val="Header"/>
        <w:tabs>
          <w:tab w:val="clear" w:pos="4320"/>
          <w:tab w:val="clear" w:pos="8640"/>
        </w:tabs>
        <w:spacing w:after="240"/>
        <w:ind w:left="1560"/>
        <w:rPr>
          <w:sz w:val="24"/>
          <w:szCs w:val="24"/>
        </w:rPr>
      </w:pPr>
      <w:r w:rsidRPr="00FB441C">
        <w:rPr>
          <w:b/>
          <w:bCs/>
          <w:sz w:val="24"/>
          <w:szCs w:val="24"/>
        </w:rPr>
        <w:t>Retort operators/Functional Responsibilit</w:t>
      </w:r>
      <w:r w:rsidR="00852933" w:rsidRPr="00FB441C">
        <w:rPr>
          <w:b/>
          <w:bCs/>
          <w:sz w:val="24"/>
          <w:szCs w:val="24"/>
        </w:rPr>
        <w:t>y</w:t>
      </w:r>
    </w:p>
    <w:p w:rsidR="00E25DCA" w:rsidRPr="00FB441C" w:rsidRDefault="00E25DCA" w:rsidP="00027CEC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560"/>
        </w:tabs>
        <w:spacing w:after="200"/>
        <w:ind w:left="993" w:hanging="284"/>
        <w:rPr>
          <w:sz w:val="24"/>
          <w:szCs w:val="24"/>
        </w:rPr>
      </w:pPr>
      <w:r w:rsidRPr="00FB441C">
        <w:rPr>
          <w:sz w:val="24"/>
          <w:szCs w:val="24"/>
        </w:rPr>
        <w:lastRenderedPageBreak/>
        <w:t>For each retort cook, the following are monitored:</w:t>
      </w:r>
    </w:p>
    <w:p w:rsidR="00401477" w:rsidRDefault="00852933" w:rsidP="00027CEC">
      <w:pPr>
        <w:pStyle w:val="ListParagraph"/>
        <w:numPr>
          <w:ilvl w:val="0"/>
          <w:numId w:val="2"/>
        </w:numPr>
        <w:tabs>
          <w:tab w:val="left" w:pos="2410"/>
        </w:tabs>
        <w:spacing w:after="200"/>
        <w:ind w:left="2410" w:hanging="851"/>
        <w:contextualSpacing w:val="0"/>
        <w:rPr>
          <w:sz w:val="24"/>
          <w:szCs w:val="24"/>
        </w:rPr>
      </w:pPr>
      <w:r w:rsidRPr="00FB441C">
        <w:rPr>
          <w:sz w:val="24"/>
          <w:szCs w:val="24"/>
          <w:u w:val="single"/>
        </w:rPr>
        <w:t>I</w:t>
      </w:r>
      <w:r w:rsidR="00E25DCA" w:rsidRPr="00FB441C">
        <w:rPr>
          <w:sz w:val="24"/>
          <w:szCs w:val="24"/>
          <w:u w:val="single"/>
        </w:rPr>
        <w:t>nitial temperature</w:t>
      </w:r>
      <w:r w:rsidR="00E25DCA" w:rsidRPr="00FB441C">
        <w:rPr>
          <w:sz w:val="24"/>
          <w:szCs w:val="24"/>
        </w:rPr>
        <w:t xml:space="preserve"> of each cook. This is determined by setting</w:t>
      </w:r>
      <w:r w:rsidRPr="00FB441C">
        <w:rPr>
          <w:sz w:val="24"/>
          <w:szCs w:val="24"/>
        </w:rPr>
        <w:t xml:space="preserve"> aside the first can </w:t>
      </w:r>
      <w:r w:rsidR="00E25DCA" w:rsidRPr="00FB441C">
        <w:rPr>
          <w:sz w:val="24"/>
          <w:szCs w:val="24"/>
        </w:rPr>
        <w:t>which is sealed and taking the temperature of this can when al</w:t>
      </w:r>
      <w:r w:rsidRPr="00FB441C">
        <w:rPr>
          <w:sz w:val="24"/>
          <w:szCs w:val="24"/>
        </w:rPr>
        <w:t xml:space="preserve">l baskets for that cook </w:t>
      </w:r>
      <w:r w:rsidR="00E25DCA" w:rsidRPr="00FB441C">
        <w:rPr>
          <w:sz w:val="24"/>
          <w:szCs w:val="24"/>
        </w:rPr>
        <w:t>have been packed into retort and the cook is about to start. The m</w:t>
      </w:r>
      <w:r w:rsidRPr="00FB441C">
        <w:rPr>
          <w:sz w:val="24"/>
          <w:szCs w:val="24"/>
        </w:rPr>
        <w:t xml:space="preserve">inimum initial </w:t>
      </w:r>
      <w:r w:rsidR="00E25DCA" w:rsidRPr="00FB441C">
        <w:rPr>
          <w:sz w:val="24"/>
          <w:szCs w:val="24"/>
        </w:rPr>
        <w:t>temperature should be 150</w:t>
      </w:r>
      <w:r w:rsidR="00E25DCA" w:rsidRPr="00FB441C">
        <w:rPr>
          <w:sz w:val="24"/>
          <w:szCs w:val="24"/>
        </w:rPr>
        <w:sym w:font="Symbol" w:char="F0B0"/>
      </w:r>
      <w:r w:rsidR="00E25DCA" w:rsidRPr="00FB441C">
        <w:rPr>
          <w:sz w:val="24"/>
          <w:szCs w:val="24"/>
        </w:rPr>
        <w:t xml:space="preserve">F. </w:t>
      </w:r>
    </w:p>
    <w:p w:rsidR="00401477" w:rsidRDefault="00E25DCA" w:rsidP="00027CEC">
      <w:pPr>
        <w:pStyle w:val="ListParagraph"/>
        <w:numPr>
          <w:ilvl w:val="0"/>
          <w:numId w:val="2"/>
        </w:numPr>
        <w:tabs>
          <w:tab w:val="left" w:pos="2410"/>
        </w:tabs>
        <w:spacing w:after="200"/>
        <w:ind w:left="2410" w:hanging="851"/>
        <w:contextualSpacing w:val="0"/>
        <w:rPr>
          <w:sz w:val="24"/>
          <w:szCs w:val="24"/>
        </w:rPr>
      </w:pPr>
      <w:r w:rsidRPr="00401477">
        <w:rPr>
          <w:sz w:val="24"/>
          <w:szCs w:val="24"/>
        </w:rPr>
        <w:t xml:space="preserve">The start and end time for the </w:t>
      </w:r>
      <w:r w:rsidRPr="00401477">
        <w:rPr>
          <w:sz w:val="24"/>
          <w:szCs w:val="24"/>
          <w:u w:val="single"/>
        </w:rPr>
        <w:t>venting process</w:t>
      </w:r>
      <w:r w:rsidRPr="00401477">
        <w:rPr>
          <w:sz w:val="24"/>
          <w:szCs w:val="24"/>
        </w:rPr>
        <w:t>.  The ve</w:t>
      </w:r>
      <w:r w:rsidR="00A8167F" w:rsidRPr="00401477">
        <w:rPr>
          <w:sz w:val="24"/>
          <w:szCs w:val="24"/>
        </w:rPr>
        <w:t xml:space="preserve">nting time should be a </w:t>
      </w:r>
      <w:r w:rsidRPr="00401477">
        <w:rPr>
          <w:sz w:val="24"/>
          <w:szCs w:val="24"/>
        </w:rPr>
        <w:t xml:space="preserve">minimum of </w:t>
      </w:r>
      <w:r w:rsidR="00343121" w:rsidRPr="00401477">
        <w:rPr>
          <w:sz w:val="24"/>
          <w:szCs w:val="24"/>
        </w:rPr>
        <w:t>11 minutes for retort #1 and 13 minutes for retort #2</w:t>
      </w:r>
      <w:r w:rsidR="0038735D" w:rsidRPr="00401477">
        <w:rPr>
          <w:sz w:val="24"/>
          <w:szCs w:val="24"/>
        </w:rPr>
        <w:t>.</w:t>
      </w:r>
    </w:p>
    <w:p w:rsidR="00401477" w:rsidRDefault="00E25DCA" w:rsidP="00027CEC">
      <w:pPr>
        <w:pStyle w:val="ListParagraph"/>
        <w:numPr>
          <w:ilvl w:val="0"/>
          <w:numId w:val="2"/>
        </w:numPr>
        <w:tabs>
          <w:tab w:val="left" w:pos="2410"/>
        </w:tabs>
        <w:spacing w:after="200"/>
        <w:ind w:left="2410" w:hanging="851"/>
        <w:contextualSpacing w:val="0"/>
        <w:rPr>
          <w:sz w:val="24"/>
          <w:szCs w:val="24"/>
        </w:rPr>
      </w:pPr>
      <w:r w:rsidRPr="00401477">
        <w:rPr>
          <w:sz w:val="24"/>
          <w:szCs w:val="24"/>
        </w:rPr>
        <w:t xml:space="preserve">The temperature at </w:t>
      </w:r>
      <w:r w:rsidRPr="00401477">
        <w:rPr>
          <w:sz w:val="24"/>
          <w:szCs w:val="24"/>
          <w:u w:val="single"/>
        </w:rPr>
        <w:t>the end of the venting</w:t>
      </w:r>
      <w:r w:rsidRPr="00401477">
        <w:rPr>
          <w:sz w:val="24"/>
          <w:szCs w:val="24"/>
        </w:rPr>
        <w:t xml:space="preserve"> schedule is recorded and should be at least </w:t>
      </w:r>
      <w:r w:rsidR="00343121" w:rsidRPr="00401477">
        <w:rPr>
          <w:sz w:val="24"/>
          <w:szCs w:val="24"/>
        </w:rPr>
        <w:t>220</w:t>
      </w:r>
      <w:r w:rsidR="00343121" w:rsidRPr="00401477">
        <w:rPr>
          <w:sz w:val="24"/>
          <w:szCs w:val="24"/>
          <w:vertAlign w:val="superscript"/>
        </w:rPr>
        <w:t xml:space="preserve"> </w:t>
      </w:r>
      <w:proofErr w:type="spellStart"/>
      <w:r w:rsidR="00343121" w:rsidRPr="00401477">
        <w:rPr>
          <w:sz w:val="24"/>
          <w:szCs w:val="24"/>
          <w:vertAlign w:val="superscript"/>
        </w:rPr>
        <w:t>o</w:t>
      </w:r>
      <w:r w:rsidR="00343121" w:rsidRPr="00401477">
        <w:rPr>
          <w:sz w:val="24"/>
          <w:szCs w:val="24"/>
        </w:rPr>
        <w:t>F</w:t>
      </w:r>
      <w:r w:rsidR="0038735D" w:rsidRPr="00401477">
        <w:rPr>
          <w:sz w:val="24"/>
          <w:szCs w:val="24"/>
        </w:rPr>
        <w:t>.</w:t>
      </w:r>
      <w:proofErr w:type="spellEnd"/>
    </w:p>
    <w:p w:rsidR="00401477" w:rsidRPr="00401477" w:rsidRDefault="00E25DCA" w:rsidP="00027CEC">
      <w:pPr>
        <w:pStyle w:val="ListParagraph"/>
        <w:numPr>
          <w:ilvl w:val="0"/>
          <w:numId w:val="2"/>
        </w:numPr>
        <w:tabs>
          <w:tab w:val="left" w:pos="2410"/>
        </w:tabs>
        <w:spacing w:after="200"/>
        <w:ind w:left="2410" w:hanging="851"/>
        <w:contextualSpacing w:val="0"/>
        <w:rPr>
          <w:sz w:val="24"/>
          <w:szCs w:val="24"/>
        </w:rPr>
      </w:pPr>
      <w:r w:rsidRPr="00401477">
        <w:rPr>
          <w:sz w:val="24"/>
          <w:szCs w:val="24"/>
          <w:u w:val="single"/>
        </w:rPr>
        <w:t>The retort temperature</w:t>
      </w:r>
      <w:r w:rsidR="00C9773F" w:rsidRPr="00401477">
        <w:rPr>
          <w:sz w:val="24"/>
          <w:szCs w:val="24"/>
        </w:rPr>
        <w:t xml:space="preserve"> as indicated by the retort </w:t>
      </w:r>
      <w:r w:rsidR="00A8167F" w:rsidRPr="00401477">
        <w:rPr>
          <w:sz w:val="24"/>
          <w:szCs w:val="24"/>
        </w:rPr>
        <w:t xml:space="preserve">thermometer attached to </w:t>
      </w:r>
      <w:r w:rsidRPr="00401477">
        <w:rPr>
          <w:sz w:val="24"/>
          <w:szCs w:val="24"/>
        </w:rPr>
        <w:t>the retort should be a minimum of</w:t>
      </w:r>
      <w:r w:rsidRPr="00401477">
        <w:rPr>
          <w:sz w:val="24"/>
          <w:szCs w:val="24"/>
          <w:u w:val="single"/>
        </w:rPr>
        <w:t xml:space="preserve"> 241</w:t>
      </w:r>
      <w:r w:rsidRPr="00FB441C">
        <w:sym w:font="Symbol" w:char="F0B0"/>
      </w:r>
      <w:r w:rsidRPr="00401477">
        <w:rPr>
          <w:sz w:val="24"/>
          <w:szCs w:val="24"/>
          <w:u w:val="single"/>
        </w:rPr>
        <w:t>F for A2 and 247°F for A10 cans.</w:t>
      </w:r>
    </w:p>
    <w:p w:rsidR="00401477" w:rsidRDefault="00E25DCA" w:rsidP="00027CEC">
      <w:pPr>
        <w:pStyle w:val="ListParagraph"/>
        <w:numPr>
          <w:ilvl w:val="0"/>
          <w:numId w:val="2"/>
        </w:numPr>
        <w:tabs>
          <w:tab w:val="left" w:pos="2410"/>
        </w:tabs>
        <w:spacing w:after="200"/>
        <w:ind w:left="2410" w:hanging="851"/>
        <w:contextualSpacing w:val="0"/>
        <w:rPr>
          <w:sz w:val="24"/>
          <w:szCs w:val="24"/>
        </w:rPr>
      </w:pPr>
      <w:r w:rsidRPr="00401477">
        <w:rPr>
          <w:sz w:val="24"/>
          <w:szCs w:val="24"/>
        </w:rPr>
        <w:t>The</w:t>
      </w:r>
      <w:r w:rsidRPr="00401477">
        <w:rPr>
          <w:sz w:val="24"/>
          <w:szCs w:val="24"/>
          <w:u w:val="single"/>
        </w:rPr>
        <w:t xml:space="preserve"> retort time</w:t>
      </w:r>
      <w:r w:rsidRPr="00401477">
        <w:rPr>
          <w:sz w:val="24"/>
          <w:szCs w:val="24"/>
        </w:rPr>
        <w:t xml:space="preserve"> (from the time the temperature reaches 240</w:t>
      </w:r>
      <w:r w:rsidRPr="00FB441C">
        <w:sym w:font="Symbol" w:char="F0B0"/>
      </w:r>
      <w:r w:rsidRPr="00401477">
        <w:rPr>
          <w:sz w:val="24"/>
          <w:szCs w:val="24"/>
        </w:rPr>
        <w:t>F to the time the steam is</w:t>
      </w:r>
      <w:r w:rsidR="004D1C53" w:rsidRPr="00401477">
        <w:rPr>
          <w:sz w:val="24"/>
          <w:szCs w:val="24"/>
        </w:rPr>
        <w:t xml:space="preserve"> </w:t>
      </w:r>
      <w:r w:rsidRPr="00401477">
        <w:rPr>
          <w:sz w:val="24"/>
          <w:szCs w:val="24"/>
        </w:rPr>
        <w:t>turned off) should be a minimum of 52 minutes(A2 ) &amp; (</w:t>
      </w:r>
      <w:r w:rsidR="00A8167F" w:rsidRPr="00401477">
        <w:rPr>
          <w:sz w:val="24"/>
          <w:szCs w:val="24"/>
        </w:rPr>
        <w:t xml:space="preserve">A10) 246°F for a minimum of </w:t>
      </w:r>
      <w:r w:rsidRPr="00401477">
        <w:rPr>
          <w:sz w:val="24"/>
          <w:szCs w:val="24"/>
        </w:rPr>
        <w:t>58 minutes</w:t>
      </w:r>
    </w:p>
    <w:p w:rsidR="004D1C53" w:rsidRPr="00401477" w:rsidRDefault="00E25DCA" w:rsidP="00027CEC">
      <w:pPr>
        <w:pStyle w:val="ListParagraph"/>
        <w:numPr>
          <w:ilvl w:val="0"/>
          <w:numId w:val="2"/>
        </w:numPr>
        <w:tabs>
          <w:tab w:val="left" w:pos="2410"/>
        </w:tabs>
        <w:spacing w:after="200"/>
        <w:ind w:left="2410" w:hanging="851"/>
        <w:contextualSpacing w:val="0"/>
        <w:rPr>
          <w:sz w:val="24"/>
          <w:szCs w:val="24"/>
        </w:rPr>
      </w:pPr>
      <w:r w:rsidRPr="00401477">
        <w:rPr>
          <w:sz w:val="24"/>
          <w:szCs w:val="24"/>
        </w:rPr>
        <w:t>Fo</w:t>
      </w:r>
      <w:r w:rsidR="00A8167F" w:rsidRPr="00401477">
        <w:rPr>
          <w:sz w:val="24"/>
          <w:szCs w:val="24"/>
        </w:rPr>
        <w:t xml:space="preserve">r each cook, the recorder chart </w:t>
      </w:r>
      <w:r w:rsidRPr="00401477">
        <w:rPr>
          <w:sz w:val="24"/>
          <w:szCs w:val="24"/>
        </w:rPr>
        <w:t>should be started so that an automated</w:t>
      </w:r>
      <w:r w:rsidR="00A8167F" w:rsidRPr="00401477">
        <w:rPr>
          <w:sz w:val="24"/>
          <w:szCs w:val="24"/>
        </w:rPr>
        <w:t xml:space="preserve"> record of the</w:t>
      </w:r>
      <w:r w:rsidRPr="00401477">
        <w:rPr>
          <w:sz w:val="24"/>
          <w:szCs w:val="24"/>
        </w:rPr>
        <w:t xml:space="preserve"> cook is also available.</w:t>
      </w:r>
    </w:p>
    <w:p w:rsidR="00AC6E7A" w:rsidRPr="00FB441C" w:rsidRDefault="004D1C53" w:rsidP="00027CEC">
      <w:pPr>
        <w:pStyle w:val="ListParagraph"/>
        <w:numPr>
          <w:ilvl w:val="0"/>
          <w:numId w:val="4"/>
        </w:numPr>
        <w:tabs>
          <w:tab w:val="left" w:pos="-1440"/>
          <w:tab w:val="left" w:pos="1560"/>
        </w:tabs>
        <w:spacing w:after="200"/>
        <w:ind w:left="1560" w:hanging="851"/>
        <w:contextualSpacing w:val="0"/>
        <w:rPr>
          <w:sz w:val="24"/>
          <w:szCs w:val="24"/>
        </w:rPr>
      </w:pPr>
      <w:r w:rsidRPr="00FB441C">
        <w:rPr>
          <w:b/>
          <w:sz w:val="24"/>
          <w:szCs w:val="24"/>
        </w:rPr>
        <w:t>The Retort Operator/ Maintenance Manager</w:t>
      </w:r>
      <w:r w:rsidRPr="00FB441C">
        <w:rPr>
          <w:sz w:val="24"/>
          <w:szCs w:val="24"/>
        </w:rPr>
        <w:t xml:space="preserve"> </w:t>
      </w:r>
    </w:p>
    <w:p w:rsidR="00B36433" w:rsidRPr="00401477" w:rsidRDefault="00AC6E7A" w:rsidP="00027CEC">
      <w:pPr>
        <w:pStyle w:val="ListParagraph"/>
        <w:numPr>
          <w:ilvl w:val="0"/>
          <w:numId w:val="8"/>
        </w:numPr>
        <w:spacing w:after="200"/>
        <w:ind w:left="2410" w:hanging="851"/>
        <w:contextualSpacing w:val="0"/>
        <w:rPr>
          <w:sz w:val="24"/>
          <w:szCs w:val="24"/>
        </w:rPr>
      </w:pPr>
      <w:r w:rsidRPr="00FB441C">
        <w:rPr>
          <w:sz w:val="24"/>
          <w:szCs w:val="24"/>
        </w:rPr>
        <w:t>If there are any deviations from the specifications, the Maintenance Manager i</w:t>
      </w:r>
      <w:r w:rsidR="00A8167F" w:rsidRPr="00FB441C">
        <w:rPr>
          <w:sz w:val="24"/>
          <w:szCs w:val="24"/>
        </w:rPr>
        <w:t xml:space="preserve">s notified </w:t>
      </w:r>
      <w:r w:rsidRPr="00FB441C">
        <w:rPr>
          <w:sz w:val="24"/>
          <w:szCs w:val="24"/>
        </w:rPr>
        <w:t xml:space="preserve">and the boiler is adjusted where appropriate. </w:t>
      </w:r>
    </w:p>
    <w:p w:rsidR="004D1C53" w:rsidRPr="00FB441C" w:rsidRDefault="004D1C53" w:rsidP="00027CEC">
      <w:pPr>
        <w:pStyle w:val="ListParagraph"/>
        <w:numPr>
          <w:ilvl w:val="0"/>
          <w:numId w:val="5"/>
        </w:numPr>
        <w:tabs>
          <w:tab w:val="left" w:pos="1560"/>
        </w:tabs>
        <w:spacing w:after="240"/>
        <w:ind w:left="709" w:firstLine="0"/>
        <w:contextualSpacing w:val="0"/>
        <w:rPr>
          <w:sz w:val="24"/>
          <w:szCs w:val="24"/>
        </w:rPr>
      </w:pPr>
      <w:r w:rsidRPr="00FB441C">
        <w:rPr>
          <w:b/>
          <w:sz w:val="24"/>
          <w:szCs w:val="24"/>
        </w:rPr>
        <w:t xml:space="preserve">The Retort Operator/ </w:t>
      </w:r>
      <w:r w:rsidR="00B36433" w:rsidRPr="009F6BF7">
        <w:rPr>
          <w:b/>
          <w:color w:val="000000" w:themeColor="text1"/>
          <w:sz w:val="24"/>
          <w:szCs w:val="24"/>
        </w:rPr>
        <w:t>Food Safety Team Leader</w:t>
      </w:r>
      <w:r w:rsidR="00B36433">
        <w:rPr>
          <w:b/>
          <w:sz w:val="24"/>
          <w:szCs w:val="24"/>
        </w:rPr>
        <w:t xml:space="preserve">/ Functional </w:t>
      </w:r>
      <w:r w:rsidR="00E1564C" w:rsidRPr="00FB441C">
        <w:rPr>
          <w:b/>
          <w:sz w:val="24"/>
          <w:szCs w:val="24"/>
        </w:rPr>
        <w:t>Responsibility</w:t>
      </w:r>
    </w:p>
    <w:p w:rsidR="00401477" w:rsidRDefault="00AC6E7A" w:rsidP="00027CEC">
      <w:pPr>
        <w:pStyle w:val="ListParagraph"/>
        <w:numPr>
          <w:ilvl w:val="0"/>
          <w:numId w:val="9"/>
        </w:numPr>
        <w:spacing w:after="200"/>
        <w:ind w:left="2410" w:hanging="851"/>
        <w:contextualSpacing w:val="0"/>
        <w:rPr>
          <w:sz w:val="24"/>
          <w:szCs w:val="24"/>
        </w:rPr>
      </w:pPr>
      <w:r w:rsidRPr="00FB441C">
        <w:rPr>
          <w:sz w:val="24"/>
          <w:szCs w:val="24"/>
        </w:rPr>
        <w:t>If there are dev</w:t>
      </w:r>
      <w:r w:rsidR="004D1C53" w:rsidRPr="00FB441C">
        <w:rPr>
          <w:sz w:val="24"/>
          <w:szCs w:val="24"/>
        </w:rPr>
        <w:t xml:space="preserve">iations from the </w:t>
      </w:r>
      <w:r w:rsidRPr="00FB441C">
        <w:rPr>
          <w:sz w:val="24"/>
          <w:szCs w:val="24"/>
        </w:rPr>
        <w:t xml:space="preserve">specifications, the </w:t>
      </w:r>
      <w:r w:rsidR="009F6BF7">
        <w:rPr>
          <w:sz w:val="24"/>
          <w:szCs w:val="24"/>
        </w:rPr>
        <w:t>Food Safety Team Leader</w:t>
      </w:r>
      <w:r w:rsidRPr="00FB441C">
        <w:rPr>
          <w:sz w:val="24"/>
          <w:szCs w:val="24"/>
        </w:rPr>
        <w:t xml:space="preserve"> is also notified and the batch he</w:t>
      </w:r>
      <w:r w:rsidR="004D1C53" w:rsidRPr="00FB441C">
        <w:rPr>
          <w:sz w:val="24"/>
          <w:szCs w:val="24"/>
        </w:rPr>
        <w:t xml:space="preserve">ld for a period of 14 </w:t>
      </w:r>
      <w:r w:rsidRPr="00FB441C">
        <w:rPr>
          <w:sz w:val="24"/>
          <w:szCs w:val="24"/>
        </w:rPr>
        <w:t>days.</w:t>
      </w:r>
    </w:p>
    <w:p w:rsidR="00AC6E7A" w:rsidRPr="00BE0CE9" w:rsidRDefault="00274311" w:rsidP="00027CEC">
      <w:pPr>
        <w:pStyle w:val="ListParagraph"/>
        <w:numPr>
          <w:ilvl w:val="0"/>
          <w:numId w:val="9"/>
        </w:numPr>
        <w:spacing w:after="200"/>
        <w:ind w:left="2410" w:hanging="851"/>
        <w:contextualSpacing w:val="0"/>
        <w:rPr>
          <w:sz w:val="24"/>
          <w:szCs w:val="24"/>
        </w:rPr>
      </w:pPr>
      <w:r w:rsidRPr="00401477">
        <w:rPr>
          <w:sz w:val="24"/>
          <w:szCs w:val="24"/>
        </w:rPr>
        <w:t>The Deviation Cook Scheduled dev</w:t>
      </w:r>
      <w:r w:rsidR="008C6F08" w:rsidRPr="00401477">
        <w:rPr>
          <w:sz w:val="24"/>
          <w:szCs w:val="24"/>
        </w:rPr>
        <w:t>eloped by the Process Authority, Scientific Research Council, is followed when a deviation occurs.</w:t>
      </w:r>
    </w:p>
    <w:p w:rsidR="00AC6E7A" w:rsidRPr="00FB441C" w:rsidRDefault="00AC6E7A" w:rsidP="00027CEC">
      <w:pPr>
        <w:pStyle w:val="ListParagraph"/>
        <w:numPr>
          <w:ilvl w:val="0"/>
          <w:numId w:val="6"/>
        </w:numPr>
        <w:tabs>
          <w:tab w:val="clear" w:pos="720"/>
          <w:tab w:val="num" w:pos="990"/>
        </w:tabs>
        <w:spacing w:after="200"/>
        <w:ind w:left="1560" w:hanging="851"/>
        <w:contextualSpacing w:val="0"/>
        <w:rPr>
          <w:b/>
          <w:sz w:val="24"/>
          <w:szCs w:val="24"/>
        </w:rPr>
      </w:pPr>
      <w:r w:rsidRPr="00FB441C">
        <w:rPr>
          <w:b/>
          <w:sz w:val="24"/>
          <w:szCs w:val="24"/>
        </w:rPr>
        <w:t xml:space="preserve">A deviation report is completed if: </w:t>
      </w:r>
    </w:p>
    <w:p w:rsidR="00BE0CE9" w:rsidRDefault="00AC6E7A" w:rsidP="00027CEC">
      <w:pPr>
        <w:pStyle w:val="ListParagraph"/>
        <w:numPr>
          <w:ilvl w:val="1"/>
          <w:numId w:val="7"/>
        </w:numPr>
        <w:spacing w:after="200"/>
        <w:ind w:left="2410" w:hanging="851"/>
        <w:contextualSpacing w:val="0"/>
        <w:rPr>
          <w:sz w:val="24"/>
          <w:szCs w:val="24"/>
        </w:rPr>
      </w:pPr>
      <w:r w:rsidRPr="00FB441C">
        <w:rPr>
          <w:sz w:val="24"/>
          <w:szCs w:val="24"/>
        </w:rPr>
        <w:t>The initial temperature falls below 150</w:t>
      </w:r>
      <w:r w:rsidRPr="00FB441C">
        <w:rPr>
          <w:sz w:val="24"/>
          <w:szCs w:val="24"/>
        </w:rPr>
        <w:sym w:font="Symbol" w:char="F0B0"/>
      </w:r>
      <w:r w:rsidRPr="00FB441C">
        <w:rPr>
          <w:sz w:val="24"/>
          <w:szCs w:val="24"/>
        </w:rPr>
        <w:t>F</w:t>
      </w:r>
    </w:p>
    <w:p w:rsidR="00BE0CE9" w:rsidRDefault="00AC6E7A" w:rsidP="00027CEC">
      <w:pPr>
        <w:pStyle w:val="ListParagraph"/>
        <w:numPr>
          <w:ilvl w:val="1"/>
          <w:numId w:val="7"/>
        </w:numPr>
        <w:spacing w:after="200"/>
        <w:ind w:left="2410" w:hanging="850"/>
        <w:contextualSpacing w:val="0"/>
        <w:rPr>
          <w:sz w:val="24"/>
          <w:szCs w:val="24"/>
        </w:rPr>
      </w:pPr>
      <w:r w:rsidRPr="00BE0CE9">
        <w:rPr>
          <w:sz w:val="24"/>
          <w:szCs w:val="24"/>
        </w:rPr>
        <w:t xml:space="preserve">The venting time is less than </w:t>
      </w:r>
      <w:r w:rsidR="0038735D" w:rsidRPr="00BE0CE9">
        <w:rPr>
          <w:sz w:val="24"/>
          <w:szCs w:val="24"/>
        </w:rPr>
        <w:t>11 minutes for retort #1 and 13 minutes for retort #2</w:t>
      </w:r>
    </w:p>
    <w:p w:rsidR="00BE0CE9" w:rsidRDefault="00AC6E7A" w:rsidP="00027CEC">
      <w:pPr>
        <w:pStyle w:val="ListParagraph"/>
        <w:numPr>
          <w:ilvl w:val="1"/>
          <w:numId w:val="7"/>
        </w:numPr>
        <w:spacing w:after="200"/>
        <w:ind w:left="2410" w:hanging="850"/>
        <w:contextualSpacing w:val="0"/>
        <w:rPr>
          <w:sz w:val="24"/>
          <w:szCs w:val="24"/>
        </w:rPr>
      </w:pPr>
      <w:r w:rsidRPr="00BE0CE9">
        <w:rPr>
          <w:sz w:val="24"/>
          <w:szCs w:val="24"/>
        </w:rPr>
        <w:lastRenderedPageBreak/>
        <w:t>The temperature a</w:t>
      </w:r>
      <w:r w:rsidR="0038735D" w:rsidRPr="00BE0CE9">
        <w:rPr>
          <w:sz w:val="24"/>
          <w:szCs w:val="24"/>
        </w:rPr>
        <w:t>t the end of venting is below 22</w:t>
      </w:r>
      <w:r w:rsidRPr="00BE0CE9">
        <w:rPr>
          <w:sz w:val="24"/>
          <w:szCs w:val="24"/>
        </w:rPr>
        <w:t>0</w:t>
      </w:r>
      <w:r w:rsidRPr="00FB441C">
        <w:sym w:font="Symbol" w:char="F0B0"/>
      </w:r>
      <w:r w:rsidRPr="00BE0CE9">
        <w:rPr>
          <w:sz w:val="24"/>
          <w:szCs w:val="24"/>
        </w:rPr>
        <w:t>F</w:t>
      </w:r>
    </w:p>
    <w:p w:rsidR="00BE0CE9" w:rsidRDefault="00AC6E7A" w:rsidP="00027CEC">
      <w:pPr>
        <w:pStyle w:val="ListParagraph"/>
        <w:numPr>
          <w:ilvl w:val="1"/>
          <w:numId w:val="7"/>
        </w:numPr>
        <w:spacing w:after="200"/>
        <w:ind w:left="2410" w:hanging="850"/>
        <w:contextualSpacing w:val="0"/>
        <w:rPr>
          <w:sz w:val="24"/>
          <w:szCs w:val="24"/>
        </w:rPr>
      </w:pPr>
      <w:r w:rsidRPr="00BE0CE9">
        <w:rPr>
          <w:sz w:val="24"/>
          <w:szCs w:val="24"/>
        </w:rPr>
        <w:t xml:space="preserve">The temperature of the </w:t>
      </w:r>
      <w:r w:rsidR="008C6F08" w:rsidRPr="00BE0CE9">
        <w:rPr>
          <w:sz w:val="24"/>
          <w:szCs w:val="24"/>
        </w:rPr>
        <w:t>Retort</w:t>
      </w:r>
      <w:r w:rsidRPr="00BE0CE9">
        <w:rPr>
          <w:sz w:val="24"/>
          <w:szCs w:val="24"/>
        </w:rPr>
        <w:t xml:space="preserve"> thermometer during the cook falls below    24</w:t>
      </w:r>
      <w:r w:rsidR="0038735D" w:rsidRPr="00BE0CE9">
        <w:rPr>
          <w:sz w:val="24"/>
          <w:szCs w:val="24"/>
        </w:rPr>
        <w:t>1</w:t>
      </w:r>
      <w:r w:rsidRPr="00FB441C">
        <w:sym w:font="Symbol" w:char="F0B0"/>
      </w:r>
      <w:r w:rsidRPr="00BE0CE9">
        <w:rPr>
          <w:sz w:val="24"/>
          <w:szCs w:val="24"/>
        </w:rPr>
        <w:t>F/24</w:t>
      </w:r>
      <w:r w:rsidR="0038735D" w:rsidRPr="00BE0CE9">
        <w:rPr>
          <w:sz w:val="24"/>
          <w:szCs w:val="24"/>
        </w:rPr>
        <w:t>7</w:t>
      </w:r>
      <w:r w:rsidRPr="00BE0CE9">
        <w:rPr>
          <w:sz w:val="24"/>
          <w:szCs w:val="24"/>
          <w:vertAlign w:val="superscript"/>
        </w:rPr>
        <w:t>o</w:t>
      </w:r>
      <w:r w:rsidRPr="00BE0CE9">
        <w:rPr>
          <w:sz w:val="24"/>
          <w:szCs w:val="24"/>
        </w:rPr>
        <w:t>F</w:t>
      </w:r>
    </w:p>
    <w:p w:rsidR="00BE0CE9" w:rsidRDefault="00AC6E7A" w:rsidP="00027CEC">
      <w:pPr>
        <w:pStyle w:val="ListParagraph"/>
        <w:numPr>
          <w:ilvl w:val="1"/>
          <w:numId w:val="7"/>
        </w:numPr>
        <w:spacing w:after="200"/>
        <w:ind w:left="2410" w:hanging="850"/>
        <w:contextualSpacing w:val="0"/>
        <w:rPr>
          <w:sz w:val="24"/>
          <w:szCs w:val="24"/>
        </w:rPr>
      </w:pPr>
      <w:r w:rsidRPr="00BE0CE9">
        <w:rPr>
          <w:sz w:val="24"/>
          <w:szCs w:val="24"/>
        </w:rPr>
        <w:t>The cook time at 240</w:t>
      </w:r>
      <w:r w:rsidRPr="00FB441C">
        <w:sym w:font="Symbol" w:char="F0B0"/>
      </w:r>
      <w:r w:rsidRPr="00BE0CE9">
        <w:rPr>
          <w:sz w:val="24"/>
          <w:szCs w:val="24"/>
        </w:rPr>
        <w:t>F is less than 52 minutes (A2) &amp; 58 minutes at 246°F for A10</w:t>
      </w:r>
    </w:p>
    <w:p w:rsidR="00AC6E7A" w:rsidRPr="00BE0CE9" w:rsidRDefault="00AC6E7A" w:rsidP="00027CEC">
      <w:pPr>
        <w:pStyle w:val="ListParagraph"/>
        <w:numPr>
          <w:ilvl w:val="1"/>
          <w:numId w:val="7"/>
        </w:numPr>
        <w:spacing w:after="200"/>
        <w:ind w:left="2410" w:hanging="851"/>
        <w:contextualSpacing w:val="0"/>
        <w:rPr>
          <w:sz w:val="24"/>
          <w:szCs w:val="24"/>
        </w:rPr>
      </w:pPr>
      <w:r w:rsidRPr="00BE0CE9">
        <w:rPr>
          <w:sz w:val="24"/>
          <w:szCs w:val="24"/>
        </w:rPr>
        <w:t>The temperature on the recorder chart rises above the temperat</w:t>
      </w:r>
      <w:r w:rsidR="004D1C53" w:rsidRPr="00BE0CE9">
        <w:rPr>
          <w:sz w:val="24"/>
          <w:szCs w:val="24"/>
        </w:rPr>
        <w:t xml:space="preserve">ure of the </w:t>
      </w:r>
      <w:r w:rsidR="00DF0D31" w:rsidRPr="00BE0CE9">
        <w:rPr>
          <w:sz w:val="24"/>
          <w:szCs w:val="24"/>
        </w:rPr>
        <w:t>retort thermometer.</w:t>
      </w:r>
    </w:p>
    <w:p w:rsidR="004D1C53" w:rsidRPr="00FB441C" w:rsidRDefault="004D1C53" w:rsidP="00027CEC">
      <w:pPr>
        <w:pStyle w:val="ListParagraph"/>
        <w:numPr>
          <w:ilvl w:val="0"/>
          <w:numId w:val="10"/>
        </w:numPr>
        <w:tabs>
          <w:tab w:val="left" w:pos="-385"/>
          <w:tab w:val="left" w:pos="990"/>
        </w:tabs>
        <w:spacing w:after="240"/>
        <w:ind w:left="1560" w:hanging="851"/>
        <w:contextualSpacing w:val="0"/>
        <w:rPr>
          <w:b/>
          <w:bCs/>
          <w:sz w:val="24"/>
          <w:szCs w:val="24"/>
          <w:u w:val="words"/>
        </w:rPr>
      </w:pPr>
      <w:r w:rsidRPr="00FB441C">
        <w:rPr>
          <w:b/>
          <w:bCs/>
          <w:sz w:val="24"/>
          <w:szCs w:val="24"/>
          <w:u w:val="words"/>
        </w:rPr>
        <w:t>Verification</w:t>
      </w:r>
    </w:p>
    <w:p w:rsidR="004D1C53" w:rsidRPr="009F6BF7" w:rsidRDefault="00DF0D31" w:rsidP="00027CEC">
      <w:pPr>
        <w:pStyle w:val="ListParagraph"/>
        <w:numPr>
          <w:ilvl w:val="0"/>
          <w:numId w:val="11"/>
        </w:numPr>
        <w:tabs>
          <w:tab w:val="left" w:pos="-385"/>
          <w:tab w:val="left" w:pos="990"/>
        </w:tabs>
        <w:ind w:left="2410" w:hanging="850"/>
        <w:rPr>
          <w:b/>
          <w:bCs/>
          <w:sz w:val="24"/>
          <w:szCs w:val="24"/>
          <w:u w:val="single"/>
        </w:rPr>
      </w:pPr>
      <w:r w:rsidRPr="009F6BF7">
        <w:rPr>
          <w:b/>
          <w:bCs/>
          <w:sz w:val="24"/>
          <w:szCs w:val="24"/>
          <w:u w:val="single"/>
        </w:rPr>
        <w:t xml:space="preserve">QC </w:t>
      </w:r>
      <w:r w:rsidR="00B36433" w:rsidRPr="009F6BF7">
        <w:rPr>
          <w:b/>
          <w:bCs/>
          <w:color w:val="000000" w:themeColor="text1"/>
          <w:sz w:val="24"/>
          <w:szCs w:val="24"/>
          <w:u w:val="single"/>
        </w:rPr>
        <w:t>Officer</w:t>
      </w:r>
      <w:r w:rsidRPr="009F6BF7">
        <w:rPr>
          <w:b/>
          <w:bCs/>
          <w:sz w:val="24"/>
          <w:szCs w:val="24"/>
          <w:u w:val="single"/>
        </w:rPr>
        <w:t>/</w:t>
      </w:r>
      <w:r w:rsidR="00B36433" w:rsidRPr="009F6BF7">
        <w:rPr>
          <w:b/>
          <w:bCs/>
          <w:sz w:val="24"/>
          <w:szCs w:val="24"/>
          <w:u w:val="single"/>
        </w:rPr>
        <w:t xml:space="preserve"> </w:t>
      </w:r>
      <w:r w:rsidRPr="009F6BF7">
        <w:rPr>
          <w:b/>
          <w:bCs/>
          <w:sz w:val="24"/>
          <w:szCs w:val="24"/>
          <w:u w:val="single"/>
        </w:rPr>
        <w:t>Functional Manager</w:t>
      </w:r>
    </w:p>
    <w:p w:rsidR="00BE0CE9" w:rsidRDefault="004D1C53" w:rsidP="00027CEC">
      <w:pPr>
        <w:tabs>
          <w:tab w:val="left" w:pos="-385"/>
          <w:tab w:val="left" w:pos="990"/>
        </w:tabs>
        <w:spacing w:after="240"/>
        <w:ind w:left="2410"/>
        <w:rPr>
          <w:sz w:val="24"/>
          <w:szCs w:val="24"/>
        </w:rPr>
      </w:pPr>
      <w:r w:rsidRPr="00FB441C">
        <w:rPr>
          <w:sz w:val="24"/>
          <w:szCs w:val="24"/>
        </w:rPr>
        <w:t>In addition, it is verified by spot checks of cook records against the actual readings.</w:t>
      </w:r>
    </w:p>
    <w:p w:rsidR="00A74411" w:rsidRPr="00BE0CE9" w:rsidRDefault="00A87325" w:rsidP="00027CEC">
      <w:pPr>
        <w:pStyle w:val="ListParagraph"/>
        <w:numPr>
          <w:ilvl w:val="0"/>
          <w:numId w:val="11"/>
        </w:numPr>
        <w:tabs>
          <w:tab w:val="left" w:pos="-385"/>
          <w:tab w:val="left" w:pos="990"/>
          <w:tab w:val="left" w:pos="2410"/>
        </w:tabs>
        <w:spacing w:after="200"/>
        <w:ind w:left="1706" w:hanging="147"/>
        <w:contextualSpacing w:val="0"/>
        <w:rPr>
          <w:sz w:val="24"/>
          <w:szCs w:val="24"/>
        </w:rPr>
      </w:pPr>
      <w:r w:rsidRPr="00BE0CE9">
        <w:rPr>
          <w:b/>
          <w:color w:val="000000" w:themeColor="text1"/>
          <w:sz w:val="24"/>
          <w:szCs w:val="24"/>
          <w:u w:val="single"/>
        </w:rPr>
        <w:t>Food Safety Team Leader</w:t>
      </w:r>
      <w:r w:rsidR="008C736F" w:rsidRPr="00BE0CE9">
        <w:rPr>
          <w:b/>
          <w:sz w:val="24"/>
          <w:szCs w:val="24"/>
          <w:u w:val="single"/>
        </w:rPr>
        <w:t>/</w:t>
      </w:r>
      <w:r w:rsidR="00E1564C" w:rsidRPr="00BE0CE9">
        <w:rPr>
          <w:b/>
          <w:sz w:val="24"/>
          <w:szCs w:val="24"/>
          <w:u w:val="single"/>
        </w:rPr>
        <w:t xml:space="preserve">Function Responsibility </w:t>
      </w:r>
    </w:p>
    <w:p w:rsidR="00BE0CE9" w:rsidRDefault="004D1C53" w:rsidP="00027CEC">
      <w:pPr>
        <w:pStyle w:val="ListParagraph"/>
        <w:numPr>
          <w:ilvl w:val="0"/>
          <w:numId w:val="12"/>
        </w:numPr>
        <w:tabs>
          <w:tab w:val="left" w:pos="-385"/>
          <w:tab w:val="left" w:pos="990"/>
          <w:tab w:val="left" w:pos="3544"/>
        </w:tabs>
        <w:spacing w:after="200"/>
        <w:ind w:left="2699" w:hanging="289"/>
        <w:contextualSpacing w:val="0"/>
        <w:rPr>
          <w:sz w:val="24"/>
          <w:szCs w:val="24"/>
        </w:rPr>
      </w:pPr>
      <w:r w:rsidRPr="00FB441C">
        <w:rPr>
          <w:sz w:val="24"/>
          <w:szCs w:val="24"/>
        </w:rPr>
        <w:t xml:space="preserve">This CCP is reviewed at least weekly </w:t>
      </w:r>
    </w:p>
    <w:p w:rsidR="00CB410F" w:rsidRPr="00BE0CE9" w:rsidRDefault="000636F2" w:rsidP="00027CEC">
      <w:pPr>
        <w:pStyle w:val="ListParagraph"/>
        <w:numPr>
          <w:ilvl w:val="0"/>
          <w:numId w:val="12"/>
        </w:numPr>
        <w:tabs>
          <w:tab w:val="left" w:pos="-385"/>
          <w:tab w:val="left" w:pos="990"/>
        </w:tabs>
        <w:spacing w:after="200"/>
        <w:ind w:left="3544" w:hanging="1134"/>
        <w:contextualSpacing w:val="0"/>
        <w:rPr>
          <w:sz w:val="24"/>
          <w:szCs w:val="24"/>
        </w:rPr>
      </w:pPr>
      <w:r w:rsidRPr="00BE0CE9">
        <w:rPr>
          <w:sz w:val="24"/>
          <w:szCs w:val="24"/>
        </w:rPr>
        <w:t>As a validation to the cooking process samples are sent to an approved external lab for Commercial Sterility every 1 in 15 batch.</w:t>
      </w:r>
    </w:p>
    <w:p w:rsidR="00CB410F" w:rsidRPr="00FB441C" w:rsidRDefault="00CB410F" w:rsidP="00027CEC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spacing w:after="200"/>
        <w:ind w:hanging="720"/>
        <w:rPr>
          <w:b/>
          <w:sz w:val="24"/>
          <w:szCs w:val="24"/>
        </w:rPr>
      </w:pPr>
      <w:r w:rsidRPr="00FB441C">
        <w:rPr>
          <w:b/>
          <w:sz w:val="24"/>
          <w:szCs w:val="24"/>
        </w:rPr>
        <w:t>RECORDS</w:t>
      </w:r>
    </w:p>
    <w:p w:rsidR="00663389" w:rsidRDefault="00031B7A" w:rsidP="00027CEC">
      <w:pPr>
        <w:pStyle w:val="ListParagraph"/>
        <w:ind w:left="360" w:firstLine="360"/>
        <w:rPr>
          <w:sz w:val="24"/>
          <w:szCs w:val="24"/>
        </w:rPr>
      </w:pPr>
      <w:r w:rsidRPr="00FB441C">
        <w:rPr>
          <w:sz w:val="24"/>
          <w:szCs w:val="24"/>
        </w:rPr>
        <w:t xml:space="preserve">The log of CCP2 </w:t>
      </w:r>
      <w:r w:rsidR="00663389" w:rsidRPr="00FB441C">
        <w:rPr>
          <w:sz w:val="24"/>
          <w:szCs w:val="24"/>
        </w:rPr>
        <w:t>Monitoring Form</w:t>
      </w:r>
    </w:p>
    <w:p w:rsidR="00BE0CE9" w:rsidRPr="00FB441C" w:rsidRDefault="00BE0CE9" w:rsidP="00027CEC">
      <w:pPr>
        <w:pStyle w:val="ListParagraph"/>
        <w:spacing w:after="200"/>
        <w:ind w:left="709" w:firstLine="11"/>
        <w:contextualSpacing w:val="0"/>
        <w:rPr>
          <w:sz w:val="24"/>
          <w:szCs w:val="24"/>
        </w:rPr>
      </w:pPr>
      <w:hyperlink r:id="rId7" w:history="1">
        <w:r w:rsidRPr="00BE0CE9">
          <w:rPr>
            <w:rStyle w:val="Hyperlink"/>
            <w:sz w:val="24"/>
            <w:szCs w:val="24"/>
          </w:rPr>
          <w:t>..\..\..\..\FORMS\CCP Forms\</w:t>
        </w:r>
        <w:proofErr w:type="spellStart"/>
        <w:r w:rsidRPr="00BE0CE9">
          <w:rPr>
            <w:rStyle w:val="Hyperlink"/>
            <w:sz w:val="24"/>
            <w:szCs w:val="24"/>
          </w:rPr>
          <w:t>Callaloo</w:t>
        </w:r>
        <w:proofErr w:type="spellEnd"/>
        <w:r w:rsidRPr="00BE0CE9">
          <w:rPr>
            <w:rStyle w:val="Hyperlink"/>
            <w:sz w:val="24"/>
            <w:szCs w:val="24"/>
          </w:rPr>
          <w:t>\CCP 2 &amp; 3 Retorting &amp; Cooling\CCP4 &amp; 5 Retorting &amp; Cooling.docx</w:t>
        </w:r>
      </w:hyperlink>
    </w:p>
    <w:p w:rsidR="00031B7A" w:rsidRPr="00FB441C" w:rsidRDefault="00DF0D31" w:rsidP="00027CEC">
      <w:pPr>
        <w:tabs>
          <w:tab w:val="left" w:pos="-385"/>
          <w:tab w:val="left" w:pos="720"/>
          <w:tab w:val="left" w:pos="990"/>
        </w:tabs>
        <w:spacing w:after="200"/>
        <w:rPr>
          <w:sz w:val="24"/>
          <w:szCs w:val="24"/>
        </w:rPr>
      </w:pPr>
      <w:r w:rsidRPr="00FB441C">
        <w:rPr>
          <w:sz w:val="24"/>
          <w:szCs w:val="24"/>
        </w:rPr>
        <w:tab/>
      </w:r>
      <w:r w:rsidR="00175C76" w:rsidRPr="00FB441C">
        <w:rPr>
          <w:sz w:val="24"/>
          <w:szCs w:val="24"/>
        </w:rPr>
        <w:t xml:space="preserve">Recorder Chart </w:t>
      </w:r>
      <w:r w:rsidRPr="00FB441C">
        <w:rPr>
          <w:sz w:val="24"/>
          <w:szCs w:val="24"/>
        </w:rPr>
        <w:t>(Submitted along with monitoring record)</w:t>
      </w:r>
    </w:p>
    <w:p w:rsidR="00663389" w:rsidRPr="00FB441C" w:rsidRDefault="00663389" w:rsidP="00027CEC">
      <w:pPr>
        <w:spacing w:after="200"/>
        <w:ind w:left="357" w:firstLine="357"/>
        <w:rPr>
          <w:sz w:val="24"/>
          <w:szCs w:val="24"/>
        </w:rPr>
      </w:pPr>
      <w:r w:rsidRPr="00FB441C">
        <w:rPr>
          <w:sz w:val="24"/>
          <w:szCs w:val="24"/>
        </w:rPr>
        <w:t>Deviation cook schedule</w:t>
      </w:r>
    </w:p>
    <w:p w:rsidR="00031B7A" w:rsidRDefault="00031B7A" w:rsidP="00027CEC">
      <w:pPr>
        <w:ind w:left="360" w:firstLine="360"/>
        <w:rPr>
          <w:sz w:val="24"/>
          <w:szCs w:val="24"/>
        </w:rPr>
      </w:pPr>
      <w:r w:rsidRPr="00FB441C">
        <w:rPr>
          <w:sz w:val="24"/>
          <w:szCs w:val="24"/>
        </w:rPr>
        <w:t>CCP Review Form</w:t>
      </w:r>
    </w:p>
    <w:p w:rsidR="00027CEC" w:rsidRDefault="00027CEC" w:rsidP="00027CEC">
      <w:pPr>
        <w:spacing w:after="200"/>
        <w:ind w:left="709" w:firstLine="11"/>
        <w:rPr>
          <w:sz w:val="24"/>
          <w:szCs w:val="24"/>
        </w:rPr>
      </w:pPr>
      <w:hyperlink r:id="rId8" w:history="1">
        <w:r w:rsidRPr="00027CEC">
          <w:rPr>
            <w:rStyle w:val="Hyperlink"/>
            <w:sz w:val="24"/>
            <w:szCs w:val="24"/>
          </w:rPr>
          <w:t>..\..\..\..\FORMS\CCP Forms\</w:t>
        </w:r>
        <w:proofErr w:type="spellStart"/>
        <w:r w:rsidRPr="00027CEC">
          <w:rPr>
            <w:rStyle w:val="Hyperlink"/>
            <w:sz w:val="24"/>
            <w:szCs w:val="24"/>
          </w:rPr>
          <w:t>Callaloo</w:t>
        </w:r>
        <w:proofErr w:type="spellEnd"/>
        <w:r w:rsidRPr="00027CEC">
          <w:rPr>
            <w:rStyle w:val="Hyperlink"/>
            <w:sz w:val="24"/>
            <w:szCs w:val="24"/>
          </w:rPr>
          <w:t>\CCP Review Form-</w:t>
        </w:r>
        <w:proofErr w:type="spellStart"/>
        <w:r w:rsidRPr="00027CEC">
          <w:rPr>
            <w:rStyle w:val="Hyperlink"/>
            <w:sz w:val="24"/>
            <w:szCs w:val="24"/>
          </w:rPr>
          <w:t>Callaloo</w:t>
        </w:r>
        <w:proofErr w:type="spellEnd"/>
        <w:r w:rsidRPr="00027CEC">
          <w:rPr>
            <w:rStyle w:val="Hyperlink"/>
            <w:sz w:val="24"/>
            <w:szCs w:val="24"/>
          </w:rPr>
          <w:t xml:space="preserve"> A2\CCP Review Form-</w:t>
        </w:r>
        <w:proofErr w:type="spellStart"/>
        <w:r w:rsidRPr="00027CEC">
          <w:rPr>
            <w:rStyle w:val="Hyperlink"/>
            <w:sz w:val="24"/>
            <w:szCs w:val="24"/>
          </w:rPr>
          <w:t>Callaloo</w:t>
        </w:r>
        <w:proofErr w:type="spellEnd"/>
        <w:r w:rsidRPr="00027CEC">
          <w:rPr>
            <w:rStyle w:val="Hyperlink"/>
            <w:sz w:val="24"/>
            <w:szCs w:val="24"/>
          </w:rPr>
          <w:t xml:space="preserve"> December 3, 2018.docx</w:t>
        </w:r>
      </w:hyperlink>
    </w:p>
    <w:p w:rsidR="00027CEC" w:rsidRDefault="00027CEC" w:rsidP="00027CEC">
      <w:pPr>
        <w:spacing w:after="200"/>
        <w:ind w:left="709" w:firstLine="11"/>
        <w:rPr>
          <w:sz w:val="24"/>
          <w:szCs w:val="24"/>
        </w:rPr>
      </w:pPr>
    </w:p>
    <w:p w:rsidR="00027CEC" w:rsidRPr="00FB441C" w:rsidRDefault="00027CEC" w:rsidP="00027CEC">
      <w:pPr>
        <w:spacing w:after="200"/>
        <w:ind w:left="709" w:firstLine="11"/>
        <w:rPr>
          <w:sz w:val="24"/>
          <w:szCs w:val="24"/>
        </w:rPr>
      </w:pPr>
    </w:p>
    <w:p w:rsidR="00CB410F" w:rsidRPr="00FB441C" w:rsidRDefault="00CB410F" w:rsidP="00027CEC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spacing w:after="200"/>
        <w:ind w:hanging="720"/>
        <w:rPr>
          <w:b/>
          <w:sz w:val="24"/>
          <w:szCs w:val="24"/>
        </w:rPr>
      </w:pPr>
      <w:r w:rsidRPr="00FB441C">
        <w:rPr>
          <w:b/>
          <w:sz w:val="24"/>
          <w:szCs w:val="24"/>
        </w:rPr>
        <w:lastRenderedPageBreak/>
        <w:t>REFERENCES</w:t>
      </w:r>
    </w:p>
    <w:p w:rsidR="00031B7A" w:rsidRPr="00FB441C" w:rsidRDefault="00031B7A" w:rsidP="00027CEC">
      <w:pPr>
        <w:pStyle w:val="Header"/>
        <w:tabs>
          <w:tab w:val="clear" w:pos="4320"/>
          <w:tab w:val="clear" w:pos="8640"/>
        </w:tabs>
        <w:ind w:firstLine="720"/>
        <w:rPr>
          <w:sz w:val="24"/>
          <w:szCs w:val="24"/>
        </w:rPr>
      </w:pPr>
      <w:r w:rsidRPr="00FB441C">
        <w:rPr>
          <w:sz w:val="24"/>
          <w:szCs w:val="24"/>
        </w:rPr>
        <w:t>Corrections and Corrective Actions</w:t>
      </w:r>
    </w:p>
    <w:p w:rsidR="00031B7A" w:rsidRPr="00FB441C" w:rsidRDefault="007A5AEB" w:rsidP="00027CEC">
      <w:pPr>
        <w:pStyle w:val="Header"/>
        <w:tabs>
          <w:tab w:val="clear" w:pos="4320"/>
          <w:tab w:val="clear" w:pos="8640"/>
        </w:tabs>
        <w:spacing w:after="200"/>
        <w:ind w:left="720"/>
        <w:rPr>
          <w:sz w:val="24"/>
          <w:szCs w:val="24"/>
        </w:rPr>
      </w:pPr>
      <w:hyperlink r:id="rId9" w:history="1">
        <w:r w:rsidR="001D2BA1" w:rsidRPr="00FB441C">
          <w:rPr>
            <w:rStyle w:val="Hyperlink"/>
            <w:sz w:val="24"/>
            <w:szCs w:val="24"/>
          </w:rPr>
          <w:t>..\..\..\Ma</w:t>
        </w:r>
        <w:r w:rsidR="001D2BA1" w:rsidRPr="00FB441C">
          <w:rPr>
            <w:rStyle w:val="Hyperlink"/>
            <w:sz w:val="24"/>
            <w:szCs w:val="24"/>
          </w:rPr>
          <w:t>n</w:t>
        </w:r>
        <w:r w:rsidR="001D2BA1" w:rsidRPr="00FB441C">
          <w:rPr>
            <w:rStyle w:val="Hyperlink"/>
            <w:sz w:val="24"/>
            <w:szCs w:val="24"/>
          </w:rPr>
          <w:t>agementSystemProcedures\CorrectionsAndCorrectiveActions\CorrectionsandCorrectiveActions.docx</w:t>
        </w:r>
      </w:hyperlink>
    </w:p>
    <w:p w:rsidR="00027CEC" w:rsidRDefault="00031B7A" w:rsidP="00027CEC">
      <w:pPr>
        <w:pStyle w:val="Header"/>
        <w:tabs>
          <w:tab w:val="clear" w:pos="4320"/>
          <w:tab w:val="clear" w:pos="8640"/>
        </w:tabs>
        <w:spacing w:after="200"/>
        <w:ind w:left="720"/>
        <w:rPr>
          <w:sz w:val="24"/>
          <w:szCs w:val="24"/>
        </w:rPr>
      </w:pPr>
      <w:r w:rsidRPr="00FB441C">
        <w:rPr>
          <w:sz w:val="24"/>
          <w:szCs w:val="24"/>
        </w:rPr>
        <w:t>Calibration Records for the Thermometer and Pressure Gauge</w:t>
      </w:r>
      <w:r w:rsidR="00DF0D31" w:rsidRPr="00FB441C">
        <w:rPr>
          <w:sz w:val="24"/>
          <w:szCs w:val="24"/>
        </w:rPr>
        <w:t xml:space="preserve"> (Located in QC lab)</w:t>
      </w:r>
    </w:p>
    <w:p w:rsidR="00027CEC" w:rsidRDefault="00DF0D31" w:rsidP="00027CEC">
      <w:pPr>
        <w:pStyle w:val="Header"/>
        <w:tabs>
          <w:tab w:val="clear" w:pos="4320"/>
          <w:tab w:val="clear" w:pos="8640"/>
        </w:tabs>
        <w:spacing w:after="200"/>
        <w:ind w:left="720"/>
        <w:rPr>
          <w:sz w:val="24"/>
          <w:szCs w:val="24"/>
        </w:rPr>
      </w:pPr>
      <w:r w:rsidRPr="00FB441C">
        <w:rPr>
          <w:sz w:val="24"/>
          <w:szCs w:val="24"/>
        </w:rPr>
        <w:t xml:space="preserve">Scheduled Process for </w:t>
      </w:r>
      <w:proofErr w:type="spellStart"/>
      <w:r w:rsidRPr="00FB441C">
        <w:rPr>
          <w:sz w:val="24"/>
          <w:szCs w:val="24"/>
        </w:rPr>
        <w:t>Callaloo</w:t>
      </w:r>
      <w:proofErr w:type="spellEnd"/>
      <w:r w:rsidRPr="00FB441C">
        <w:rPr>
          <w:sz w:val="24"/>
          <w:szCs w:val="24"/>
        </w:rPr>
        <w:t xml:space="preserve"> </w:t>
      </w:r>
      <w:r w:rsidR="00031B7A" w:rsidRPr="00FB441C">
        <w:rPr>
          <w:sz w:val="24"/>
          <w:szCs w:val="24"/>
        </w:rPr>
        <w:t>in Brine (A2 &amp; A10)</w:t>
      </w:r>
      <w:r w:rsidRPr="00FB441C">
        <w:rPr>
          <w:sz w:val="24"/>
          <w:szCs w:val="24"/>
        </w:rPr>
        <w:t xml:space="preserve"> (Located in QC lab)</w:t>
      </w:r>
    </w:p>
    <w:p w:rsidR="00027CEC" w:rsidRDefault="00031B7A" w:rsidP="00027CEC">
      <w:pPr>
        <w:pStyle w:val="Header"/>
        <w:tabs>
          <w:tab w:val="clear" w:pos="4320"/>
          <w:tab w:val="clear" w:pos="8640"/>
        </w:tabs>
        <w:spacing w:after="200"/>
        <w:ind w:left="720"/>
        <w:rPr>
          <w:sz w:val="24"/>
          <w:szCs w:val="24"/>
        </w:rPr>
      </w:pPr>
      <w:r w:rsidRPr="00FB441C">
        <w:rPr>
          <w:sz w:val="24"/>
          <w:szCs w:val="24"/>
        </w:rPr>
        <w:t>Vent Schedule (Retort 1&amp; 2)</w:t>
      </w:r>
      <w:r w:rsidR="00DF0D31" w:rsidRPr="00FB441C">
        <w:rPr>
          <w:sz w:val="24"/>
          <w:szCs w:val="24"/>
        </w:rPr>
        <w:t xml:space="preserve"> (Located in QC lab)</w:t>
      </w:r>
    </w:p>
    <w:p w:rsidR="00CB410F" w:rsidRPr="00FB441C" w:rsidRDefault="00031B7A" w:rsidP="00027CEC">
      <w:pPr>
        <w:pStyle w:val="Header"/>
        <w:tabs>
          <w:tab w:val="clear" w:pos="4320"/>
          <w:tab w:val="clear" w:pos="8640"/>
        </w:tabs>
        <w:spacing w:after="200"/>
        <w:ind w:left="720"/>
        <w:rPr>
          <w:sz w:val="24"/>
          <w:szCs w:val="24"/>
        </w:rPr>
      </w:pPr>
      <w:r w:rsidRPr="00FB441C">
        <w:rPr>
          <w:sz w:val="24"/>
          <w:szCs w:val="24"/>
        </w:rPr>
        <w:t>Retort Inspection Report</w:t>
      </w:r>
      <w:r w:rsidR="00DF0D31" w:rsidRPr="00FB441C">
        <w:rPr>
          <w:sz w:val="24"/>
          <w:szCs w:val="24"/>
        </w:rPr>
        <w:t xml:space="preserve"> (Located in QC lab)</w:t>
      </w:r>
    </w:p>
    <w:p w:rsidR="00CB410F" w:rsidRPr="00FB441C" w:rsidRDefault="00CB410F" w:rsidP="00027CEC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spacing w:after="200"/>
        <w:ind w:hanging="720"/>
        <w:rPr>
          <w:b/>
          <w:sz w:val="24"/>
          <w:szCs w:val="24"/>
        </w:rPr>
      </w:pPr>
      <w:r w:rsidRPr="00FB441C">
        <w:rPr>
          <w:b/>
          <w:sz w:val="24"/>
          <w:szCs w:val="24"/>
        </w:rPr>
        <w:t>DOCUMENT CONTROL INFORMATION</w:t>
      </w:r>
    </w:p>
    <w:p w:rsidR="00CB410F" w:rsidRPr="00FB441C" w:rsidRDefault="00CB410F" w:rsidP="00027CEC">
      <w:pPr>
        <w:pStyle w:val="Header"/>
        <w:tabs>
          <w:tab w:val="clear" w:pos="4320"/>
          <w:tab w:val="clear" w:pos="8640"/>
        </w:tabs>
        <w:spacing w:after="200"/>
        <w:ind w:left="720"/>
        <w:rPr>
          <w:sz w:val="24"/>
          <w:szCs w:val="24"/>
        </w:rPr>
      </w:pPr>
      <w:r w:rsidRPr="00FB441C">
        <w:rPr>
          <w:sz w:val="24"/>
          <w:szCs w:val="24"/>
        </w:rPr>
        <w:t>7.1</w:t>
      </w:r>
      <w:r w:rsidRPr="00FB441C">
        <w:rPr>
          <w:sz w:val="24"/>
          <w:szCs w:val="24"/>
        </w:rPr>
        <w:tab/>
      </w:r>
      <w:r w:rsidRPr="00FB441C">
        <w:rPr>
          <w:b/>
          <w:sz w:val="24"/>
          <w:szCs w:val="24"/>
        </w:rPr>
        <w:t>APPROVAL AUTHORITY</w:t>
      </w:r>
    </w:p>
    <w:tbl>
      <w:tblPr>
        <w:tblW w:w="8467" w:type="dxa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258"/>
        <w:gridCol w:w="2610"/>
        <w:gridCol w:w="2599"/>
      </w:tblGrid>
      <w:tr w:rsidR="00FB441C" w:rsidRPr="00FB441C" w:rsidTr="00FB441C">
        <w:tc>
          <w:tcPr>
            <w:tcW w:w="3258" w:type="dxa"/>
          </w:tcPr>
          <w:p w:rsidR="00FB441C" w:rsidRPr="00FB441C" w:rsidRDefault="00FB441C" w:rsidP="00FB441C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4"/>
                <w:szCs w:val="24"/>
              </w:rPr>
            </w:pPr>
            <w:r w:rsidRPr="00FB441C">
              <w:rPr>
                <w:sz w:val="24"/>
                <w:szCs w:val="24"/>
              </w:rPr>
              <w:t>REVISED BY</w:t>
            </w:r>
          </w:p>
        </w:tc>
        <w:tc>
          <w:tcPr>
            <w:tcW w:w="2610" w:type="dxa"/>
          </w:tcPr>
          <w:p w:rsidR="00FB441C" w:rsidRPr="00FB441C" w:rsidRDefault="00FB441C" w:rsidP="00FB441C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4"/>
                <w:szCs w:val="24"/>
              </w:rPr>
            </w:pPr>
            <w:r w:rsidRPr="00FB441C">
              <w:rPr>
                <w:sz w:val="24"/>
                <w:szCs w:val="24"/>
              </w:rPr>
              <w:t>APPROVAL BY</w:t>
            </w:r>
          </w:p>
        </w:tc>
        <w:tc>
          <w:tcPr>
            <w:tcW w:w="2599" w:type="dxa"/>
          </w:tcPr>
          <w:p w:rsidR="00FB441C" w:rsidRPr="00FB441C" w:rsidRDefault="00FB441C" w:rsidP="00FB441C">
            <w:pPr>
              <w:pStyle w:val="Header"/>
              <w:tabs>
                <w:tab w:val="clear" w:pos="4320"/>
                <w:tab w:val="clear" w:pos="8640"/>
              </w:tabs>
              <w:ind w:right="-72"/>
              <w:jc w:val="center"/>
              <w:rPr>
                <w:sz w:val="24"/>
                <w:szCs w:val="24"/>
              </w:rPr>
            </w:pPr>
            <w:r w:rsidRPr="00FB441C">
              <w:rPr>
                <w:sz w:val="24"/>
                <w:szCs w:val="24"/>
              </w:rPr>
              <w:t>DATE</w:t>
            </w:r>
          </w:p>
        </w:tc>
      </w:tr>
      <w:tr w:rsidR="00FB441C" w:rsidRPr="00FB441C" w:rsidTr="00FB441C">
        <w:trPr>
          <w:trHeight w:val="544"/>
        </w:trPr>
        <w:tc>
          <w:tcPr>
            <w:tcW w:w="3258" w:type="dxa"/>
          </w:tcPr>
          <w:p w:rsidR="00FB441C" w:rsidRPr="00FB441C" w:rsidRDefault="00FB441C" w:rsidP="00FB441C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4"/>
                <w:szCs w:val="24"/>
              </w:rPr>
            </w:pPr>
            <w:r w:rsidRPr="00FB441C">
              <w:rPr>
                <w:sz w:val="24"/>
                <w:szCs w:val="24"/>
              </w:rPr>
              <w:t>Food Safety Team</w:t>
            </w:r>
          </w:p>
        </w:tc>
        <w:tc>
          <w:tcPr>
            <w:tcW w:w="2610" w:type="dxa"/>
          </w:tcPr>
          <w:p w:rsidR="00FB441C" w:rsidRPr="00FB441C" w:rsidRDefault="00FB441C" w:rsidP="00FB441C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4"/>
                <w:szCs w:val="24"/>
              </w:rPr>
            </w:pPr>
            <w:r w:rsidRPr="00FB441C">
              <w:rPr>
                <w:sz w:val="24"/>
                <w:szCs w:val="24"/>
              </w:rPr>
              <w:t>Food Safety Team</w:t>
            </w:r>
          </w:p>
        </w:tc>
        <w:tc>
          <w:tcPr>
            <w:tcW w:w="2599" w:type="dxa"/>
          </w:tcPr>
          <w:p w:rsidR="00FB441C" w:rsidRPr="00FB441C" w:rsidRDefault="00FB441C" w:rsidP="00FB441C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4"/>
                <w:szCs w:val="24"/>
              </w:rPr>
            </w:pPr>
            <w:r w:rsidRPr="00FB441C">
              <w:rPr>
                <w:sz w:val="24"/>
                <w:szCs w:val="24"/>
              </w:rPr>
              <w:t>September 25, 2018</w:t>
            </w:r>
          </w:p>
        </w:tc>
      </w:tr>
    </w:tbl>
    <w:p w:rsidR="00CB410F" w:rsidRPr="00FB441C" w:rsidRDefault="00CB410F" w:rsidP="003E6A79">
      <w:pPr>
        <w:pStyle w:val="ListParagraph"/>
        <w:ind w:left="1080"/>
        <w:jc w:val="both"/>
        <w:rPr>
          <w:sz w:val="24"/>
          <w:szCs w:val="24"/>
        </w:rPr>
      </w:pPr>
    </w:p>
    <w:sectPr w:rsidR="00CB410F" w:rsidRPr="00FB441C" w:rsidSect="009E020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0CE9" w:rsidRDefault="00BE0CE9" w:rsidP="00715B2D">
      <w:r>
        <w:separator/>
      </w:r>
    </w:p>
  </w:endnote>
  <w:endnote w:type="continuationSeparator" w:id="1">
    <w:p w:rsidR="00BE0CE9" w:rsidRDefault="00BE0CE9" w:rsidP="0071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88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BE0CE9" w:rsidRDefault="00BE0CE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27CEC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27CEC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E0CE9" w:rsidRDefault="00BE0C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0CE9" w:rsidRDefault="00BE0CE9" w:rsidP="00715B2D">
      <w:r>
        <w:separator/>
      </w:r>
    </w:p>
  </w:footnote>
  <w:footnote w:type="continuationSeparator" w:id="1">
    <w:p w:rsidR="00BE0CE9" w:rsidRDefault="00BE0CE9" w:rsidP="0071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CE9" w:rsidRDefault="00BE0CE9">
    <w:pPr>
      <w:pStyle w:val="Header"/>
    </w:pPr>
  </w:p>
  <w:tbl>
    <w:tblPr>
      <w:tblW w:w="10357" w:type="dxa"/>
      <w:jc w:val="center"/>
      <w:tblInd w:w="72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533"/>
      <w:gridCol w:w="1288"/>
      <w:gridCol w:w="422"/>
      <w:gridCol w:w="1440"/>
      <w:gridCol w:w="360"/>
      <w:gridCol w:w="630"/>
      <w:gridCol w:w="1170"/>
      <w:gridCol w:w="2514"/>
    </w:tblGrid>
    <w:tr w:rsidR="00BE0CE9" w:rsidRPr="00481177" w:rsidTr="008C736F">
      <w:trPr>
        <w:trHeight w:val="704"/>
        <w:jc w:val="center"/>
      </w:trPr>
      <w:tc>
        <w:tcPr>
          <w:tcW w:w="2533" w:type="dxa"/>
          <w:vMerge w:val="restart"/>
          <w:vAlign w:val="center"/>
        </w:tcPr>
        <w:p w:rsidR="00BE0CE9" w:rsidRPr="00391CF5" w:rsidRDefault="00BE0CE9" w:rsidP="001869BB">
          <w:pPr>
            <w:pStyle w:val="Header"/>
            <w:jc w:val="center"/>
            <w:rPr>
              <w:sz w:val="24"/>
              <w:szCs w:val="24"/>
            </w:rPr>
          </w:pPr>
          <w:r w:rsidRPr="00391CF5">
            <w:rPr>
              <w:noProof/>
              <w:sz w:val="24"/>
              <w:szCs w:val="24"/>
            </w:rPr>
            <w:drawing>
              <wp:inline distT="0" distB="0" distL="0" distR="0">
                <wp:extent cx="1428750" cy="714375"/>
                <wp:effectExtent l="19050" t="0" r="0" b="0"/>
                <wp:docPr id="2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10" w:type="dxa"/>
          <w:gridSpan w:val="4"/>
          <w:vAlign w:val="center"/>
        </w:tcPr>
        <w:p w:rsidR="00BE0CE9" w:rsidRPr="00391CF5" w:rsidRDefault="00BE0CE9" w:rsidP="00906E57">
          <w:pPr>
            <w:tabs>
              <w:tab w:val="left" w:pos="-385"/>
              <w:tab w:val="left" w:pos="990"/>
            </w:tabs>
            <w:jc w:val="center"/>
            <w:rPr>
              <w:b/>
              <w:bCs/>
              <w:sz w:val="24"/>
              <w:szCs w:val="24"/>
            </w:rPr>
          </w:pPr>
          <w:r w:rsidRPr="00391CF5">
            <w:rPr>
              <w:b/>
              <w:bCs/>
              <w:sz w:val="24"/>
              <w:szCs w:val="24"/>
            </w:rPr>
            <w:t>HACCP</w:t>
          </w:r>
        </w:p>
      </w:tc>
      <w:tc>
        <w:tcPr>
          <w:tcW w:w="4314" w:type="dxa"/>
          <w:gridSpan w:val="3"/>
          <w:vAlign w:val="center"/>
        </w:tcPr>
        <w:p w:rsidR="00BE0CE9" w:rsidRPr="00391CF5" w:rsidRDefault="00BE0CE9" w:rsidP="00906E57">
          <w:pPr>
            <w:pStyle w:val="Header"/>
            <w:jc w:val="center"/>
            <w:rPr>
              <w:sz w:val="24"/>
              <w:szCs w:val="24"/>
            </w:rPr>
          </w:pPr>
          <w:r w:rsidRPr="00391CF5">
            <w:rPr>
              <w:b/>
              <w:sz w:val="24"/>
              <w:szCs w:val="24"/>
            </w:rPr>
            <w:t>Title: Retorting</w:t>
          </w:r>
        </w:p>
      </w:tc>
    </w:tr>
    <w:tr w:rsidR="00BE0CE9" w:rsidRPr="00481177" w:rsidTr="008C736F">
      <w:trPr>
        <w:trHeight w:val="739"/>
        <w:jc w:val="center"/>
      </w:trPr>
      <w:tc>
        <w:tcPr>
          <w:tcW w:w="2533" w:type="dxa"/>
          <w:vMerge/>
        </w:tcPr>
        <w:p w:rsidR="00BE0CE9" w:rsidRPr="00391CF5" w:rsidRDefault="00BE0CE9" w:rsidP="00E25DCA">
          <w:pPr>
            <w:pStyle w:val="Header"/>
            <w:ind w:left="720"/>
            <w:rPr>
              <w:sz w:val="24"/>
              <w:szCs w:val="24"/>
            </w:rPr>
          </w:pPr>
        </w:p>
      </w:tc>
      <w:tc>
        <w:tcPr>
          <w:tcW w:w="1288" w:type="dxa"/>
          <w:vAlign w:val="center"/>
        </w:tcPr>
        <w:p w:rsidR="00BE0CE9" w:rsidRPr="00391CF5" w:rsidRDefault="00BE0CE9" w:rsidP="00906E57">
          <w:pPr>
            <w:pStyle w:val="Header"/>
            <w:jc w:val="center"/>
            <w:rPr>
              <w:sz w:val="24"/>
              <w:szCs w:val="24"/>
            </w:rPr>
          </w:pPr>
          <w:r w:rsidRPr="00391CF5">
            <w:rPr>
              <w:sz w:val="24"/>
              <w:szCs w:val="24"/>
            </w:rPr>
            <w:t>Version: 3</w:t>
          </w:r>
        </w:p>
      </w:tc>
      <w:tc>
        <w:tcPr>
          <w:tcW w:w="1862" w:type="dxa"/>
          <w:gridSpan w:val="2"/>
          <w:vAlign w:val="center"/>
        </w:tcPr>
        <w:p w:rsidR="00BE0CE9" w:rsidRPr="00391CF5" w:rsidRDefault="00BE0CE9" w:rsidP="00E1564C">
          <w:pPr>
            <w:pStyle w:val="Header"/>
            <w:jc w:val="center"/>
            <w:rPr>
              <w:sz w:val="24"/>
              <w:szCs w:val="24"/>
            </w:rPr>
          </w:pPr>
          <w:r w:rsidRPr="00391CF5">
            <w:rPr>
              <w:sz w:val="24"/>
              <w:szCs w:val="24"/>
            </w:rPr>
            <w:t>Version Date: September 25, 2018</w:t>
          </w:r>
        </w:p>
      </w:tc>
      <w:tc>
        <w:tcPr>
          <w:tcW w:w="2160" w:type="dxa"/>
          <w:gridSpan w:val="3"/>
          <w:vAlign w:val="center"/>
        </w:tcPr>
        <w:p w:rsidR="00BE0CE9" w:rsidRPr="00391CF5" w:rsidRDefault="00BE0CE9" w:rsidP="00906E57">
          <w:pPr>
            <w:jc w:val="center"/>
            <w:rPr>
              <w:sz w:val="24"/>
              <w:szCs w:val="24"/>
            </w:rPr>
          </w:pPr>
          <w:r w:rsidRPr="00391CF5">
            <w:rPr>
              <w:sz w:val="24"/>
              <w:szCs w:val="24"/>
            </w:rPr>
            <w:t xml:space="preserve">Revision Number: </w:t>
          </w:r>
        </w:p>
        <w:p w:rsidR="00BE0CE9" w:rsidRPr="00391CF5" w:rsidRDefault="00BE0CE9" w:rsidP="00906E57">
          <w:pPr>
            <w:jc w:val="center"/>
            <w:rPr>
              <w:sz w:val="24"/>
              <w:szCs w:val="24"/>
            </w:rPr>
          </w:pPr>
          <w:r w:rsidRPr="00391CF5">
            <w:rPr>
              <w:sz w:val="24"/>
              <w:szCs w:val="24"/>
            </w:rPr>
            <w:t>9</w:t>
          </w:r>
        </w:p>
      </w:tc>
      <w:tc>
        <w:tcPr>
          <w:tcW w:w="2514" w:type="dxa"/>
          <w:vAlign w:val="center"/>
        </w:tcPr>
        <w:p w:rsidR="00BE0CE9" w:rsidRPr="00391CF5" w:rsidRDefault="00BE0CE9" w:rsidP="00906E57">
          <w:pPr>
            <w:jc w:val="center"/>
          </w:pPr>
          <w:r w:rsidRPr="00391CF5">
            <w:t>Revision Date:</w:t>
          </w:r>
        </w:p>
        <w:p w:rsidR="00BE0CE9" w:rsidRPr="00391CF5" w:rsidRDefault="00BE0CE9" w:rsidP="00906E57">
          <w:pPr>
            <w:jc w:val="center"/>
          </w:pPr>
          <w:r w:rsidRPr="00391CF5">
            <w:t>October 9, 2019</w:t>
          </w:r>
        </w:p>
      </w:tc>
    </w:tr>
    <w:tr w:rsidR="00BE0CE9" w:rsidRPr="00481177" w:rsidTr="008C736F">
      <w:trPr>
        <w:trHeight w:val="728"/>
        <w:jc w:val="center"/>
      </w:trPr>
      <w:tc>
        <w:tcPr>
          <w:tcW w:w="4243" w:type="dxa"/>
          <w:gridSpan w:val="3"/>
          <w:vAlign w:val="center"/>
        </w:tcPr>
        <w:p w:rsidR="00BE0CE9" w:rsidRPr="00391CF5" w:rsidRDefault="00BE0CE9" w:rsidP="00906E57">
          <w:pPr>
            <w:pStyle w:val="Header"/>
            <w:jc w:val="center"/>
            <w:rPr>
              <w:sz w:val="24"/>
              <w:szCs w:val="24"/>
            </w:rPr>
          </w:pPr>
          <w:r w:rsidRPr="00391CF5">
            <w:rPr>
              <w:sz w:val="24"/>
              <w:szCs w:val="24"/>
            </w:rPr>
            <w:t>Ownership;</w:t>
          </w:r>
        </w:p>
        <w:p w:rsidR="00BE0CE9" w:rsidRPr="00391CF5" w:rsidRDefault="00BE0CE9" w:rsidP="00906E57">
          <w:pPr>
            <w:pStyle w:val="Header"/>
            <w:jc w:val="center"/>
            <w:rPr>
              <w:sz w:val="24"/>
              <w:szCs w:val="24"/>
            </w:rPr>
          </w:pPr>
          <w:r w:rsidRPr="00391CF5">
            <w:rPr>
              <w:sz w:val="24"/>
              <w:szCs w:val="24"/>
            </w:rPr>
            <w:t>Factory Manager</w:t>
          </w:r>
        </w:p>
      </w:tc>
      <w:tc>
        <w:tcPr>
          <w:tcW w:w="2430" w:type="dxa"/>
          <w:gridSpan w:val="3"/>
          <w:vAlign w:val="center"/>
        </w:tcPr>
        <w:p w:rsidR="00BE0CE9" w:rsidRPr="00391CF5" w:rsidRDefault="00BE0CE9" w:rsidP="00906E57">
          <w:pPr>
            <w:pStyle w:val="Header"/>
            <w:jc w:val="center"/>
            <w:rPr>
              <w:sz w:val="24"/>
              <w:szCs w:val="24"/>
            </w:rPr>
          </w:pPr>
          <w:r w:rsidRPr="00391CF5">
            <w:rPr>
              <w:sz w:val="24"/>
              <w:szCs w:val="24"/>
            </w:rPr>
            <w:t>Authorized by;</w:t>
          </w:r>
        </w:p>
        <w:p w:rsidR="00BE0CE9" w:rsidRPr="00391CF5" w:rsidRDefault="00BE0CE9" w:rsidP="00906E57">
          <w:pPr>
            <w:pStyle w:val="Header"/>
            <w:jc w:val="center"/>
            <w:rPr>
              <w:sz w:val="24"/>
              <w:szCs w:val="24"/>
            </w:rPr>
          </w:pPr>
          <w:r w:rsidRPr="00391CF5">
            <w:rPr>
              <w:sz w:val="24"/>
              <w:szCs w:val="24"/>
            </w:rPr>
            <w:t>Managing Director</w:t>
          </w:r>
        </w:p>
      </w:tc>
      <w:tc>
        <w:tcPr>
          <w:tcW w:w="3684" w:type="dxa"/>
          <w:gridSpan w:val="2"/>
          <w:vAlign w:val="center"/>
        </w:tcPr>
        <w:p w:rsidR="00BE0CE9" w:rsidRPr="00391CF5" w:rsidRDefault="00BE0CE9" w:rsidP="00906E57">
          <w:pPr>
            <w:pStyle w:val="Header"/>
            <w:jc w:val="center"/>
            <w:rPr>
              <w:sz w:val="24"/>
              <w:szCs w:val="24"/>
            </w:rPr>
          </w:pPr>
          <w:r w:rsidRPr="00391CF5">
            <w:rPr>
              <w:sz w:val="24"/>
              <w:szCs w:val="24"/>
            </w:rPr>
            <w:t>Document Number:</w:t>
          </w:r>
        </w:p>
        <w:p w:rsidR="00BE0CE9" w:rsidRPr="00391CF5" w:rsidRDefault="00BE0CE9" w:rsidP="00906E57">
          <w:pPr>
            <w:pStyle w:val="Header"/>
            <w:jc w:val="center"/>
            <w:rPr>
              <w:sz w:val="24"/>
              <w:szCs w:val="24"/>
            </w:rPr>
          </w:pPr>
          <w:r w:rsidRPr="00391CF5">
            <w:rPr>
              <w:sz w:val="24"/>
              <w:szCs w:val="24"/>
            </w:rPr>
            <w:t>CAL-R 001</w:t>
          </w:r>
        </w:p>
      </w:tc>
    </w:tr>
  </w:tbl>
  <w:p w:rsidR="00BE0CE9" w:rsidRDefault="00BE0C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51640"/>
    <w:multiLevelType w:val="hybridMultilevel"/>
    <w:tmpl w:val="EA8211AC"/>
    <w:lvl w:ilvl="0" w:tplc="6ED08C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C2D14"/>
    <w:multiLevelType w:val="multilevel"/>
    <w:tmpl w:val="A99AE21C"/>
    <w:lvl w:ilvl="0">
      <w:start w:val="4"/>
      <w:numFmt w:val="none"/>
      <w:lvlText w:val="4.1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1">
      <w:start w:val="1"/>
      <w:numFmt w:val="none"/>
      <w:lvlText w:val="4.1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50"/>
        </w:tabs>
        <w:ind w:left="49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0"/>
        </w:tabs>
        <w:ind w:left="6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0"/>
        </w:tabs>
        <w:ind w:left="7470" w:hanging="1440"/>
      </w:pPr>
      <w:rPr>
        <w:rFonts w:hint="default"/>
      </w:rPr>
    </w:lvl>
  </w:abstractNum>
  <w:abstractNum w:abstractNumId="2">
    <w:nsid w:val="263C7761"/>
    <w:multiLevelType w:val="hybridMultilevel"/>
    <w:tmpl w:val="79A8C652"/>
    <w:lvl w:ilvl="0" w:tplc="B38203CE">
      <w:start w:val="1"/>
      <w:numFmt w:val="decimal"/>
      <w:lvlText w:val="4.3.%1 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EF654D4"/>
    <w:multiLevelType w:val="multilevel"/>
    <w:tmpl w:val="C7E8BB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>
    <w:nsid w:val="3C98624E"/>
    <w:multiLevelType w:val="multilevel"/>
    <w:tmpl w:val="41D4E302"/>
    <w:lvl w:ilvl="0">
      <w:start w:val="4"/>
      <w:numFmt w:val="none"/>
      <w:lvlText w:val="4.4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3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E0930F1"/>
    <w:multiLevelType w:val="multilevel"/>
    <w:tmpl w:val="E45423A2"/>
    <w:lvl w:ilvl="0">
      <w:start w:val="4"/>
      <w:numFmt w:val="decimal"/>
      <w:lvlText w:val="%1.2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">
    <w:nsid w:val="450C1CC9"/>
    <w:multiLevelType w:val="hybridMultilevel"/>
    <w:tmpl w:val="3E1AF0CE"/>
    <w:lvl w:ilvl="0" w:tplc="CCFA1BC8">
      <w:start w:val="6"/>
      <w:numFmt w:val="decimal"/>
      <w:lvlText w:val="4.%1 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E23792"/>
    <w:multiLevelType w:val="hybridMultilevel"/>
    <w:tmpl w:val="8E46B088"/>
    <w:lvl w:ilvl="0" w:tplc="C0A40A96">
      <w:start w:val="1"/>
      <w:numFmt w:val="decimal"/>
      <w:lvlText w:val="4.2.%1 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0440BDB"/>
    <w:multiLevelType w:val="hybridMultilevel"/>
    <w:tmpl w:val="B9F478EA"/>
    <w:lvl w:ilvl="0" w:tplc="2CC27BBE">
      <w:start w:val="1"/>
      <w:numFmt w:val="decimal"/>
      <w:lvlText w:val="4.4.%1 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3D97C13"/>
    <w:multiLevelType w:val="multilevel"/>
    <w:tmpl w:val="3B7E9B76"/>
    <w:lvl w:ilvl="0">
      <w:start w:val="4"/>
      <w:numFmt w:val="decimal"/>
      <w:lvlText w:val="%1.3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3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6B706DFE"/>
    <w:multiLevelType w:val="hybridMultilevel"/>
    <w:tmpl w:val="0B5AE8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8500CA80">
      <w:start w:val="1"/>
      <w:numFmt w:val="decimal"/>
      <w:lvlText w:val="4.5.%2 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8061DE"/>
    <w:multiLevelType w:val="hybridMultilevel"/>
    <w:tmpl w:val="9CDE8E06"/>
    <w:lvl w:ilvl="0" w:tplc="C16E3E2E">
      <w:start w:val="1"/>
      <w:numFmt w:val="decimal"/>
      <w:lvlText w:val="4.6.2.%1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>
    <w:nsid w:val="74BA5142"/>
    <w:multiLevelType w:val="hybridMultilevel"/>
    <w:tmpl w:val="0060B31A"/>
    <w:lvl w:ilvl="0" w:tplc="C11CC424">
      <w:start w:val="1"/>
      <w:numFmt w:val="decimal"/>
      <w:lvlText w:val="4.6.%1"/>
      <w:lvlJc w:val="left"/>
      <w:pPr>
        <w:ind w:left="171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3">
    <w:nsid w:val="7B066261"/>
    <w:multiLevelType w:val="multilevel"/>
    <w:tmpl w:val="AD5896BE"/>
    <w:lvl w:ilvl="0">
      <w:start w:val="4"/>
      <w:numFmt w:val="none"/>
      <w:lvlText w:val="4.5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none"/>
      <w:lvlText w:val="4.5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9"/>
  </w:num>
  <w:num w:numId="5">
    <w:abstractNumId w:val="4"/>
  </w:num>
  <w:num w:numId="6">
    <w:abstractNumId w:val="13"/>
  </w:num>
  <w:num w:numId="7">
    <w:abstractNumId w:val="10"/>
  </w:num>
  <w:num w:numId="8">
    <w:abstractNumId w:val="2"/>
  </w:num>
  <w:num w:numId="9">
    <w:abstractNumId w:val="8"/>
  </w:num>
  <w:num w:numId="10">
    <w:abstractNumId w:val="6"/>
  </w:num>
  <w:num w:numId="11">
    <w:abstractNumId w:val="12"/>
  </w:num>
  <w:num w:numId="12">
    <w:abstractNumId w:val="11"/>
  </w:num>
  <w:num w:numId="13">
    <w:abstractNumId w:val="0"/>
  </w:num>
  <w:num w:numId="14">
    <w:abstractNumId w:val="3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40961"/>
  </w:hdrShapeDefaults>
  <w:footnotePr>
    <w:footnote w:id="0"/>
    <w:footnote w:id="1"/>
  </w:footnotePr>
  <w:endnotePr>
    <w:endnote w:id="0"/>
    <w:endnote w:id="1"/>
  </w:endnotePr>
  <w:compat/>
  <w:rsids>
    <w:rsidRoot w:val="008A525A"/>
    <w:rsid w:val="00027CEC"/>
    <w:rsid w:val="00031B7A"/>
    <w:rsid w:val="00031BD1"/>
    <w:rsid w:val="000636F2"/>
    <w:rsid w:val="000A2EFF"/>
    <w:rsid w:val="000C2FC1"/>
    <w:rsid w:val="00144452"/>
    <w:rsid w:val="00175C76"/>
    <w:rsid w:val="0018576C"/>
    <w:rsid w:val="001869BB"/>
    <w:rsid w:val="0018706F"/>
    <w:rsid w:val="00197504"/>
    <w:rsid w:val="001B3967"/>
    <w:rsid w:val="001D2BA1"/>
    <w:rsid w:val="002134AB"/>
    <w:rsid w:val="00274311"/>
    <w:rsid w:val="002902A1"/>
    <w:rsid w:val="002944ED"/>
    <w:rsid w:val="003353C4"/>
    <w:rsid w:val="00343121"/>
    <w:rsid w:val="0038735D"/>
    <w:rsid w:val="00391CF5"/>
    <w:rsid w:val="003E0ECD"/>
    <w:rsid w:val="003E6A79"/>
    <w:rsid w:val="00401477"/>
    <w:rsid w:val="00404D03"/>
    <w:rsid w:val="004247E1"/>
    <w:rsid w:val="004D1C53"/>
    <w:rsid w:val="005309CE"/>
    <w:rsid w:val="005318C0"/>
    <w:rsid w:val="00595FCE"/>
    <w:rsid w:val="00597A09"/>
    <w:rsid w:val="005C3B99"/>
    <w:rsid w:val="005D78C6"/>
    <w:rsid w:val="005F7D35"/>
    <w:rsid w:val="006070BF"/>
    <w:rsid w:val="00663389"/>
    <w:rsid w:val="00692DDD"/>
    <w:rsid w:val="006D2AFC"/>
    <w:rsid w:val="00707985"/>
    <w:rsid w:val="00711EFC"/>
    <w:rsid w:val="00715B2D"/>
    <w:rsid w:val="00795F49"/>
    <w:rsid w:val="007A5AEB"/>
    <w:rsid w:val="00833479"/>
    <w:rsid w:val="00846293"/>
    <w:rsid w:val="00852933"/>
    <w:rsid w:val="00856D88"/>
    <w:rsid w:val="008A525A"/>
    <w:rsid w:val="008C6F08"/>
    <w:rsid w:val="008C736F"/>
    <w:rsid w:val="008D49A5"/>
    <w:rsid w:val="00906E57"/>
    <w:rsid w:val="00990E07"/>
    <w:rsid w:val="009D7A1C"/>
    <w:rsid w:val="009D7EEB"/>
    <w:rsid w:val="009E0203"/>
    <w:rsid w:val="009F6BF7"/>
    <w:rsid w:val="00A204D0"/>
    <w:rsid w:val="00A222FC"/>
    <w:rsid w:val="00A51D2D"/>
    <w:rsid w:val="00A675D9"/>
    <w:rsid w:val="00A74411"/>
    <w:rsid w:val="00A8167F"/>
    <w:rsid w:val="00A84110"/>
    <w:rsid w:val="00A8415F"/>
    <w:rsid w:val="00A87325"/>
    <w:rsid w:val="00AC4909"/>
    <w:rsid w:val="00AC6E7A"/>
    <w:rsid w:val="00B36002"/>
    <w:rsid w:val="00B36433"/>
    <w:rsid w:val="00B41BE3"/>
    <w:rsid w:val="00B9676D"/>
    <w:rsid w:val="00BC59E3"/>
    <w:rsid w:val="00BD521D"/>
    <w:rsid w:val="00BE0CE9"/>
    <w:rsid w:val="00BF4795"/>
    <w:rsid w:val="00C0538B"/>
    <w:rsid w:val="00C50FCD"/>
    <w:rsid w:val="00C931F0"/>
    <w:rsid w:val="00C9773F"/>
    <w:rsid w:val="00CB410F"/>
    <w:rsid w:val="00CC7C5C"/>
    <w:rsid w:val="00CD5A3F"/>
    <w:rsid w:val="00D32F4D"/>
    <w:rsid w:val="00D4304D"/>
    <w:rsid w:val="00D7239E"/>
    <w:rsid w:val="00D96044"/>
    <w:rsid w:val="00DF0D31"/>
    <w:rsid w:val="00E10204"/>
    <w:rsid w:val="00E1564C"/>
    <w:rsid w:val="00E25DCA"/>
    <w:rsid w:val="00E319E8"/>
    <w:rsid w:val="00E67842"/>
    <w:rsid w:val="00E976DF"/>
    <w:rsid w:val="00EA577A"/>
    <w:rsid w:val="00EE1EA8"/>
    <w:rsid w:val="00EE7E26"/>
    <w:rsid w:val="00EF40E3"/>
    <w:rsid w:val="00F06B65"/>
    <w:rsid w:val="00FB1DAC"/>
    <w:rsid w:val="00FB4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3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D2BA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43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../../FORMS/CCP%20Forms/Callaloo/CCP%20Review%20Form-Callaloo%20A2/CCP%20Review%20Form-Callaloo%20December%203,%202018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../../../../FORMS/CCP%20Forms/Callaloo/CCP%202%20&amp;%203%20Retorting%20&amp;%20Cooling/CCP4%20&amp;%205%20Retorting%20&amp;%20Cooling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file:///\\Dc2\j\FoodSafety\FSSC%2022000%20Management%20System\PROCEDURES\ManagementSystemProcedures\CorrectionsAndCorrectiveActions\CorrectionsandCorrectiveActions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TCL_Original</cp:lastModifiedBy>
  <cp:revision>9</cp:revision>
  <cp:lastPrinted>2018-10-03T02:18:00Z</cp:lastPrinted>
  <dcterms:created xsi:type="dcterms:W3CDTF">2018-10-03T02:18:00Z</dcterms:created>
  <dcterms:modified xsi:type="dcterms:W3CDTF">2020-03-11T21:50:00Z</dcterms:modified>
</cp:coreProperties>
</file>