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CD1A9" w14:textId="77777777" w:rsidR="00D841C5" w:rsidRDefault="00D841C5" w:rsidP="00D841C5">
      <w:pPr>
        <w:pStyle w:val="Title"/>
        <w:jc w:val="center"/>
        <w:rPr>
          <w:sz w:val="40"/>
        </w:rPr>
      </w:pPr>
    </w:p>
    <w:p w14:paraId="61D3FD29" w14:textId="77777777" w:rsidR="00020490" w:rsidRDefault="00E60F00"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CA3F3A6" w14:textId="77777777" w:rsidR="00D8397C" w:rsidRPr="00020490" w:rsidRDefault="00E60F00"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58C6F46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39B101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EC57283"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07C6E6DB" w14:textId="77777777" w:rsidR="00020490" w:rsidRPr="00020490" w:rsidRDefault="00E60F00"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0FE6B53" wp14:editId="7B682AC9">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74931C2C"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AACC22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0A19A9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2B4DB8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1E2FD9" w14:paraId="4537C6F8" w14:textId="77777777" w:rsidTr="00500F62">
        <w:trPr>
          <w:trHeight w:val="720"/>
        </w:trPr>
        <w:tc>
          <w:tcPr>
            <w:tcW w:w="3690" w:type="dxa"/>
            <w:vAlign w:val="bottom"/>
          </w:tcPr>
          <w:p w14:paraId="5F561B10" w14:textId="77777777" w:rsidR="00020490" w:rsidRPr="00020490" w:rsidRDefault="00E60F00"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55912ED" w14:textId="77777777" w:rsidR="00020490" w:rsidRPr="00020490" w:rsidRDefault="00E60F00" w:rsidP="00020490">
            <w:pPr>
              <w:ind w:firstLine="720"/>
              <w:contextualSpacing/>
              <w:rPr>
                <w:rFonts w:ascii="Times New Roman" w:hAnsi="Times New Roman"/>
                <w:sz w:val="24"/>
                <w:szCs w:val="24"/>
              </w:rPr>
            </w:pPr>
            <w:r>
              <w:rPr>
                <w:rFonts w:ascii="Times New Roman" w:hAnsi="Times New Roman"/>
                <w:sz w:val="24"/>
                <w:szCs w:val="24"/>
              </w:rPr>
              <w:t>Java Scheduling Desktop Application</w:t>
            </w:r>
          </w:p>
        </w:tc>
      </w:tr>
      <w:tr w:rsidR="001E2FD9" w14:paraId="1D1E6A13" w14:textId="77777777" w:rsidTr="00500F62">
        <w:trPr>
          <w:trHeight w:val="720"/>
        </w:trPr>
        <w:tc>
          <w:tcPr>
            <w:tcW w:w="3690" w:type="dxa"/>
            <w:vAlign w:val="bottom"/>
          </w:tcPr>
          <w:p w14:paraId="07D8ECC4" w14:textId="77777777" w:rsidR="00020490" w:rsidRPr="00020490" w:rsidRDefault="00E60F00"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7FFD86C" w14:textId="77777777" w:rsidR="00020490" w:rsidRPr="00020490" w:rsidRDefault="00E60F00" w:rsidP="00020490">
            <w:pPr>
              <w:ind w:firstLine="720"/>
              <w:contextualSpacing/>
              <w:rPr>
                <w:rFonts w:ascii="Times New Roman" w:hAnsi="Times New Roman"/>
                <w:sz w:val="24"/>
                <w:szCs w:val="24"/>
              </w:rPr>
            </w:pPr>
            <w:r>
              <w:rPr>
                <w:rFonts w:ascii="Times New Roman" w:hAnsi="Times New Roman"/>
                <w:sz w:val="24"/>
                <w:szCs w:val="24"/>
              </w:rPr>
              <w:t>Brandon Rider</w:t>
            </w:r>
          </w:p>
        </w:tc>
      </w:tr>
    </w:tbl>
    <w:p w14:paraId="32D80F47" w14:textId="77777777" w:rsidR="00FE7C5E" w:rsidRDefault="00E60F00" w:rsidP="00FE7C5E">
      <w:r>
        <w:br w:type="page"/>
      </w:r>
    </w:p>
    <w:sdt>
      <w:sdtPr>
        <w:rPr>
          <w:rFonts w:asciiTheme="minorHAnsi" w:eastAsiaTheme="minorHAnsi" w:hAnsiTheme="minorHAnsi" w:cstheme="minorBidi"/>
          <w:color w:val="auto"/>
          <w:sz w:val="22"/>
          <w:szCs w:val="22"/>
        </w:rPr>
        <w:id w:val="-503285958"/>
        <w:docPartObj>
          <w:docPartGallery w:val="Table of Contents"/>
          <w:docPartUnique/>
        </w:docPartObj>
      </w:sdtPr>
      <w:sdtEndPr>
        <w:rPr>
          <w:b/>
          <w:bCs/>
          <w:noProof/>
        </w:rPr>
      </w:sdtEndPr>
      <w:sdtContent>
        <w:p w14:paraId="25CEEF5C" w14:textId="77777777" w:rsidR="00D87889" w:rsidRDefault="00E60F00">
          <w:pPr>
            <w:pStyle w:val="TOCHeading"/>
          </w:pPr>
          <w:r>
            <w:t>Contents</w:t>
          </w:r>
        </w:p>
        <w:p w14:paraId="202516A8" w14:textId="285B7D57" w:rsidR="009860F4" w:rsidRDefault="00E60F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665500" w:history="1">
            <w:r w:rsidR="009860F4" w:rsidRPr="004B1DE8">
              <w:rPr>
                <w:rStyle w:val="Hyperlink"/>
                <w:b/>
                <w:noProof/>
              </w:rPr>
              <w:t>Business Problem</w:t>
            </w:r>
            <w:r w:rsidR="009860F4">
              <w:rPr>
                <w:noProof/>
                <w:webHidden/>
              </w:rPr>
              <w:tab/>
            </w:r>
            <w:r w:rsidR="009860F4">
              <w:rPr>
                <w:noProof/>
                <w:webHidden/>
              </w:rPr>
              <w:fldChar w:fldCharType="begin"/>
            </w:r>
            <w:r w:rsidR="009860F4">
              <w:rPr>
                <w:noProof/>
                <w:webHidden/>
              </w:rPr>
              <w:instrText xml:space="preserve"> PAGEREF _Toc90665500 \h </w:instrText>
            </w:r>
            <w:r w:rsidR="009860F4">
              <w:rPr>
                <w:noProof/>
                <w:webHidden/>
              </w:rPr>
            </w:r>
            <w:r w:rsidR="009860F4">
              <w:rPr>
                <w:noProof/>
                <w:webHidden/>
              </w:rPr>
              <w:fldChar w:fldCharType="separate"/>
            </w:r>
            <w:r w:rsidR="009860F4">
              <w:rPr>
                <w:noProof/>
                <w:webHidden/>
              </w:rPr>
              <w:t>3</w:t>
            </w:r>
            <w:r w:rsidR="009860F4">
              <w:rPr>
                <w:noProof/>
                <w:webHidden/>
              </w:rPr>
              <w:fldChar w:fldCharType="end"/>
            </w:r>
          </w:hyperlink>
        </w:p>
        <w:p w14:paraId="49E2F74F" w14:textId="621E09B2" w:rsidR="009860F4" w:rsidRDefault="009860F4">
          <w:pPr>
            <w:pStyle w:val="TOC2"/>
            <w:tabs>
              <w:tab w:val="right" w:leader="dot" w:pos="9350"/>
            </w:tabs>
            <w:rPr>
              <w:rFonts w:eastAsiaTheme="minorEastAsia"/>
              <w:noProof/>
            </w:rPr>
          </w:pPr>
          <w:hyperlink w:anchor="_Toc90665501" w:history="1">
            <w:r w:rsidRPr="004B1DE8">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_Toc90665501 \h </w:instrText>
            </w:r>
            <w:r>
              <w:rPr>
                <w:noProof/>
                <w:webHidden/>
              </w:rPr>
            </w:r>
            <w:r>
              <w:rPr>
                <w:noProof/>
                <w:webHidden/>
              </w:rPr>
              <w:fldChar w:fldCharType="separate"/>
            </w:r>
            <w:r>
              <w:rPr>
                <w:noProof/>
                <w:webHidden/>
              </w:rPr>
              <w:t>3</w:t>
            </w:r>
            <w:r>
              <w:rPr>
                <w:noProof/>
                <w:webHidden/>
              </w:rPr>
              <w:fldChar w:fldCharType="end"/>
            </w:r>
          </w:hyperlink>
        </w:p>
        <w:p w14:paraId="23366818" w14:textId="4F0467B5" w:rsidR="009860F4" w:rsidRDefault="009860F4">
          <w:pPr>
            <w:pStyle w:val="TOC2"/>
            <w:tabs>
              <w:tab w:val="right" w:leader="dot" w:pos="9350"/>
            </w:tabs>
            <w:rPr>
              <w:rFonts w:eastAsiaTheme="minorEastAsia"/>
              <w:noProof/>
            </w:rPr>
          </w:pPr>
          <w:hyperlink w:anchor="_Toc90665502" w:history="1">
            <w:r w:rsidRPr="004B1DE8">
              <w:rPr>
                <w:rStyle w:val="Hyperlink"/>
                <w:b/>
                <w:noProof/>
              </w:rPr>
              <w:t>Business Case</w:t>
            </w:r>
            <w:r>
              <w:rPr>
                <w:noProof/>
                <w:webHidden/>
              </w:rPr>
              <w:tab/>
            </w:r>
            <w:r>
              <w:rPr>
                <w:noProof/>
                <w:webHidden/>
              </w:rPr>
              <w:fldChar w:fldCharType="begin"/>
            </w:r>
            <w:r>
              <w:rPr>
                <w:noProof/>
                <w:webHidden/>
              </w:rPr>
              <w:instrText xml:space="preserve"> PAGEREF _Toc90665502 \h </w:instrText>
            </w:r>
            <w:r>
              <w:rPr>
                <w:noProof/>
                <w:webHidden/>
              </w:rPr>
            </w:r>
            <w:r>
              <w:rPr>
                <w:noProof/>
                <w:webHidden/>
              </w:rPr>
              <w:fldChar w:fldCharType="separate"/>
            </w:r>
            <w:r>
              <w:rPr>
                <w:noProof/>
                <w:webHidden/>
              </w:rPr>
              <w:t>3</w:t>
            </w:r>
            <w:r>
              <w:rPr>
                <w:noProof/>
                <w:webHidden/>
              </w:rPr>
              <w:fldChar w:fldCharType="end"/>
            </w:r>
          </w:hyperlink>
        </w:p>
        <w:p w14:paraId="794424C0" w14:textId="1A686B1D" w:rsidR="009860F4" w:rsidRDefault="009860F4">
          <w:pPr>
            <w:pStyle w:val="TOC2"/>
            <w:tabs>
              <w:tab w:val="right" w:leader="dot" w:pos="9350"/>
            </w:tabs>
            <w:rPr>
              <w:rFonts w:eastAsiaTheme="minorEastAsia"/>
              <w:noProof/>
            </w:rPr>
          </w:pPr>
          <w:hyperlink w:anchor="_Toc90665503" w:history="1">
            <w:r w:rsidRPr="004B1DE8">
              <w:rPr>
                <w:rStyle w:val="Hyperlink"/>
                <w:b/>
                <w:noProof/>
              </w:rPr>
              <w:t>Fulfillment</w:t>
            </w:r>
            <w:r>
              <w:rPr>
                <w:noProof/>
                <w:webHidden/>
              </w:rPr>
              <w:tab/>
            </w:r>
            <w:r>
              <w:rPr>
                <w:noProof/>
                <w:webHidden/>
              </w:rPr>
              <w:fldChar w:fldCharType="begin"/>
            </w:r>
            <w:r>
              <w:rPr>
                <w:noProof/>
                <w:webHidden/>
              </w:rPr>
              <w:instrText xml:space="preserve"> PAGEREF _Toc90665503 \h </w:instrText>
            </w:r>
            <w:r>
              <w:rPr>
                <w:noProof/>
                <w:webHidden/>
              </w:rPr>
            </w:r>
            <w:r>
              <w:rPr>
                <w:noProof/>
                <w:webHidden/>
              </w:rPr>
              <w:fldChar w:fldCharType="separate"/>
            </w:r>
            <w:r>
              <w:rPr>
                <w:noProof/>
                <w:webHidden/>
              </w:rPr>
              <w:t>3</w:t>
            </w:r>
            <w:r>
              <w:rPr>
                <w:noProof/>
                <w:webHidden/>
              </w:rPr>
              <w:fldChar w:fldCharType="end"/>
            </w:r>
          </w:hyperlink>
        </w:p>
        <w:p w14:paraId="4642D741" w14:textId="59DC526C" w:rsidR="009860F4" w:rsidRDefault="009860F4">
          <w:pPr>
            <w:pStyle w:val="TOC1"/>
            <w:tabs>
              <w:tab w:val="right" w:leader="dot" w:pos="9350"/>
            </w:tabs>
            <w:rPr>
              <w:rFonts w:eastAsiaTheme="minorEastAsia"/>
              <w:noProof/>
            </w:rPr>
          </w:pPr>
          <w:hyperlink w:anchor="_Toc90665504" w:history="1">
            <w:r w:rsidRPr="004B1DE8">
              <w:rPr>
                <w:rStyle w:val="Hyperlink"/>
                <w:b/>
                <w:noProof/>
              </w:rPr>
              <w:t>Existing Gaps</w:t>
            </w:r>
            <w:r>
              <w:rPr>
                <w:noProof/>
                <w:webHidden/>
              </w:rPr>
              <w:tab/>
            </w:r>
            <w:r>
              <w:rPr>
                <w:noProof/>
                <w:webHidden/>
              </w:rPr>
              <w:fldChar w:fldCharType="begin"/>
            </w:r>
            <w:r>
              <w:rPr>
                <w:noProof/>
                <w:webHidden/>
              </w:rPr>
              <w:instrText xml:space="preserve"> PAGEREF _Toc90665504 \h </w:instrText>
            </w:r>
            <w:r>
              <w:rPr>
                <w:noProof/>
                <w:webHidden/>
              </w:rPr>
            </w:r>
            <w:r>
              <w:rPr>
                <w:noProof/>
                <w:webHidden/>
              </w:rPr>
              <w:fldChar w:fldCharType="separate"/>
            </w:r>
            <w:r>
              <w:rPr>
                <w:noProof/>
                <w:webHidden/>
              </w:rPr>
              <w:t>3</w:t>
            </w:r>
            <w:r>
              <w:rPr>
                <w:noProof/>
                <w:webHidden/>
              </w:rPr>
              <w:fldChar w:fldCharType="end"/>
            </w:r>
          </w:hyperlink>
        </w:p>
        <w:p w14:paraId="0D48BC0C" w14:textId="750E2B06" w:rsidR="009860F4" w:rsidRDefault="009860F4">
          <w:pPr>
            <w:pStyle w:val="TOC1"/>
            <w:tabs>
              <w:tab w:val="right" w:leader="dot" w:pos="9350"/>
            </w:tabs>
            <w:rPr>
              <w:rFonts w:eastAsiaTheme="minorEastAsia"/>
              <w:noProof/>
            </w:rPr>
          </w:pPr>
          <w:hyperlink w:anchor="_Toc90665505" w:history="1">
            <w:r w:rsidRPr="004B1DE8">
              <w:rPr>
                <w:rStyle w:val="Hyperlink"/>
                <w:b/>
                <w:noProof/>
              </w:rPr>
              <w:t>SDLC Methodology</w:t>
            </w:r>
            <w:r>
              <w:rPr>
                <w:noProof/>
                <w:webHidden/>
              </w:rPr>
              <w:tab/>
            </w:r>
            <w:r>
              <w:rPr>
                <w:noProof/>
                <w:webHidden/>
              </w:rPr>
              <w:fldChar w:fldCharType="begin"/>
            </w:r>
            <w:r>
              <w:rPr>
                <w:noProof/>
                <w:webHidden/>
              </w:rPr>
              <w:instrText xml:space="preserve"> PAGEREF _Toc90665505 \h </w:instrText>
            </w:r>
            <w:r>
              <w:rPr>
                <w:noProof/>
                <w:webHidden/>
              </w:rPr>
            </w:r>
            <w:r>
              <w:rPr>
                <w:noProof/>
                <w:webHidden/>
              </w:rPr>
              <w:fldChar w:fldCharType="separate"/>
            </w:r>
            <w:r>
              <w:rPr>
                <w:noProof/>
                <w:webHidden/>
              </w:rPr>
              <w:t>4</w:t>
            </w:r>
            <w:r>
              <w:rPr>
                <w:noProof/>
                <w:webHidden/>
              </w:rPr>
              <w:fldChar w:fldCharType="end"/>
            </w:r>
          </w:hyperlink>
        </w:p>
        <w:p w14:paraId="3A62CD42" w14:textId="5D709DDA" w:rsidR="009860F4" w:rsidRDefault="009860F4">
          <w:pPr>
            <w:pStyle w:val="TOC1"/>
            <w:tabs>
              <w:tab w:val="right" w:leader="dot" w:pos="9350"/>
            </w:tabs>
            <w:rPr>
              <w:rFonts w:eastAsiaTheme="minorEastAsia"/>
              <w:noProof/>
            </w:rPr>
          </w:pPr>
          <w:hyperlink w:anchor="_Toc90665506" w:history="1">
            <w:r w:rsidRPr="004B1DE8">
              <w:rPr>
                <w:rStyle w:val="Hyperlink"/>
                <w:b/>
                <w:noProof/>
              </w:rPr>
              <w:t>Deliverables</w:t>
            </w:r>
            <w:r>
              <w:rPr>
                <w:noProof/>
                <w:webHidden/>
              </w:rPr>
              <w:tab/>
            </w:r>
            <w:r>
              <w:rPr>
                <w:noProof/>
                <w:webHidden/>
              </w:rPr>
              <w:fldChar w:fldCharType="begin"/>
            </w:r>
            <w:r>
              <w:rPr>
                <w:noProof/>
                <w:webHidden/>
              </w:rPr>
              <w:instrText xml:space="preserve"> PAGEREF _Toc90665506 \h </w:instrText>
            </w:r>
            <w:r>
              <w:rPr>
                <w:noProof/>
                <w:webHidden/>
              </w:rPr>
            </w:r>
            <w:r>
              <w:rPr>
                <w:noProof/>
                <w:webHidden/>
              </w:rPr>
              <w:fldChar w:fldCharType="separate"/>
            </w:r>
            <w:r>
              <w:rPr>
                <w:noProof/>
                <w:webHidden/>
              </w:rPr>
              <w:t>4</w:t>
            </w:r>
            <w:r>
              <w:rPr>
                <w:noProof/>
                <w:webHidden/>
              </w:rPr>
              <w:fldChar w:fldCharType="end"/>
            </w:r>
          </w:hyperlink>
        </w:p>
        <w:p w14:paraId="7B693FF4" w14:textId="1D146928" w:rsidR="009860F4" w:rsidRDefault="009860F4">
          <w:pPr>
            <w:pStyle w:val="TOC2"/>
            <w:tabs>
              <w:tab w:val="right" w:leader="dot" w:pos="9350"/>
            </w:tabs>
            <w:rPr>
              <w:rFonts w:eastAsiaTheme="minorEastAsia"/>
              <w:noProof/>
            </w:rPr>
          </w:pPr>
          <w:hyperlink w:anchor="_Toc90665507" w:history="1">
            <w:r w:rsidRPr="004B1DE8">
              <w:rPr>
                <w:rStyle w:val="Hyperlink"/>
                <w:b/>
                <w:noProof/>
              </w:rPr>
              <w:t>Project Deliverables</w:t>
            </w:r>
            <w:r>
              <w:rPr>
                <w:noProof/>
                <w:webHidden/>
              </w:rPr>
              <w:tab/>
            </w:r>
            <w:r>
              <w:rPr>
                <w:noProof/>
                <w:webHidden/>
              </w:rPr>
              <w:fldChar w:fldCharType="begin"/>
            </w:r>
            <w:r>
              <w:rPr>
                <w:noProof/>
                <w:webHidden/>
              </w:rPr>
              <w:instrText xml:space="preserve"> PAGEREF _Toc90665507 \h </w:instrText>
            </w:r>
            <w:r>
              <w:rPr>
                <w:noProof/>
                <w:webHidden/>
              </w:rPr>
            </w:r>
            <w:r>
              <w:rPr>
                <w:noProof/>
                <w:webHidden/>
              </w:rPr>
              <w:fldChar w:fldCharType="separate"/>
            </w:r>
            <w:r>
              <w:rPr>
                <w:noProof/>
                <w:webHidden/>
              </w:rPr>
              <w:t>4</w:t>
            </w:r>
            <w:r>
              <w:rPr>
                <w:noProof/>
                <w:webHidden/>
              </w:rPr>
              <w:fldChar w:fldCharType="end"/>
            </w:r>
          </w:hyperlink>
        </w:p>
        <w:p w14:paraId="0FC771D3" w14:textId="55464C5E" w:rsidR="009860F4" w:rsidRDefault="009860F4">
          <w:pPr>
            <w:pStyle w:val="TOC2"/>
            <w:tabs>
              <w:tab w:val="right" w:leader="dot" w:pos="9350"/>
            </w:tabs>
            <w:rPr>
              <w:rFonts w:eastAsiaTheme="minorEastAsia"/>
              <w:noProof/>
            </w:rPr>
          </w:pPr>
          <w:hyperlink w:anchor="_Toc90665508" w:history="1">
            <w:r w:rsidRPr="004B1DE8">
              <w:rPr>
                <w:rStyle w:val="Hyperlink"/>
                <w:b/>
                <w:noProof/>
              </w:rPr>
              <w:t>Product Deliverables</w:t>
            </w:r>
            <w:r>
              <w:rPr>
                <w:noProof/>
                <w:webHidden/>
              </w:rPr>
              <w:tab/>
            </w:r>
            <w:r>
              <w:rPr>
                <w:noProof/>
                <w:webHidden/>
              </w:rPr>
              <w:fldChar w:fldCharType="begin"/>
            </w:r>
            <w:r>
              <w:rPr>
                <w:noProof/>
                <w:webHidden/>
              </w:rPr>
              <w:instrText xml:space="preserve"> PAGEREF _Toc90665508 \h </w:instrText>
            </w:r>
            <w:r>
              <w:rPr>
                <w:noProof/>
                <w:webHidden/>
              </w:rPr>
            </w:r>
            <w:r>
              <w:rPr>
                <w:noProof/>
                <w:webHidden/>
              </w:rPr>
              <w:fldChar w:fldCharType="separate"/>
            </w:r>
            <w:r>
              <w:rPr>
                <w:noProof/>
                <w:webHidden/>
              </w:rPr>
              <w:t>4</w:t>
            </w:r>
            <w:r>
              <w:rPr>
                <w:noProof/>
                <w:webHidden/>
              </w:rPr>
              <w:fldChar w:fldCharType="end"/>
            </w:r>
          </w:hyperlink>
        </w:p>
        <w:p w14:paraId="71665AA1" w14:textId="2FAA8678" w:rsidR="009860F4" w:rsidRDefault="009860F4">
          <w:pPr>
            <w:pStyle w:val="TOC1"/>
            <w:tabs>
              <w:tab w:val="right" w:leader="dot" w:pos="9350"/>
            </w:tabs>
            <w:rPr>
              <w:rFonts w:eastAsiaTheme="minorEastAsia"/>
              <w:noProof/>
            </w:rPr>
          </w:pPr>
          <w:hyperlink w:anchor="_Toc90665509" w:history="1">
            <w:r w:rsidRPr="004B1DE8">
              <w:rPr>
                <w:rStyle w:val="Hyperlink"/>
                <w:b/>
                <w:noProof/>
              </w:rPr>
              <w:t>Implementation</w:t>
            </w:r>
            <w:r>
              <w:rPr>
                <w:noProof/>
                <w:webHidden/>
              </w:rPr>
              <w:tab/>
            </w:r>
            <w:r>
              <w:rPr>
                <w:noProof/>
                <w:webHidden/>
              </w:rPr>
              <w:fldChar w:fldCharType="begin"/>
            </w:r>
            <w:r>
              <w:rPr>
                <w:noProof/>
                <w:webHidden/>
              </w:rPr>
              <w:instrText xml:space="preserve"> PAGEREF _Toc90665509 \h </w:instrText>
            </w:r>
            <w:r>
              <w:rPr>
                <w:noProof/>
                <w:webHidden/>
              </w:rPr>
            </w:r>
            <w:r>
              <w:rPr>
                <w:noProof/>
                <w:webHidden/>
              </w:rPr>
              <w:fldChar w:fldCharType="separate"/>
            </w:r>
            <w:r>
              <w:rPr>
                <w:noProof/>
                <w:webHidden/>
              </w:rPr>
              <w:t>5</w:t>
            </w:r>
            <w:r>
              <w:rPr>
                <w:noProof/>
                <w:webHidden/>
              </w:rPr>
              <w:fldChar w:fldCharType="end"/>
            </w:r>
          </w:hyperlink>
        </w:p>
        <w:p w14:paraId="7EAFCE6B" w14:textId="0924EE58" w:rsidR="009860F4" w:rsidRDefault="009860F4">
          <w:pPr>
            <w:pStyle w:val="TOC1"/>
            <w:tabs>
              <w:tab w:val="right" w:leader="dot" w:pos="9350"/>
            </w:tabs>
            <w:rPr>
              <w:rFonts w:eastAsiaTheme="minorEastAsia"/>
              <w:noProof/>
            </w:rPr>
          </w:pPr>
          <w:hyperlink w:anchor="_Toc90665510" w:history="1">
            <w:r w:rsidRPr="004B1DE8">
              <w:rPr>
                <w:rStyle w:val="Hyperlink"/>
                <w:b/>
                <w:noProof/>
              </w:rPr>
              <w:t>Validation and Verification</w:t>
            </w:r>
            <w:r>
              <w:rPr>
                <w:noProof/>
                <w:webHidden/>
              </w:rPr>
              <w:tab/>
            </w:r>
            <w:r>
              <w:rPr>
                <w:noProof/>
                <w:webHidden/>
              </w:rPr>
              <w:fldChar w:fldCharType="begin"/>
            </w:r>
            <w:r>
              <w:rPr>
                <w:noProof/>
                <w:webHidden/>
              </w:rPr>
              <w:instrText xml:space="preserve"> PAGEREF _Toc90665510 \h </w:instrText>
            </w:r>
            <w:r>
              <w:rPr>
                <w:noProof/>
                <w:webHidden/>
              </w:rPr>
            </w:r>
            <w:r>
              <w:rPr>
                <w:noProof/>
                <w:webHidden/>
              </w:rPr>
              <w:fldChar w:fldCharType="separate"/>
            </w:r>
            <w:r>
              <w:rPr>
                <w:noProof/>
                <w:webHidden/>
              </w:rPr>
              <w:t>5</w:t>
            </w:r>
            <w:r>
              <w:rPr>
                <w:noProof/>
                <w:webHidden/>
              </w:rPr>
              <w:fldChar w:fldCharType="end"/>
            </w:r>
          </w:hyperlink>
        </w:p>
        <w:p w14:paraId="398EC97F" w14:textId="5D13C992" w:rsidR="009860F4" w:rsidRDefault="009860F4">
          <w:pPr>
            <w:pStyle w:val="TOC1"/>
            <w:tabs>
              <w:tab w:val="right" w:leader="dot" w:pos="9350"/>
            </w:tabs>
            <w:rPr>
              <w:rFonts w:eastAsiaTheme="minorEastAsia"/>
              <w:noProof/>
            </w:rPr>
          </w:pPr>
          <w:hyperlink w:anchor="_Toc90665511" w:history="1">
            <w:r w:rsidRPr="004B1DE8">
              <w:rPr>
                <w:rStyle w:val="Hyperlink"/>
                <w:b/>
                <w:noProof/>
              </w:rPr>
              <w:t>Environments and Costs</w:t>
            </w:r>
            <w:r>
              <w:rPr>
                <w:noProof/>
                <w:webHidden/>
              </w:rPr>
              <w:tab/>
            </w:r>
            <w:r>
              <w:rPr>
                <w:noProof/>
                <w:webHidden/>
              </w:rPr>
              <w:fldChar w:fldCharType="begin"/>
            </w:r>
            <w:r>
              <w:rPr>
                <w:noProof/>
                <w:webHidden/>
              </w:rPr>
              <w:instrText xml:space="preserve"> PAGEREF _Toc90665511 \h </w:instrText>
            </w:r>
            <w:r>
              <w:rPr>
                <w:noProof/>
                <w:webHidden/>
              </w:rPr>
            </w:r>
            <w:r>
              <w:rPr>
                <w:noProof/>
                <w:webHidden/>
              </w:rPr>
              <w:fldChar w:fldCharType="separate"/>
            </w:r>
            <w:r>
              <w:rPr>
                <w:noProof/>
                <w:webHidden/>
              </w:rPr>
              <w:t>6</w:t>
            </w:r>
            <w:r>
              <w:rPr>
                <w:noProof/>
                <w:webHidden/>
              </w:rPr>
              <w:fldChar w:fldCharType="end"/>
            </w:r>
          </w:hyperlink>
        </w:p>
        <w:p w14:paraId="35D4D2E5" w14:textId="6A7D2FDB" w:rsidR="009860F4" w:rsidRDefault="009860F4">
          <w:pPr>
            <w:pStyle w:val="TOC2"/>
            <w:tabs>
              <w:tab w:val="right" w:leader="dot" w:pos="9350"/>
            </w:tabs>
            <w:rPr>
              <w:rFonts w:eastAsiaTheme="minorEastAsia"/>
              <w:noProof/>
            </w:rPr>
          </w:pPr>
          <w:hyperlink w:anchor="_Toc90665512" w:history="1">
            <w:r w:rsidRPr="004B1DE8">
              <w:rPr>
                <w:rStyle w:val="Hyperlink"/>
                <w:b/>
                <w:noProof/>
              </w:rPr>
              <w:t>Programming Environment</w:t>
            </w:r>
            <w:r>
              <w:rPr>
                <w:noProof/>
                <w:webHidden/>
              </w:rPr>
              <w:tab/>
            </w:r>
            <w:r>
              <w:rPr>
                <w:noProof/>
                <w:webHidden/>
              </w:rPr>
              <w:fldChar w:fldCharType="begin"/>
            </w:r>
            <w:r>
              <w:rPr>
                <w:noProof/>
                <w:webHidden/>
              </w:rPr>
              <w:instrText xml:space="preserve"> PAGEREF _Toc90665512 \h </w:instrText>
            </w:r>
            <w:r>
              <w:rPr>
                <w:noProof/>
                <w:webHidden/>
              </w:rPr>
            </w:r>
            <w:r>
              <w:rPr>
                <w:noProof/>
                <w:webHidden/>
              </w:rPr>
              <w:fldChar w:fldCharType="separate"/>
            </w:r>
            <w:r>
              <w:rPr>
                <w:noProof/>
                <w:webHidden/>
              </w:rPr>
              <w:t>6</w:t>
            </w:r>
            <w:r>
              <w:rPr>
                <w:noProof/>
                <w:webHidden/>
              </w:rPr>
              <w:fldChar w:fldCharType="end"/>
            </w:r>
          </w:hyperlink>
        </w:p>
        <w:p w14:paraId="40AB7927" w14:textId="3B09FF4F" w:rsidR="009860F4" w:rsidRDefault="009860F4">
          <w:pPr>
            <w:pStyle w:val="TOC2"/>
            <w:tabs>
              <w:tab w:val="right" w:leader="dot" w:pos="9350"/>
            </w:tabs>
            <w:rPr>
              <w:rFonts w:eastAsiaTheme="minorEastAsia"/>
              <w:noProof/>
            </w:rPr>
          </w:pPr>
          <w:hyperlink w:anchor="_Toc90665513" w:history="1">
            <w:r w:rsidRPr="004B1DE8">
              <w:rPr>
                <w:rStyle w:val="Hyperlink"/>
                <w:b/>
                <w:noProof/>
              </w:rPr>
              <w:t>Environment Costs</w:t>
            </w:r>
            <w:r>
              <w:rPr>
                <w:noProof/>
                <w:webHidden/>
              </w:rPr>
              <w:tab/>
            </w:r>
            <w:r>
              <w:rPr>
                <w:noProof/>
                <w:webHidden/>
              </w:rPr>
              <w:fldChar w:fldCharType="begin"/>
            </w:r>
            <w:r>
              <w:rPr>
                <w:noProof/>
                <w:webHidden/>
              </w:rPr>
              <w:instrText xml:space="preserve"> PAGEREF _Toc90665513 \h </w:instrText>
            </w:r>
            <w:r>
              <w:rPr>
                <w:noProof/>
                <w:webHidden/>
              </w:rPr>
            </w:r>
            <w:r>
              <w:rPr>
                <w:noProof/>
                <w:webHidden/>
              </w:rPr>
              <w:fldChar w:fldCharType="separate"/>
            </w:r>
            <w:r>
              <w:rPr>
                <w:noProof/>
                <w:webHidden/>
              </w:rPr>
              <w:t>6</w:t>
            </w:r>
            <w:r>
              <w:rPr>
                <w:noProof/>
                <w:webHidden/>
              </w:rPr>
              <w:fldChar w:fldCharType="end"/>
            </w:r>
          </w:hyperlink>
        </w:p>
        <w:p w14:paraId="0D539E78" w14:textId="00C22D80" w:rsidR="009860F4" w:rsidRDefault="009860F4">
          <w:pPr>
            <w:pStyle w:val="TOC2"/>
            <w:tabs>
              <w:tab w:val="right" w:leader="dot" w:pos="9350"/>
            </w:tabs>
            <w:rPr>
              <w:rFonts w:eastAsiaTheme="minorEastAsia"/>
              <w:noProof/>
            </w:rPr>
          </w:pPr>
          <w:hyperlink w:anchor="_Toc90665514" w:history="1">
            <w:r w:rsidRPr="004B1DE8">
              <w:rPr>
                <w:rStyle w:val="Hyperlink"/>
                <w:b/>
                <w:noProof/>
              </w:rPr>
              <w:t>Human Resource Requirements</w:t>
            </w:r>
            <w:r>
              <w:rPr>
                <w:noProof/>
                <w:webHidden/>
              </w:rPr>
              <w:tab/>
            </w:r>
            <w:r>
              <w:rPr>
                <w:noProof/>
                <w:webHidden/>
              </w:rPr>
              <w:fldChar w:fldCharType="begin"/>
            </w:r>
            <w:r>
              <w:rPr>
                <w:noProof/>
                <w:webHidden/>
              </w:rPr>
              <w:instrText xml:space="preserve"> PAGEREF _Toc90665514 \h </w:instrText>
            </w:r>
            <w:r>
              <w:rPr>
                <w:noProof/>
                <w:webHidden/>
              </w:rPr>
            </w:r>
            <w:r>
              <w:rPr>
                <w:noProof/>
                <w:webHidden/>
              </w:rPr>
              <w:fldChar w:fldCharType="separate"/>
            </w:r>
            <w:r>
              <w:rPr>
                <w:noProof/>
                <w:webHidden/>
              </w:rPr>
              <w:t>6</w:t>
            </w:r>
            <w:r>
              <w:rPr>
                <w:noProof/>
                <w:webHidden/>
              </w:rPr>
              <w:fldChar w:fldCharType="end"/>
            </w:r>
          </w:hyperlink>
        </w:p>
        <w:p w14:paraId="5BF31824" w14:textId="306D21CD" w:rsidR="009860F4" w:rsidRDefault="009860F4">
          <w:pPr>
            <w:pStyle w:val="TOC1"/>
            <w:tabs>
              <w:tab w:val="right" w:leader="dot" w:pos="9350"/>
            </w:tabs>
            <w:rPr>
              <w:rFonts w:eastAsiaTheme="minorEastAsia"/>
              <w:noProof/>
            </w:rPr>
          </w:pPr>
          <w:hyperlink w:anchor="_Toc90665515" w:history="1">
            <w:r w:rsidRPr="004B1DE8">
              <w:rPr>
                <w:rStyle w:val="Hyperlink"/>
                <w:b/>
                <w:noProof/>
              </w:rPr>
              <w:t>Project Timeline</w:t>
            </w:r>
            <w:r>
              <w:rPr>
                <w:noProof/>
                <w:webHidden/>
              </w:rPr>
              <w:tab/>
            </w:r>
            <w:r>
              <w:rPr>
                <w:noProof/>
                <w:webHidden/>
              </w:rPr>
              <w:fldChar w:fldCharType="begin"/>
            </w:r>
            <w:r>
              <w:rPr>
                <w:noProof/>
                <w:webHidden/>
              </w:rPr>
              <w:instrText xml:space="preserve"> PAGEREF _Toc90665515 \h </w:instrText>
            </w:r>
            <w:r>
              <w:rPr>
                <w:noProof/>
                <w:webHidden/>
              </w:rPr>
            </w:r>
            <w:r>
              <w:rPr>
                <w:noProof/>
                <w:webHidden/>
              </w:rPr>
              <w:fldChar w:fldCharType="separate"/>
            </w:r>
            <w:r>
              <w:rPr>
                <w:noProof/>
                <w:webHidden/>
              </w:rPr>
              <w:t>7</w:t>
            </w:r>
            <w:r>
              <w:rPr>
                <w:noProof/>
                <w:webHidden/>
              </w:rPr>
              <w:fldChar w:fldCharType="end"/>
            </w:r>
          </w:hyperlink>
        </w:p>
        <w:p w14:paraId="21BBD74B" w14:textId="17F1FFE9" w:rsidR="00D87889" w:rsidRDefault="00E60F00">
          <w:pPr>
            <w:rPr>
              <w:b/>
              <w:bCs/>
              <w:noProof/>
            </w:rPr>
          </w:pPr>
          <w:r>
            <w:rPr>
              <w:b/>
              <w:bCs/>
              <w:noProof/>
            </w:rPr>
            <w:fldChar w:fldCharType="end"/>
          </w:r>
        </w:p>
      </w:sdtContent>
    </w:sdt>
    <w:p w14:paraId="3E3F2F17" w14:textId="77777777" w:rsidR="00AD4F2A" w:rsidRPr="00D87889" w:rsidRDefault="00E60F00">
      <w:r>
        <w:rPr>
          <w:sz w:val="40"/>
        </w:rPr>
        <w:br w:type="page"/>
      </w:r>
    </w:p>
    <w:p w14:paraId="18FE4CD7" w14:textId="77777777" w:rsidR="00AE6710" w:rsidRPr="00D841C5" w:rsidRDefault="00E60F00" w:rsidP="00D841C5">
      <w:pPr>
        <w:pStyle w:val="Heading1"/>
        <w:jc w:val="center"/>
        <w:rPr>
          <w:b/>
          <w:color w:val="auto"/>
        </w:rPr>
      </w:pPr>
      <w:bookmarkStart w:id="0" w:name="_Toc90665500"/>
      <w:r w:rsidRPr="00D841C5">
        <w:rPr>
          <w:b/>
          <w:color w:val="auto"/>
        </w:rPr>
        <w:lastRenderedPageBreak/>
        <w:t>Business Problem</w:t>
      </w:r>
      <w:bookmarkEnd w:id="0"/>
    </w:p>
    <w:p w14:paraId="6ED69285" w14:textId="77777777" w:rsidR="00D948ED" w:rsidRPr="009D4EE9" w:rsidRDefault="00E60F00" w:rsidP="009D4EE9">
      <w:pPr>
        <w:keepNext/>
        <w:keepLines/>
        <w:spacing w:before="40" w:after="0"/>
        <w:outlineLvl w:val="1"/>
        <w:rPr>
          <w:rFonts w:asciiTheme="majorHAnsi" w:eastAsiaTheme="majorEastAsia" w:hAnsiTheme="majorHAnsi" w:cstheme="majorBidi"/>
          <w:b/>
          <w:sz w:val="26"/>
          <w:szCs w:val="26"/>
        </w:rPr>
      </w:pPr>
      <w:bookmarkStart w:id="1" w:name="_Toc90665501"/>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38BFDDEC" w14:textId="77777777" w:rsidR="00E366CF" w:rsidRPr="00E366CF" w:rsidRDefault="00E60F00" w:rsidP="00D841C5">
      <w:pPr>
        <w:ind w:firstLine="720"/>
      </w:pPr>
      <w:r w:rsidRPr="00E366CF">
        <w:t>The customer</w:t>
      </w:r>
      <w:r w:rsidR="007C764C">
        <w:t xml:space="preserve"> AFS</w:t>
      </w:r>
      <w:r w:rsidRPr="00E366CF">
        <w:t xml:space="preserve"> is a global consulting organization with personnel and provided services that span time multiple zones and languages.</w:t>
      </w:r>
      <w:r>
        <w:t xml:space="preserve"> Their operation has four main offices i</w:t>
      </w:r>
      <w:r w:rsidRPr="00E366CF">
        <w:t>n Phoenix, Arizona; White Plains, New York; Montreal, Canada; and London, England.</w:t>
      </w:r>
      <w:r>
        <w:t xml:space="preserve"> With a staff of</w:t>
      </w:r>
      <w:r>
        <w:t xml:space="preserve"> over 1,000 personnel who provide management</w:t>
      </w:r>
      <w:r w:rsidR="0076222A">
        <w:t xml:space="preserve"> and technology</w:t>
      </w:r>
      <w:r>
        <w:t xml:space="preserve"> consulting to their clients within the three countries. </w:t>
      </w:r>
      <w:r w:rsidR="0076222A">
        <w:t>Their mission is to help their clients transform their business segments into future-proof innovators. Long-term goals include opening management consulting services in new markets such as mainland Europe and Central America. This project will align with that goal by allowing scalability and informational assurance with future added markets. Growth has been explosive in the technology consulting group with future growth projected to outpace current growth as organizations seek help in transitioning to the Cloud.</w:t>
      </w:r>
    </w:p>
    <w:p w14:paraId="33B165E6" w14:textId="77777777" w:rsidR="00753919" w:rsidRDefault="00E60F00" w:rsidP="00753919">
      <w:pPr>
        <w:pStyle w:val="Heading2"/>
        <w:rPr>
          <w:b/>
          <w:color w:val="auto"/>
        </w:rPr>
      </w:pPr>
      <w:bookmarkStart w:id="2" w:name="_Toc90665502"/>
      <w:r w:rsidRPr="001B356F">
        <w:rPr>
          <w:b/>
          <w:color w:val="auto"/>
        </w:rPr>
        <w:t>Business Case</w:t>
      </w:r>
      <w:bookmarkEnd w:id="2"/>
    </w:p>
    <w:p w14:paraId="379F071D" w14:textId="77777777" w:rsidR="007C764C" w:rsidRPr="004B6699" w:rsidRDefault="00E60F00" w:rsidP="004B6699">
      <w:r>
        <w:tab/>
      </w:r>
      <w:r>
        <w:t>For AFS, all business is based on building great relationships with potential and current clients. The problem AFS faces are missing client appointments due to the amount and complexity of their appointments. The current manual scheduling process creates m</w:t>
      </w:r>
      <w:r>
        <w:t>any scheduling conflicts and furthers this issue. This of course is detrimental to their business relationships and impacts future revenue by jeopardizing future contracts. The need for a standalone desktop application that accesses a central database as t</w:t>
      </w:r>
      <w:r>
        <w:t xml:space="preserve">he sole source of scheduling information is vital for AFS expansion into new markets. </w:t>
      </w:r>
    </w:p>
    <w:p w14:paraId="6AE0C637" w14:textId="77777777" w:rsidR="00753919" w:rsidRPr="001B356F" w:rsidRDefault="00E60F00" w:rsidP="00753919">
      <w:pPr>
        <w:pStyle w:val="Heading2"/>
        <w:rPr>
          <w:b/>
          <w:color w:val="auto"/>
        </w:rPr>
      </w:pPr>
      <w:bookmarkStart w:id="3" w:name="_Toc90665503"/>
      <w:r w:rsidRPr="001B356F">
        <w:rPr>
          <w:b/>
          <w:color w:val="auto"/>
        </w:rPr>
        <w:t>Fulfillment</w:t>
      </w:r>
      <w:bookmarkEnd w:id="3"/>
    </w:p>
    <w:p w14:paraId="4C210E49" w14:textId="77777777" w:rsidR="007C764C" w:rsidRDefault="00E60F00" w:rsidP="00405530">
      <w:pPr>
        <w:ind w:firstLine="720"/>
      </w:pPr>
      <w:r w:rsidRPr="00C33DB9">
        <w:t xml:space="preserve">This software application will provide multiple functions that </w:t>
      </w:r>
      <w:r w:rsidR="00C33DB9" w:rsidRPr="00C33DB9">
        <w:t xml:space="preserve">remedy current issues. The 3 core needs that will be fulfilled by this custom application. First, having a central repository for all data lowers the chances of scheduling conflicts due to a lack of updated data. Second, the application will translate data according to the logged-in users' language preferences which prevents errors. Lastly, the application is </w:t>
      </w:r>
      <w:r w:rsidR="00C33DB9">
        <w:t xml:space="preserve">highly scalable allowing for future use as the client expands their business where the current process cannot scale easily. </w:t>
      </w:r>
    </w:p>
    <w:p w14:paraId="2B2DEC59" w14:textId="77777777" w:rsidR="00C33DB9" w:rsidRDefault="00E60F00" w:rsidP="00405530">
      <w:pPr>
        <w:ind w:firstLine="720"/>
      </w:pPr>
      <w:r>
        <w:t>The system will integrate with a current MySQL database that is used by other client systems. The system will track use</w:t>
      </w:r>
      <w:r>
        <w:t>r logins including failed logins</w:t>
      </w:r>
      <w:r w:rsidR="006A6C9A">
        <w:t>. It will also allow customer records to be added, updated, and deleted from the database. These customer records will be associated with contacts and appointments. The functionality creates a smooth process to manage client appointments.</w:t>
      </w:r>
    </w:p>
    <w:p w14:paraId="1BD0E667" w14:textId="77777777" w:rsidR="00C1605A" w:rsidRPr="00405530" w:rsidRDefault="00E60F00" w:rsidP="00405530">
      <w:pPr>
        <w:pStyle w:val="Heading1"/>
        <w:jc w:val="center"/>
        <w:rPr>
          <w:b/>
          <w:color w:val="auto"/>
        </w:rPr>
      </w:pPr>
      <w:bookmarkStart w:id="4" w:name="_Toc90665504"/>
      <w:r w:rsidRPr="00405530">
        <w:rPr>
          <w:b/>
          <w:color w:val="auto"/>
        </w:rPr>
        <w:t>Existing Gaps</w:t>
      </w:r>
      <w:bookmarkEnd w:id="4"/>
    </w:p>
    <w:p w14:paraId="3823CF9D" w14:textId="77777777" w:rsidR="003219CB" w:rsidRPr="003219CB" w:rsidRDefault="00E60F00" w:rsidP="00E90895">
      <w:pPr>
        <w:ind w:firstLine="720"/>
      </w:pPr>
      <w:r w:rsidRPr="003219CB">
        <w:t>There is no existing standalone software application that meets the functional and business requirements of this client.</w:t>
      </w:r>
      <w:r>
        <w:t xml:space="preserve"> Currently, all</w:t>
      </w:r>
      <w:r w:rsidRPr="003219CB">
        <w:t xml:space="preserve"> scheduling</w:t>
      </w:r>
      <w:r>
        <w:t xml:space="preserve"> data</w:t>
      </w:r>
      <w:r w:rsidRPr="003219CB">
        <w:t xml:space="preserve"> must be </w:t>
      </w:r>
      <w:r>
        <w:t>processed and stored</w:t>
      </w:r>
      <w:r w:rsidRPr="003219CB">
        <w:t xml:space="preserve"> through a</w:t>
      </w:r>
      <w:r w:rsidRPr="003219CB">
        <w:t xml:space="preserve">n error-prone method </w:t>
      </w:r>
      <w:r>
        <w:t>that utilizes manual data entry into an</w:t>
      </w:r>
      <w:r w:rsidRPr="003219CB">
        <w:t xml:space="preserve"> excel spreadsheet. </w:t>
      </w:r>
      <w:r>
        <w:t>This method is outdated and creates huge labor costs in maintaining and correcting errors. This existing gap of non-customizable and non-scalable data processing is a bottlenec</w:t>
      </w:r>
      <w:r>
        <w:t xml:space="preserve">k in the client’s services. </w:t>
      </w:r>
      <w:r w:rsidRPr="003219CB">
        <w:t xml:space="preserve">The only existing piece of this proposed software system is a MySQL database that is used for other systems by the client. </w:t>
      </w:r>
      <w:r>
        <w:t xml:space="preserve">It will be </w:t>
      </w:r>
      <w:r w:rsidR="00DB70F5">
        <w:t>utilized with this software</w:t>
      </w:r>
      <w:r>
        <w:t xml:space="preserve"> and the new custom software will be integrated appropriately</w:t>
      </w:r>
      <w:r w:rsidR="00DB70F5">
        <w:t xml:space="preserve"> to nullify potential conflicts with other current software systems.</w:t>
      </w:r>
    </w:p>
    <w:p w14:paraId="50E09DD7" w14:textId="77777777" w:rsidR="00DC3F9A" w:rsidRPr="0055307F" w:rsidRDefault="00E60F00" w:rsidP="0055307F">
      <w:pPr>
        <w:pStyle w:val="Heading1"/>
        <w:jc w:val="center"/>
        <w:rPr>
          <w:b/>
          <w:color w:val="auto"/>
        </w:rPr>
      </w:pPr>
      <w:bookmarkStart w:id="5" w:name="_Toc90665505"/>
      <w:r w:rsidRPr="0055307F">
        <w:rPr>
          <w:b/>
          <w:color w:val="auto"/>
        </w:rPr>
        <w:lastRenderedPageBreak/>
        <w:t>SDLC Methodology</w:t>
      </w:r>
      <w:bookmarkEnd w:id="5"/>
    </w:p>
    <w:p w14:paraId="541418D8" w14:textId="77777777" w:rsidR="00287C78" w:rsidRDefault="00E60F00" w:rsidP="0055307F">
      <w:pPr>
        <w:ind w:firstLine="720"/>
      </w:pPr>
      <w:r>
        <w:t>This project will use the Waterfall Software Development Life Cycle due to its linear project management approach. This methodology allows for stakeholder and client input at t</w:t>
      </w:r>
      <w:r>
        <w:t xml:space="preserve">he beginning of the project. Their input is used throughout the rest of the project </w:t>
      </w:r>
      <w:r w:rsidR="00162939">
        <w:t>as the phases are completed.</w:t>
      </w:r>
    </w:p>
    <w:p w14:paraId="220A0B36" w14:textId="77777777" w:rsidR="00162939" w:rsidRDefault="00E60F00" w:rsidP="0055307F">
      <w:pPr>
        <w:ind w:firstLine="720"/>
      </w:pPr>
      <w:r>
        <w:t xml:space="preserve">I choose the Waterfall methodology because it allows a strict linear order hence the term Waterfall. </w:t>
      </w:r>
      <w:r w:rsidR="002F3B74">
        <w:t xml:space="preserve">The phases of the Waterfall Model are Requirements, Design, Implementation, Verification, and Maintenance. </w:t>
      </w:r>
      <w:r>
        <w:t xml:space="preserve">The requirements phase is very important, and this </w:t>
      </w:r>
      <w:r w:rsidR="002F3B74">
        <w:t>approach</w:t>
      </w:r>
      <w:r>
        <w:t xml:space="preserve"> creates the need to have firm requirements.  After requirements are set the design phase begins</w:t>
      </w:r>
      <w:r w:rsidR="002F3B74">
        <w:t xml:space="preserve"> which </w:t>
      </w:r>
      <w:r w:rsidR="00075785">
        <w:t>will be approved</w:t>
      </w:r>
      <w:r w:rsidR="002F3B74">
        <w:t xml:space="preserve"> </w:t>
      </w:r>
      <w:r w:rsidR="00075785">
        <w:t>by the client</w:t>
      </w:r>
      <w:r w:rsidR="002F3B74">
        <w:t>.</w:t>
      </w:r>
      <w:r w:rsidR="00075785">
        <w:t xml:space="preserve"> Following </w:t>
      </w:r>
      <w:r w:rsidR="0084271B">
        <w:t>design,</w:t>
      </w:r>
      <w:r w:rsidR="00075785">
        <w:t xml:space="preserve"> the implementation phase begins which will include initial critical coding, unit testing, and final coding. The code is then sent to the </w:t>
      </w:r>
      <w:r w:rsidR="0084271B">
        <w:t>client for final verification including user acceptance testing. Lastly, ongoing maintenance is provided based on the service level agreement.</w:t>
      </w:r>
    </w:p>
    <w:p w14:paraId="765CC9F1" w14:textId="77777777" w:rsidR="00C1605A" w:rsidRPr="0055307F" w:rsidRDefault="00E60F00" w:rsidP="0055307F">
      <w:pPr>
        <w:pStyle w:val="Heading1"/>
        <w:jc w:val="center"/>
        <w:rPr>
          <w:b/>
          <w:color w:val="auto"/>
        </w:rPr>
      </w:pPr>
      <w:bookmarkStart w:id="6" w:name="_Toc90665506"/>
      <w:r w:rsidRPr="0055307F">
        <w:rPr>
          <w:b/>
          <w:color w:val="auto"/>
        </w:rPr>
        <w:t>Deliverables</w:t>
      </w:r>
      <w:bookmarkEnd w:id="6"/>
    </w:p>
    <w:p w14:paraId="60BC0CA6" w14:textId="77777777" w:rsidR="008E27FF" w:rsidRDefault="00E60F00" w:rsidP="004555A5">
      <w:pPr>
        <w:ind w:firstLine="720"/>
      </w:pPr>
      <w:r>
        <w:t xml:space="preserve">The client has requested to be provided with both the project and product deliverables </w:t>
      </w:r>
      <w:r w:rsidR="005A45B0">
        <w:t xml:space="preserve">in order </w:t>
      </w:r>
      <w:r>
        <w:t>as each phase of the Waterfall Development Model is completed.</w:t>
      </w:r>
    </w:p>
    <w:p w14:paraId="293E1DF0" w14:textId="77777777" w:rsidR="00A70B0C" w:rsidRPr="001B356F" w:rsidRDefault="00E60F00" w:rsidP="00A70B0C">
      <w:pPr>
        <w:pStyle w:val="Heading2"/>
        <w:rPr>
          <w:b/>
          <w:color w:val="auto"/>
        </w:rPr>
      </w:pPr>
      <w:bookmarkStart w:id="7" w:name="_Toc90665507"/>
      <w:r w:rsidRPr="001B356F">
        <w:rPr>
          <w:b/>
          <w:color w:val="auto"/>
        </w:rPr>
        <w:t>Project Deliverables</w:t>
      </w:r>
      <w:bookmarkEnd w:id="7"/>
    </w:p>
    <w:p w14:paraId="4F0F4DAA" w14:textId="77777777" w:rsidR="00A70B0C" w:rsidRDefault="00E60F00" w:rsidP="00A70B0C">
      <w:r>
        <w:t xml:space="preserve">These </w:t>
      </w:r>
      <w:r w:rsidR="008E27FF">
        <w:t>items are focused on the progress of the project and give insight to the client that work is being achieved</w:t>
      </w:r>
      <w:r>
        <w:t xml:space="preserve">. </w:t>
      </w:r>
    </w:p>
    <w:p w14:paraId="1923458E" w14:textId="77777777" w:rsidR="00A70B0C" w:rsidRPr="007150ED" w:rsidRDefault="00E60F00" w:rsidP="00A70B0C">
      <w:pPr>
        <w:pStyle w:val="ListParagraph"/>
        <w:numPr>
          <w:ilvl w:val="0"/>
          <w:numId w:val="3"/>
        </w:numPr>
      </w:pPr>
      <w:r w:rsidRPr="007150ED">
        <w:t>Scope Document</w:t>
      </w:r>
    </w:p>
    <w:p w14:paraId="79302768" w14:textId="77777777" w:rsidR="00A70B0C" w:rsidRPr="007150ED" w:rsidRDefault="00E60F00" w:rsidP="00A70B0C">
      <w:pPr>
        <w:pStyle w:val="ListParagraph"/>
        <w:numPr>
          <w:ilvl w:val="1"/>
          <w:numId w:val="3"/>
        </w:numPr>
      </w:pPr>
      <w:r w:rsidRPr="007150ED">
        <w:t>An outline of the</w:t>
      </w:r>
      <w:r w:rsidR="007150ED" w:rsidRPr="007150ED">
        <w:t xml:space="preserve"> entire project including deliverables, budgets, and deadlines.</w:t>
      </w:r>
    </w:p>
    <w:p w14:paraId="4764C448" w14:textId="77777777" w:rsidR="00A70B0C" w:rsidRPr="007150ED" w:rsidRDefault="00E60F00" w:rsidP="00A70B0C">
      <w:pPr>
        <w:pStyle w:val="ListParagraph"/>
        <w:numPr>
          <w:ilvl w:val="0"/>
          <w:numId w:val="3"/>
        </w:numPr>
      </w:pPr>
      <w:r w:rsidRPr="007150ED">
        <w:t>Business Requirements</w:t>
      </w:r>
    </w:p>
    <w:p w14:paraId="7FCACF9A" w14:textId="77777777" w:rsidR="00A70B0C" w:rsidRPr="007150ED" w:rsidRDefault="00E60F00" w:rsidP="00A70B0C">
      <w:pPr>
        <w:pStyle w:val="ListParagraph"/>
        <w:numPr>
          <w:ilvl w:val="1"/>
          <w:numId w:val="3"/>
        </w:numPr>
      </w:pPr>
      <w:r w:rsidRPr="007150ED">
        <w:t xml:space="preserve">A high-level overview of the </w:t>
      </w:r>
      <w:r w:rsidRPr="007150ED">
        <w:t>stakeholder requirements is needed to guide the design of the software by stating the functional uses of the software.</w:t>
      </w:r>
    </w:p>
    <w:p w14:paraId="228B31CC" w14:textId="77777777" w:rsidR="00A70B0C" w:rsidRPr="007150ED" w:rsidRDefault="00E60F00" w:rsidP="00A70B0C">
      <w:pPr>
        <w:pStyle w:val="ListParagraph"/>
        <w:numPr>
          <w:ilvl w:val="0"/>
          <w:numId w:val="3"/>
        </w:numPr>
      </w:pPr>
      <w:r w:rsidRPr="007150ED">
        <w:t>Test Case Scripts</w:t>
      </w:r>
    </w:p>
    <w:p w14:paraId="5102137C" w14:textId="77777777" w:rsidR="007150ED" w:rsidRDefault="00E60F00" w:rsidP="007150ED">
      <w:pPr>
        <w:pStyle w:val="ListParagraph"/>
        <w:numPr>
          <w:ilvl w:val="1"/>
          <w:numId w:val="3"/>
        </w:numPr>
      </w:pPr>
      <w:r w:rsidRPr="007150ED">
        <w:t xml:space="preserve">Technical documentation that outlines the conditions (data and processes) needed to fully test the </w:t>
      </w:r>
      <w:r w:rsidRPr="007150ED">
        <w:t>appropriate functionality of the software product.</w:t>
      </w:r>
    </w:p>
    <w:p w14:paraId="57B2549C" w14:textId="77777777" w:rsidR="00FC709F" w:rsidRDefault="00E60F00" w:rsidP="00FC709F">
      <w:pPr>
        <w:pStyle w:val="ListParagraph"/>
        <w:numPr>
          <w:ilvl w:val="0"/>
          <w:numId w:val="3"/>
        </w:numPr>
      </w:pPr>
      <w:r>
        <w:t>Maintenance Contract</w:t>
      </w:r>
    </w:p>
    <w:p w14:paraId="6F64D955" w14:textId="77777777" w:rsidR="00FC709F" w:rsidRPr="007150ED" w:rsidRDefault="00E60F00" w:rsidP="00FC709F">
      <w:pPr>
        <w:pStyle w:val="ListParagraph"/>
        <w:numPr>
          <w:ilvl w:val="1"/>
          <w:numId w:val="3"/>
        </w:numPr>
      </w:pPr>
      <w:r>
        <w:t>This deliverable contains the Service Level Agreement for continued operation and upgrades of the delivered software application.</w:t>
      </w:r>
    </w:p>
    <w:p w14:paraId="0AF28AF7" w14:textId="77777777" w:rsidR="00A70B0C" w:rsidRPr="001B356F" w:rsidRDefault="00E60F00" w:rsidP="00A70B0C">
      <w:pPr>
        <w:pStyle w:val="Heading2"/>
        <w:rPr>
          <w:b/>
          <w:color w:val="auto"/>
        </w:rPr>
      </w:pPr>
      <w:bookmarkStart w:id="8" w:name="_Toc90665508"/>
      <w:r w:rsidRPr="001B356F">
        <w:rPr>
          <w:b/>
          <w:color w:val="auto"/>
        </w:rPr>
        <w:t>Product Deliverables</w:t>
      </w:r>
      <w:bookmarkEnd w:id="8"/>
      <w:r w:rsidRPr="001B356F">
        <w:rPr>
          <w:b/>
          <w:color w:val="auto"/>
        </w:rPr>
        <w:t xml:space="preserve"> </w:t>
      </w:r>
    </w:p>
    <w:p w14:paraId="15C9ED97" w14:textId="77777777" w:rsidR="00C9533D" w:rsidRDefault="00E60F00" w:rsidP="00C1605A">
      <w:r>
        <w:t>These items are delivered to the</w:t>
      </w:r>
      <w:r>
        <w:t xml:space="preserve"> client with the need of their approval before the next phase of the project can begin</w:t>
      </w:r>
      <w:r w:rsidR="00896445" w:rsidRPr="00953154">
        <w:t xml:space="preserve">. </w:t>
      </w:r>
    </w:p>
    <w:p w14:paraId="7EAC74BF" w14:textId="77777777" w:rsidR="00953154" w:rsidRPr="00D375C5" w:rsidRDefault="00E60F00" w:rsidP="00953154">
      <w:pPr>
        <w:pStyle w:val="ListParagraph"/>
        <w:numPr>
          <w:ilvl w:val="0"/>
          <w:numId w:val="4"/>
        </w:numPr>
      </w:pPr>
      <w:r w:rsidRPr="00D375C5">
        <w:t>Wireframe</w:t>
      </w:r>
    </w:p>
    <w:p w14:paraId="3907BAC0" w14:textId="77777777" w:rsidR="00953154" w:rsidRPr="00D375C5" w:rsidRDefault="00E60F00" w:rsidP="00953154">
      <w:pPr>
        <w:pStyle w:val="ListParagraph"/>
        <w:numPr>
          <w:ilvl w:val="1"/>
          <w:numId w:val="4"/>
        </w:numPr>
      </w:pPr>
      <w:r w:rsidRPr="00D375C5">
        <w:t>A design layout of the software application that outlines the structure of the application.</w:t>
      </w:r>
    </w:p>
    <w:p w14:paraId="789418DC" w14:textId="77777777" w:rsidR="00953154" w:rsidRPr="00D375C5" w:rsidRDefault="00E60F00" w:rsidP="00953154">
      <w:pPr>
        <w:pStyle w:val="ListParagraph"/>
        <w:numPr>
          <w:ilvl w:val="0"/>
          <w:numId w:val="4"/>
        </w:numPr>
      </w:pPr>
      <w:r w:rsidRPr="00D375C5">
        <w:t>Database Design</w:t>
      </w:r>
    </w:p>
    <w:p w14:paraId="648AAA34" w14:textId="77777777" w:rsidR="00953154" w:rsidRPr="00D375C5" w:rsidRDefault="00E60F00" w:rsidP="00953154">
      <w:pPr>
        <w:pStyle w:val="ListParagraph"/>
        <w:numPr>
          <w:ilvl w:val="1"/>
          <w:numId w:val="4"/>
        </w:numPr>
      </w:pPr>
      <w:r w:rsidRPr="00D375C5">
        <w:t>This deliverable includes a data flow diagram (DF</w:t>
      </w:r>
      <w:r w:rsidRPr="00D375C5">
        <w:t>D) that shows where the data flows and how it is mapped to the associated tables.</w:t>
      </w:r>
    </w:p>
    <w:p w14:paraId="36B07784" w14:textId="77777777" w:rsidR="00D763DF" w:rsidRPr="00D375C5" w:rsidRDefault="00E60F00" w:rsidP="00D763DF">
      <w:pPr>
        <w:pStyle w:val="ListParagraph"/>
        <w:numPr>
          <w:ilvl w:val="0"/>
          <w:numId w:val="4"/>
        </w:numPr>
      </w:pPr>
      <w:r w:rsidRPr="00D375C5">
        <w:t>Functional Prototype</w:t>
      </w:r>
    </w:p>
    <w:p w14:paraId="2AE5C8A3" w14:textId="77777777" w:rsidR="00FC709F" w:rsidRPr="00D375C5" w:rsidRDefault="00E60F00" w:rsidP="00FC709F">
      <w:pPr>
        <w:pStyle w:val="ListParagraph"/>
        <w:numPr>
          <w:ilvl w:val="1"/>
          <w:numId w:val="4"/>
        </w:numPr>
      </w:pPr>
      <w:r w:rsidRPr="00D375C5">
        <w:lastRenderedPageBreak/>
        <w:t>Includes any design revisions based on the wireframes but also has simple functionality to increase the overall understanding of the coding process and c</w:t>
      </w:r>
      <w:r w:rsidRPr="00D375C5">
        <w:t>onfirm the system design.</w:t>
      </w:r>
    </w:p>
    <w:p w14:paraId="4C4EEC35" w14:textId="77777777" w:rsidR="00FC709F" w:rsidRPr="00D375C5" w:rsidRDefault="00E60F00" w:rsidP="00FC709F">
      <w:pPr>
        <w:pStyle w:val="ListParagraph"/>
        <w:numPr>
          <w:ilvl w:val="0"/>
          <w:numId w:val="4"/>
        </w:numPr>
      </w:pPr>
      <w:r w:rsidRPr="00D375C5">
        <w:t>Critical Code Package</w:t>
      </w:r>
    </w:p>
    <w:p w14:paraId="0AC882AD" w14:textId="77777777" w:rsidR="00FC709F" w:rsidRPr="00D375C5" w:rsidRDefault="00E60F00" w:rsidP="00FC709F">
      <w:pPr>
        <w:pStyle w:val="ListParagraph"/>
        <w:numPr>
          <w:ilvl w:val="1"/>
          <w:numId w:val="4"/>
        </w:numPr>
      </w:pPr>
      <w:r w:rsidRPr="00D375C5">
        <w:t xml:space="preserve">This first coding package includes the critical functionalities that are vital for the software to achieve its core business usefulness. </w:t>
      </w:r>
    </w:p>
    <w:p w14:paraId="4949DD05" w14:textId="77777777" w:rsidR="00FC709F" w:rsidRPr="00D375C5" w:rsidRDefault="00E60F00" w:rsidP="00FC709F">
      <w:pPr>
        <w:pStyle w:val="ListParagraph"/>
        <w:numPr>
          <w:ilvl w:val="0"/>
          <w:numId w:val="4"/>
        </w:numPr>
      </w:pPr>
      <w:r w:rsidRPr="00D375C5">
        <w:t>Completed Code Package</w:t>
      </w:r>
    </w:p>
    <w:p w14:paraId="31B0EF2B" w14:textId="77777777" w:rsidR="00FC709F" w:rsidRPr="00D375C5" w:rsidRDefault="00E60F00" w:rsidP="00FC709F">
      <w:pPr>
        <w:pStyle w:val="ListParagraph"/>
        <w:numPr>
          <w:ilvl w:val="1"/>
          <w:numId w:val="4"/>
        </w:numPr>
      </w:pPr>
      <w:r w:rsidRPr="00D375C5">
        <w:t>The second code package contains revised code b</w:t>
      </w:r>
      <w:r w:rsidRPr="00D375C5">
        <w:t>ased on the product testing and completes the less important features as appropriate for the go-live date deadline.</w:t>
      </w:r>
    </w:p>
    <w:p w14:paraId="6BD4231A" w14:textId="77777777" w:rsidR="00FC709F" w:rsidRPr="00D375C5" w:rsidRDefault="00E60F00" w:rsidP="00FC709F">
      <w:pPr>
        <w:pStyle w:val="ListParagraph"/>
        <w:numPr>
          <w:ilvl w:val="0"/>
          <w:numId w:val="4"/>
        </w:numPr>
      </w:pPr>
      <w:r w:rsidRPr="00D375C5">
        <w:t>UAT Test Document</w:t>
      </w:r>
    </w:p>
    <w:p w14:paraId="44539E85" w14:textId="77777777" w:rsidR="00FC709F" w:rsidRPr="00D375C5" w:rsidRDefault="00E60F00" w:rsidP="00FC709F">
      <w:pPr>
        <w:pStyle w:val="ListParagraph"/>
        <w:numPr>
          <w:ilvl w:val="1"/>
          <w:numId w:val="4"/>
        </w:numPr>
      </w:pPr>
      <w:r w:rsidRPr="00D375C5">
        <w:t>This final deliverable to the client confirms the system functions appropriately based on the client's high-level testing.</w:t>
      </w:r>
    </w:p>
    <w:p w14:paraId="56F53ABE" w14:textId="77777777" w:rsidR="00C1605A" w:rsidRPr="004555A5" w:rsidRDefault="00E60F00" w:rsidP="004555A5">
      <w:pPr>
        <w:pStyle w:val="Heading1"/>
        <w:jc w:val="center"/>
        <w:rPr>
          <w:b/>
          <w:color w:val="auto"/>
        </w:rPr>
      </w:pPr>
      <w:bookmarkStart w:id="9" w:name="_Toc90665509"/>
      <w:r w:rsidRPr="004555A5">
        <w:rPr>
          <w:b/>
          <w:color w:val="auto"/>
        </w:rPr>
        <w:t>Implementation</w:t>
      </w:r>
      <w:bookmarkEnd w:id="9"/>
    </w:p>
    <w:p w14:paraId="18DB707B" w14:textId="77777777" w:rsidR="00347376" w:rsidRPr="00347376" w:rsidRDefault="00E60F00" w:rsidP="004555A5">
      <w:pPr>
        <w:ind w:firstLine="720"/>
      </w:pPr>
      <w:r w:rsidRPr="00347376">
        <w:t>This standalone software will have a standard implementation. Before implementation the Operational Support Team will create a basic user guide to demonstrate the initial download, extracting, and setup of the software system. This document</w:t>
      </w:r>
      <w:r w:rsidRPr="00347376">
        <w:t xml:space="preserve"> will be delivered to the appropriate personnel with a go-live date.</w:t>
      </w:r>
      <w:r>
        <w:t xml:space="preserve"> This team will serve as technical support and be made available to new users as they initially set up the program.</w:t>
      </w:r>
    </w:p>
    <w:p w14:paraId="3576CFEA" w14:textId="77777777" w:rsidR="00347376" w:rsidRPr="00347376" w:rsidRDefault="00E60F00" w:rsidP="004555A5">
      <w:pPr>
        <w:ind w:firstLine="720"/>
      </w:pPr>
      <w:r w:rsidRPr="00347376">
        <w:t xml:space="preserve"> From a technical perspective, the first task will be to create the AWS database instance and verify its availability which will be performed by the Software Engineering Team. The team will then need to update the database connection information in the cod</w:t>
      </w:r>
      <w:r w:rsidRPr="00347376">
        <w:t xml:space="preserve">e package for the new AWS database instance. </w:t>
      </w:r>
      <w:r>
        <w:t>Their role will include debugging any unexpected issues.</w:t>
      </w:r>
    </w:p>
    <w:p w14:paraId="2A130473" w14:textId="77777777" w:rsidR="00347376" w:rsidRPr="00347376" w:rsidRDefault="00E60F00" w:rsidP="004555A5">
      <w:pPr>
        <w:ind w:firstLine="720"/>
      </w:pPr>
      <w:r w:rsidRPr="00347376">
        <w:t xml:space="preserve">The completed code package will then be compressed by the same </w:t>
      </w:r>
      <w:r>
        <w:t xml:space="preserve">Engineering </w:t>
      </w:r>
      <w:r w:rsidRPr="00347376">
        <w:t xml:space="preserve">team and uploaded into the shared drive listed in the user guide. </w:t>
      </w:r>
      <w:r>
        <w:t>The client us</w:t>
      </w:r>
      <w:r>
        <w:t>ers</w:t>
      </w:r>
      <w:r w:rsidRPr="00347376">
        <w:t xml:space="preserve"> will simply follow the guide to download, extract and run the new standalone application via the created executable. After the package is saved and executed to the desktop there will be an initial compile time for the application to build. Once built, </w:t>
      </w:r>
      <w:r w:rsidRPr="00347376">
        <w:t>the implementation is complete and subsequent executions will have an increased load time.</w:t>
      </w:r>
    </w:p>
    <w:p w14:paraId="369E6B59" w14:textId="77777777" w:rsidR="00AD4F2A" w:rsidRPr="00B17FEC" w:rsidRDefault="00E60F00" w:rsidP="00B17FEC">
      <w:pPr>
        <w:pStyle w:val="Heading1"/>
        <w:jc w:val="center"/>
        <w:rPr>
          <w:b/>
          <w:color w:val="auto"/>
        </w:rPr>
      </w:pPr>
      <w:bookmarkStart w:id="10" w:name="_Toc90665510"/>
      <w:r w:rsidRPr="00B17FEC">
        <w:rPr>
          <w:b/>
          <w:color w:val="auto"/>
        </w:rPr>
        <w:t>Validation and Verification</w:t>
      </w:r>
      <w:bookmarkEnd w:id="10"/>
    </w:p>
    <w:p w14:paraId="7688F851" w14:textId="77777777" w:rsidR="00E13D6D" w:rsidRPr="00671246" w:rsidRDefault="00E60F00" w:rsidP="001E7BED">
      <w:pPr>
        <w:ind w:firstLine="360"/>
      </w:pPr>
      <w:r w:rsidRPr="00671246">
        <w:t xml:space="preserve">To provide a valid product to the client the process begins with expert requirement gathering and analysis. These </w:t>
      </w:r>
      <w:r w:rsidRPr="00671246">
        <w:t>requirements will form the basis of the test cases and coding development. Multiple testing techniques will be used to confirm the correctness of the software application.</w:t>
      </w:r>
    </w:p>
    <w:p w14:paraId="7FAB2419" w14:textId="77777777" w:rsidR="00E13D6D" w:rsidRPr="00671246" w:rsidRDefault="00E60F00" w:rsidP="001E7BED">
      <w:pPr>
        <w:ind w:firstLine="360"/>
      </w:pPr>
      <w:r w:rsidRPr="00671246">
        <w:t>The first validation will come from the Software Engineering Team and will include U</w:t>
      </w:r>
      <w:r w:rsidRPr="00671246">
        <w:t>nit Testing. As the developers write code, they will also test the specific functionality of the code as each component is completed. This process does not test the entire code base but ensures a basic level of validation.</w:t>
      </w:r>
    </w:p>
    <w:p w14:paraId="6394C9D7" w14:textId="77777777" w:rsidR="00E13D6D" w:rsidRPr="00671246" w:rsidRDefault="00E60F00" w:rsidP="001E7BED">
      <w:pPr>
        <w:ind w:firstLine="360"/>
      </w:pPr>
      <w:r w:rsidRPr="00671246">
        <w:t>The Quality Assurance Team will b</w:t>
      </w:r>
      <w:r w:rsidRPr="00671246">
        <w:t>e responsible for writing Product Test Cases, which will be approved by the client but executed by the QA Team. The execution will be started once the critical code package is delivered by the Software Engineering Team. Any errors found will be communicate</w:t>
      </w:r>
      <w:r w:rsidRPr="00671246">
        <w:t>d with the Software Engineering Team and retested once the code has been revised.</w:t>
      </w:r>
    </w:p>
    <w:p w14:paraId="5E10398F" w14:textId="77777777" w:rsidR="00E13D6D" w:rsidRPr="00671246" w:rsidRDefault="00E60F00" w:rsidP="001E7BED">
      <w:pPr>
        <w:ind w:firstLine="360"/>
      </w:pPr>
      <w:r w:rsidRPr="00671246">
        <w:lastRenderedPageBreak/>
        <w:t>Lastly, the client will verify the software system through the User Acceptance Testing process by executing specific tests for themselves. This is completed after the final c</w:t>
      </w:r>
      <w:r w:rsidRPr="00671246">
        <w:t>oding package is delivered to the client and the written test cases can be based on the results from the Product Tests already conducted.</w:t>
      </w:r>
    </w:p>
    <w:p w14:paraId="2F7D17D7" w14:textId="77777777" w:rsidR="00AD4F2A" w:rsidRPr="00B17FEC" w:rsidRDefault="00E60F00" w:rsidP="00B17FEC">
      <w:pPr>
        <w:pStyle w:val="Heading1"/>
        <w:jc w:val="center"/>
        <w:rPr>
          <w:b/>
          <w:color w:val="auto"/>
        </w:rPr>
      </w:pPr>
      <w:bookmarkStart w:id="11" w:name="_Toc90665511"/>
      <w:r w:rsidRPr="00B17FEC">
        <w:rPr>
          <w:b/>
          <w:color w:val="auto"/>
        </w:rPr>
        <w:t>Environments and Costs</w:t>
      </w:r>
      <w:bookmarkEnd w:id="11"/>
    </w:p>
    <w:p w14:paraId="6D08545E" w14:textId="77777777" w:rsidR="00C1605A" w:rsidRDefault="00E60F00" w:rsidP="00C1605A">
      <w:pPr>
        <w:pStyle w:val="Heading2"/>
        <w:rPr>
          <w:b/>
          <w:color w:val="auto"/>
        </w:rPr>
      </w:pPr>
      <w:bookmarkStart w:id="12" w:name="_Toc90665512"/>
      <w:r w:rsidRPr="001B356F">
        <w:rPr>
          <w:b/>
          <w:color w:val="auto"/>
        </w:rPr>
        <w:t>Programming Environment</w:t>
      </w:r>
      <w:bookmarkEnd w:id="12"/>
    </w:p>
    <w:p w14:paraId="73997C01" w14:textId="77777777" w:rsidR="006B0A9D" w:rsidRPr="006B0A9D" w:rsidRDefault="00E60F00" w:rsidP="006B0A9D">
      <w:r>
        <w:t>Software Requirements:</w:t>
      </w:r>
    </w:p>
    <w:p w14:paraId="623714E4" w14:textId="77777777" w:rsidR="006B0A9D" w:rsidRPr="006B0A9D" w:rsidRDefault="00E60F00" w:rsidP="006B0A9D">
      <w:pPr>
        <w:pStyle w:val="ListParagraph"/>
        <w:numPr>
          <w:ilvl w:val="0"/>
          <w:numId w:val="5"/>
        </w:numPr>
      </w:pPr>
      <w:r>
        <w:t>M</w:t>
      </w:r>
      <w:r w:rsidRPr="006B0A9D">
        <w:t>ysql-connector-java-8.0.26jar</w:t>
      </w:r>
    </w:p>
    <w:p w14:paraId="762969A2" w14:textId="77777777" w:rsidR="00AE0858" w:rsidRPr="006B0A9D" w:rsidRDefault="00E60F00" w:rsidP="006B0A9D">
      <w:pPr>
        <w:pStyle w:val="ListParagraph"/>
        <w:numPr>
          <w:ilvl w:val="0"/>
          <w:numId w:val="5"/>
        </w:numPr>
      </w:pPr>
      <w:r w:rsidRPr="006B0A9D">
        <w:t>IntelliJ IDEA Com</w:t>
      </w:r>
      <w:r w:rsidRPr="006B0A9D">
        <w:t>munity 11.0.6+8-b765.25 amd64</w:t>
      </w:r>
    </w:p>
    <w:p w14:paraId="2DC660E4" w14:textId="77777777" w:rsidR="006B0A9D" w:rsidRPr="006B0A9D" w:rsidRDefault="00E60F00" w:rsidP="006B0A9D">
      <w:pPr>
        <w:pStyle w:val="ListParagraph"/>
        <w:numPr>
          <w:ilvl w:val="0"/>
          <w:numId w:val="5"/>
        </w:numPr>
      </w:pPr>
      <w:r w:rsidRPr="006B0A9D">
        <w:t xml:space="preserve">JDK: </w:t>
      </w:r>
      <w:r>
        <w:t>v</w:t>
      </w:r>
      <w:r w:rsidRPr="006B0A9D">
        <w:t>11.0.11</w:t>
      </w:r>
    </w:p>
    <w:p w14:paraId="2E7FDA2E" w14:textId="77777777" w:rsidR="006B0A9D" w:rsidRDefault="00E60F00" w:rsidP="006B0A9D">
      <w:pPr>
        <w:pStyle w:val="ListParagraph"/>
        <w:numPr>
          <w:ilvl w:val="0"/>
          <w:numId w:val="5"/>
        </w:numPr>
      </w:pPr>
      <w:r w:rsidRPr="006B0A9D">
        <w:t xml:space="preserve">JavaFX: </w:t>
      </w:r>
      <w:r>
        <w:t>v</w:t>
      </w:r>
      <w:r w:rsidRPr="006B0A9D">
        <w:t>11.0.0</w:t>
      </w:r>
    </w:p>
    <w:p w14:paraId="79E1D7E5" w14:textId="77777777" w:rsidR="006B0A9D" w:rsidRDefault="00E60F00" w:rsidP="006B0A9D">
      <w:r>
        <w:t>Hardware Requirements:</w:t>
      </w:r>
    </w:p>
    <w:p w14:paraId="68246D71" w14:textId="77777777" w:rsidR="006B0A9D" w:rsidRDefault="00E60F00" w:rsidP="006B0A9D">
      <w:pPr>
        <w:pStyle w:val="ListParagraph"/>
        <w:numPr>
          <w:ilvl w:val="0"/>
          <w:numId w:val="7"/>
        </w:numPr>
      </w:pPr>
      <w:r>
        <w:t>2 GB of free RAM</w:t>
      </w:r>
    </w:p>
    <w:p w14:paraId="58876EA0" w14:textId="77777777" w:rsidR="006B0A9D" w:rsidRDefault="00E60F00" w:rsidP="006B0A9D">
      <w:pPr>
        <w:pStyle w:val="ListParagraph"/>
        <w:numPr>
          <w:ilvl w:val="0"/>
          <w:numId w:val="7"/>
        </w:numPr>
      </w:pPr>
      <w:r>
        <w:t>1 GB Disk Space</w:t>
      </w:r>
    </w:p>
    <w:p w14:paraId="5EABE383" w14:textId="77777777" w:rsidR="006B0A9D" w:rsidRPr="006B0A9D" w:rsidRDefault="00E60F00" w:rsidP="006B0A9D">
      <w:pPr>
        <w:pStyle w:val="ListParagraph"/>
        <w:numPr>
          <w:ilvl w:val="0"/>
          <w:numId w:val="7"/>
        </w:numPr>
      </w:pPr>
      <w:r>
        <w:t>Monitor Resolution: 1024 x 768</w:t>
      </w:r>
    </w:p>
    <w:p w14:paraId="03440E4E" w14:textId="77777777" w:rsidR="00C1605A" w:rsidRDefault="00E60F00" w:rsidP="00C1605A">
      <w:pPr>
        <w:pStyle w:val="Heading2"/>
        <w:rPr>
          <w:b/>
          <w:color w:val="auto"/>
        </w:rPr>
      </w:pPr>
      <w:bookmarkStart w:id="13" w:name="_Toc90665513"/>
      <w:r w:rsidRPr="006B0A9D">
        <w:rPr>
          <w:b/>
          <w:color w:val="auto"/>
        </w:rPr>
        <w:t>Environment Costs</w:t>
      </w:r>
      <w:bookmarkEnd w:id="13"/>
    </w:p>
    <w:p w14:paraId="64E58786" w14:textId="77777777" w:rsidR="00E26B72" w:rsidRDefault="00E60F00" w:rsidP="001B356F">
      <w:pPr>
        <w:ind w:firstLine="720"/>
      </w:pPr>
      <w:r>
        <w:t>The technical environment costs associated with this standalone application are very minima</w:t>
      </w:r>
      <w:r>
        <w:t>l. The application is written in Java and every Operating System in use today has a JVM able to compile and run the code. The main costs will be for hosting and maintaining a database. The suggested database hosting is Amazon Web Services (AWS) for their e</w:t>
      </w:r>
      <w:r>
        <w:t>ase of use. Based on the current client usage estimates a MySQL compatible database through AWS with 100 GB of storage will cost around $150 annually. This figure can increase if the application load is increased based on demand. This includes a serverless</w:t>
      </w:r>
      <w:r>
        <w:t xml:space="preserve"> option or an additional server added cost of $50 annually. Upgrades and security improvements are built into the annual costs already provided.</w:t>
      </w:r>
    </w:p>
    <w:p w14:paraId="548CFA92" w14:textId="77777777" w:rsidR="00C1605A" w:rsidRPr="00386BB2" w:rsidRDefault="00E60F00" w:rsidP="00C1605A">
      <w:pPr>
        <w:pStyle w:val="Heading2"/>
        <w:rPr>
          <w:b/>
          <w:color w:val="auto"/>
        </w:rPr>
      </w:pPr>
      <w:bookmarkStart w:id="14" w:name="_Toc90665514"/>
      <w:r w:rsidRPr="00386BB2">
        <w:rPr>
          <w:b/>
          <w:color w:val="auto"/>
        </w:rPr>
        <w:t>Human Resource Requirements</w:t>
      </w:r>
      <w:bookmarkEnd w:id="14"/>
    </w:p>
    <w:p w14:paraId="1B42EA12" w14:textId="5B4873B7" w:rsidR="000F5BA4" w:rsidRPr="000F5BA4" w:rsidRDefault="00E60F00" w:rsidP="00E5541A">
      <w:r w:rsidRPr="000F5BA4">
        <w:tab/>
        <w:t>The major cost for this project would be the cost of labor per individual. A typic</w:t>
      </w:r>
      <w:r w:rsidRPr="000F5BA4">
        <w:t xml:space="preserve">al human requirement breakdown for large-scale applications contains the following percentages of hours </w:t>
      </w:r>
      <w:r w:rsidR="00D9754A">
        <w:t>which correlates directly with the project costs</w:t>
      </w:r>
      <w:r w:rsidRPr="000F5BA4">
        <w:t>.</w:t>
      </w:r>
    </w:p>
    <w:p w14:paraId="0A3A3393" w14:textId="77777777" w:rsidR="000B3306" w:rsidRDefault="000B3306" w:rsidP="00E5541A">
      <w:r w:rsidRPr="000F5BA4">
        <w:t>Software Engineering Team – 70%</w:t>
      </w:r>
      <w:r>
        <w:t xml:space="preserve"> or $149,100 </w:t>
      </w:r>
      <w:r w:rsidRPr="000F5BA4">
        <w:br/>
        <w:t>Quality Assurance Team – 20%</w:t>
      </w:r>
      <w:r>
        <w:t xml:space="preserve"> or $42,600</w:t>
      </w:r>
      <w:r w:rsidRPr="000F5BA4">
        <w:br/>
        <w:t>Functional/Business Team – 10%</w:t>
      </w:r>
      <w:r>
        <w:t xml:space="preserve"> or $21,300</w:t>
      </w:r>
      <w:r w:rsidRPr="000F5BA4">
        <w:br/>
        <w:t>Operational Support Team – 5%</w:t>
      </w:r>
      <w:r>
        <w:t xml:space="preserve"> or $10,650</w:t>
      </w:r>
      <w:r w:rsidRPr="000F5BA4">
        <w:br/>
        <w:t>Project Management Team – 5%</w:t>
      </w:r>
      <w:r>
        <w:t xml:space="preserve"> or $10,650</w:t>
      </w:r>
    </w:p>
    <w:p w14:paraId="405F995F" w14:textId="069D25D1" w:rsidR="000F5BA4" w:rsidRPr="000F5BA4" w:rsidRDefault="00E60F00" w:rsidP="00E5541A">
      <w:r w:rsidRPr="000F5BA4">
        <w:t>These percentages</w:t>
      </w:r>
      <w:r w:rsidR="000B3306">
        <w:t xml:space="preserve"> and costs</w:t>
      </w:r>
      <w:r w:rsidRPr="000F5BA4">
        <w:t xml:space="preserve"> will vary depending on which phase of the project the software is currently involved in. The associated costs will dramatically increase if over-time hours are needed to meet diff</w:t>
      </w:r>
      <w:r w:rsidRPr="000F5BA4">
        <w:t>icult deadlines or if deadlines are extended leading to paid downtime for certain teams.</w:t>
      </w:r>
    </w:p>
    <w:p w14:paraId="2E8BB8FD" w14:textId="77777777" w:rsidR="00AD4F2A" w:rsidRPr="00E5541A" w:rsidRDefault="00E60F00" w:rsidP="00E5541A">
      <w:pPr>
        <w:pStyle w:val="Heading1"/>
        <w:jc w:val="center"/>
        <w:rPr>
          <w:b/>
          <w:color w:val="auto"/>
        </w:rPr>
      </w:pPr>
      <w:bookmarkStart w:id="15" w:name="_Toc90665515"/>
      <w:r w:rsidRPr="00E5541A">
        <w:rPr>
          <w:b/>
          <w:color w:val="auto"/>
        </w:rPr>
        <w:lastRenderedPageBreak/>
        <w:t>Project Timeline</w:t>
      </w:r>
      <w:bookmarkEnd w:id="15"/>
    </w:p>
    <w:p w14:paraId="414495D5" w14:textId="77777777" w:rsidR="00E5541A" w:rsidRPr="00E5541A" w:rsidRDefault="00E60F00" w:rsidP="00E5541A">
      <w:r>
        <w:tab/>
      </w:r>
    </w:p>
    <w:tbl>
      <w:tblPr>
        <w:tblStyle w:val="GridTable4-Accent5"/>
        <w:tblW w:w="10440" w:type="dxa"/>
        <w:tblInd w:w="-455" w:type="dxa"/>
        <w:tblLook w:val="04A0" w:firstRow="1" w:lastRow="0" w:firstColumn="1" w:lastColumn="0" w:noHBand="0" w:noVBand="1"/>
      </w:tblPr>
      <w:tblGrid>
        <w:gridCol w:w="2086"/>
        <w:gridCol w:w="1644"/>
        <w:gridCol w:w="1805"/>
        <w:gridCol w:w="2329"/>
        <w:gridCol w:w="1052"/>
        <w:gridCol w:w="1524"/>
      </w:tblGrid>
      <w:tr w:rsidR="005D5CFB" w14:paraId="40039233" w14:textId="77777777" w:rsidTr="005D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F34D0A3" w14:textId="77777777" w:rsidR="005D5CFB" w:rsidRDefault="005D5CFB" w:rsidP="00AD4F2A">
            <w:r>
              <w:t>Phase</w:t>
            </w:r>
          </w:p>
        </w:tc>
        <w:tc>
          <w:tcPr>
            <w:tcW w:w="1639" w:type="dxa"/>
          </w:tcPr>
          <w:p w14:paraId="2834E943" w14:textId="77777777" w:rsidR="005D5CFB" w:rsidRDefault="005D5CFB"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06" w:type="dxa"/>
          </w:tcPr>
          <w:p w14:paraId="10E5867C" w14:textId="77777777" w:rsidR="005D5CFB" w:rsidRDefault="005D5CFB" w:rsidP="00AD4F2A">
            <w:pPr>
              <w:cnfStyle w:val="100000000000" w:firstRow="1" w:lastRow="0" w:firstColumn="0" w:lastColumn="0" w:oddVBand="0" w:evenVBand="0" w:oddHBand="0" w:evenHBand="0" w:firstRowFirstColumn="0" w:firstRowLastColumn="0" w:lastRowFirstColumn="0" w:lastRowLastColumn="0"/>
            </w:pPr>
            <w:r>
              <w:t>Deliverable</w:t>
            </w:r>
          </w:p>
        </w:tc>
        <w:tc>
          <w:tcPr>
            <w:tcW w:w="2332" w:type="dxa"/>
          </w:tcPr>
          <w:p w14:paraId="5065000A" w14:textId="77777777" w:rsidR="005D5CFB" w:rsidRDefault="005D5CFB" w:rsidP="00AD4F2A">
            <w:pPr>
              <w:cnfStyle w:val="100000000000" w:firstRow="1" w:lastRow="0" w:firstColumn="0" w:lastColumn="0" w:oddVBand="0" w:evenVBand="0" w:oddHBand="0" w:evenHBand="0" w:firstRowFirstColumn="0" w:firstRowLastColumn="0" w:lastRowFirstColumn="0" w:lastRowLastColumn="0"/>
            </w:pPr>
            <w:r>
              <w:t>Description</w:t>
            </w:r>
          </w:p>
        </w:tc>
        <w:tc>
          <w:tcPr>
            <w:tcW w:w="1052" w:type="dxa"/>
          </w:tcPr>
          <w:p w14:paraId="1415A6B3" w14:textId="38534724" w:rsidR="005D5CFB" w:rsidRDefault="005D5CFB" w:rsidP="00AD4F2A">
            <w:pPr>
              <w:cnfStyle w:val="100000000000" w:firstRow="1" w:lastRow="0" w:firstColumn="0" w:lastColumn="0" w:oddVBand="0" w:evenVBand="0" w:oddHBand="0" w:evenHBand="0" w:firstRowFirstColumn="0" w:firstRowLastColumn="0" w:lastRowFirstColumn="0" w:lastRowLastColumn="0"/>
            </w:pPr>
            <w:r>
              <w:t>Costs</w:t>
            </w:r>
          </w:p>
        </w:tc>
        <w:tc>
          <w:tcPr>
            <w:tcW w:w="1524" w:type="dxa"/>
          </w:tcPr>
          <w:p w14:paraId="4DBF53ED" w14:textId="059A860F" w:rsidR="005D5CFB" w:rsidRDefault="005D5CFB" w:rsidP="00AD4F2A">
            <w:pPr>
              <w:cnfStyle w:val="100000000000" w:firstRow="1" w:lastRow="0" w:firstColumn="0" w:lastColumn="0" w:oddVBand="0" w:evenVBand="0" w:oddHBand="0" w:evenHBand="0" w:firstRowFirstColumn="0" w:firstRowLastColumn="0" w:lastRowFirstColumn="0" w:lastRowLastColumn="0"/>
            </w:pPr>
            <w:r>
              <w:t>Dates</w:t>
            </w:r>
          </w:p>
        </w:tc>
      </w:tr>
      <w:tr w:rsidR="005D5CFB" w14:paraId="3236DF19" w14:textId="77777777" w:rsidTr="005D5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40C85F7" w14:textId="77777777" w:rsidR="005D5CFB" w:rsidRDefault="005D5CFB" w:rsidP="005D5CFB">
            <w:r>
              <w:rPr>
                <w:b w:val="0"/>
              </w:rPr>
              <w:t>Requirements</w:t>
            </w:r>
          </w:p>
        </w:tc>
        <w:tc>
          <w:tcPr>
            <w:tcW w:w="1639" w:type="dxa"/>
          </w:tcPr>
          <w:p w14:paraId="4F7C53F5"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Task 1</w:t>
            </w:r>
          </w:p>
        </w:tc>
        <w:tc>
          <w:tcPr>
            <w:tcW w:w="1806" w:type="dxa"/>
          </w:tcPr>
          <w:p w14:paraId="6FADC82D"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Scope Document</w:t>
            </w:r>
          </w:p>
        </w:tc>
        <w:tc>
          <w:tcPr>
            <w:tcW w:w="2332" w:type="dxa"/>
          </w:tcPr>
          <w:p w14:paraId="78E54EF2"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Defined scope from client and SME</w:t>
            </w:r>
          </w:p>
        </w:tc>
        <w:tc>
          <w:tcPr>
            <w:tcW w:w="1052" w:type="dxa"/>
          </w:tcPr>
          <w:p w14:paraId="6F9FB989" w14:textId="706B7FF5" w:rsidR="005D5CFB" w:rsidRDefault="005D5CFB" w:rsidP="005D5CFB">
            <w:pPr>
              <w:cnfStyle w:val="000000100000" w:firstRow="0" w:lastRow="0" w:firstColumn="0" w:lastColumn="0" w:oddVBand="0" w:evenVBand="0" w:oddHBand="1" w:evenHBand="0" w:firstRowFirstColumn="0" w:firstRowLastColumn="0" w:lastRowFirstColumn="0" w:lastRowLastColumn="0"/>
            </w:pPr>
            <w:r>
              <w:t>$2,000</w:t>
            </w:r>
          </w:p>
        </w:tc>
        <w:tc>
          <w:tcPr>
            <w:tcW w:w="1524" w:type="dxa"/>
          </w:tcPr>
          <w:p w14:paraId="101289A3" w14:textId="1DA8CBD0" w:rsidR="005D5CFB" w:rsidRDefault="005D5CFB" w:rsidP="005D5CFB">
            <w:pPr>
              <w:cnfStyle w:val="000000100000" w:firstRow="0" w:lastRow="0" w:firstColumn="0" w:lastColumn="0" w:oddVBand="0" w:evenVBand="0" w:oddHBand="1" w:evenHBand="0" w:firstRowFirstColumn="0" w:firstRowLastColumn="0" w:lastRowFirstColumn="0" w:lastRowLastColumn="0"/>
            </w:pPr>
            <w:r>
              <w:t>06/15/2021-06/30/2021</w:t>
            </w:r>
          </w:p>
        </w:tc>
      </w:tr>
      <w:tr w:rsidR="005D5CFB" w14:paraId="42EE8924" w14:textId="77777777" w:rsidTr="005D5CFB">
        <w:tc>
          <w:tcPr>
            <w:cnfStyle w:val="001000000000" w:firstRow="0" w:lastRow="0" w:firstColumn="1" w:lastColumn="0" w:oddVBand="0" w:evenVBand="0" w:oddHBand="0" w:evenHBand="0" w:firstRowFirstColumn="0" w:firstRowLastColumn="0" w:lastRowFirstColumn="0" w:lastRowLastColumn="0"/>
            <w:tcW w:w="2087" w:type="dxa"/>
          </w:tcPr>
          <w:p w14:paraId="7E19945A" w14:textId="77777777" w:rsidR="005D5CFB" w:rsidRPr="000D04DF" w:rsidRDefault="005D5CFB" w:rsidP="005D5CFB">
            <w:r>
              <w:rPr>
                <w:b w:val="0"/>
              </w:rPr>
              <w:t>Requirements</w:t>
            </w:r>
          </w:p>
        </w:tc>
        <w:tc>
          <w:tcPr>
            <w:tcW w:w="1639" w:type="dxa"/>
          </w:tcPr>
          <w:p w14:paraId="365D2B78"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Task 2</w:t>
            </w:r>
          </w:p>
        </w:tc>
        <w:tc>
          <w:tcPr>
            <w:tcW w:w="1806" w:type="dxa"/>
          </w:tcPr>
          <w:p w14:paraId="2F596E4A"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Business Requirements</w:t>
            </w:r>
          </w:p>
        </w:tc>
        <w:tc>
          <w:tcPr>
            <w:tcW w:w="2332" w:type="dxa"/>
          </w:tcPr>
          <w:p w14:paraId="14E8E29B"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Meeting with client and business needs review</w:t>
            </w:r>
          </w:p>
        </w:tc>
        <w:tc>
          <w:tcPr>
            <w:tcW w:w="1052" w:type="dxa"/>
          </w:tcPr>
          <w:p w14:paraId="043CD2AD" w14:textId="6718C7C6" w:rsidR="005D5CFB" w:rsidRDefault="005D5CFB" w:rsidP="005D5CFB">
            <w:pPr>
              <w:cnfStyle w:val="000000000000" w:firstRow="0" w:lastRow="0" w:firstColumn="0" w:lastColumn="0" w:oddVBand="0" w:evenVBand="0" w:oddHBand="0" w:evenHBand="0" w:firstRowFirstColumn="0" w:firstRowLastColumn="0" w:lastRowFirstColumn="0" w:lastRowLastColumn="0"/>
            </w:pPr>
            <w:r>
              <w:t>$4,000</w:t>
            </w:r>
          </w:p>
        </w:tc>
        <w:tc>
          <w:tcPr>
            <w:tcW w:w="1524" w:type="dxa"/>
          </w:tcPr>
          <w:p w14:paraId="4549FFFE" w14:textId="5D9DA7D7" w:rsidR="005D5CFB" w:rsidRDefault="005D5CFB" w:rsidP="005D5CFB">
            <w:pPr>
              <w:cnfStyle w:val="000000000000" w:firstRow="0" w:lastRow="0" w:firstColumn="0" w:lastColumn="0" w:oddVBand="0" w:evenVBand="0" w:oddHBand="0" w:evenHBand="0" w:firstRowFirstColumn="0" w:firstRowLastColumn="0" w:lastRowFirstColumn="0" w:lastRowLastColumn="0"/>
            </w:pPr>
            <w:r>
              <w:t>07/05/2021-07/14/2021</w:t>
            </w:r>
          </w:p>
        </w:tc>
      </w:tr>
      <w:tr w:rsidR="005D5CFB" w14:paraId="789157A1" w14:textId="77777777" w:rsidTr="005D5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4100A0F" w14:textId="77777777" w:rsidR="005D5CFB" w:rsidRPr="000D04DF" w:rsidRDefault="005D5CFB" w:rsidP="005D5CFB">
            <w:r w:rsidRPr="000D04DF">
              <w:rPr>
                <w:b w:val="0"/>
              </w:rPr>
              <w:t>Design</w:t>
            </w:r>
          </w:p>
        </w:tc>
        <w:tc>
          <w:tcPr>
            <w:tcW w:w="1639" w:type="dxa"/>
          </w:tcPr>
          <w:p w14:paraId="065ED571"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Task 1</w:t>
            </w:r>
          </w:p>
        </w:tc>
        <w:tc>
          <w:tcPr>
            <w:tcW w:w="1806" w:type="dxa"/>
          </w:tcPr>
          <w:p w14:paraId="7F2F0A6B"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Wireframe and Database Design</w:t>
            </w:r>
          </w:p>
        </w:tc>
        <w:tc>
          <w:tcPr>
            <w:tcW w:w="2332" w:type="dxa"/>
          </w:tcPr>
          <w:p w14:paraId="4AAF97D1"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Create the wireframe of the project and data model</w:t>
            </w:r>
          </w:p>
        </w:tc>
        <w:tc>
          <w:tcPr>
            <w:tcW w:w="1052" w:type="dxa"/>
          </w:tcPr>
          <w:p w14:paraId="1F55852D" w14:textId="3CB4D4D1" w:rsidR="005D5CFB" w:rsidRDefault="005D5CFB" w:rsidP="005D5CFB">
            <w:pPr>
              <w:cnfStyle w:val="000000100000" w:firstRow="0" w:lastRow="0" w:firstColumn="0" w:lastColumn="0" w:oddVBand="0" w:evenVBand="0" w:oddHBand="1" w:evenHBand="0" w:firstRowFirstColumn="0" w:firstRowLastColumn="0" w:lastRowFirstColumn="0" w:lastRowLastColumn="0"/>
            </w:pPr>
            <w:r>
              <w:t>$4,500</w:t>
            </w:r>
          </w:p>
        </w:tc>
        <w:tc>
          <w:tcPr>
            <w:tcW w:w="1524" w:type="dxa"/>
          </w:tcPr>
          <w:p w14:paraId="4D600AF6" w14:textId="2C6AFC15" w:rsidR="005D5CFB" w:rsidRDefault="005D5CFB" w:rsidP="005D5CFB">
            <w:pPr>
              <w:cnfStyle w:val="000000100000" w:firstRow="0" w:lastRow="0" w:firstColumn="0" w:lastColumn="0" w:oddVBand="0" w:evenVBand="0" w:oddHBand="1" w:evenHBand="0" w:firstRowFirstColumn="0" w:firstRowLastColumn="0" w:lastRowFirstColumn="0" w:lastRowLastColumn="0"/>
            </w:pPr>
            <w:r>
              <w:t>7/15/2021 – 7/30/2021</w:t>
            </w:r>
          </w:p>
        </w:tc>
      </w:tr>
      <w:tr w:rsidR="005D5CFB" w14:paraId="104232C1" w14:textId="77777777" w:rsidTr="005D5CFB">
        <w:tc>
          <w:tcPr>
            <w:cnfStyle w:val="001000000000" w:firstRow="0" w:lastRow="0" w:firstColumn="1" w:lastColumn="0" w:oddVBand="0" w:evenVBand="0" w:oddHBand="0" w:evenHBand="0" w:firstRowFirstColumn="0" w:firstRowLastColumn="0" w:lastRowFirstColumn="0" w:lastRowLastColumn="0"/>
            <w:tcW w:w="2087" w:type="dxa"/>
          </w:tcPr>
          <w:p w14:paraId="7ADBBAA3" w14:textId="77777777" w:rsidR="005D5CFB" w:rsidRPr="000D04DF" w:rsidRDefault="005D5CFB" w:rsidP="005D5CFB">
            <w:r w:rsidRPr="000D04DF">
              <w:rPr>
                <w:b w:val="0"/>
              </w:rPr>
              <w:t>Design</w:t>
            </w:r>
          </w:p>
        </w:tc>
        <w:tc>
          <w:tcPr>
            <w:tcW w:w="1639" w:type="dxa"/>
          </w:tcPr>
          <w:p w14:paraId="5A9408DB"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Task 2</w:t>
            </w:r>
          </w:p>
        </w:tc>
        <w:tc>
          <w:tcPr>
            <w:tcW w:w="1806" w:type="dxa"/>
          </w:tcPr>
          <w:p w14:paraId="7C24AD52"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Functional Prototype</w:t>
            </w:r>
          </w:p>
        </w:tc>
        <w:tc>
          <w:tcPr>
            <w:tcW w:w="2332" w:type="dxa"/>
          </w:tcPr>
          <w:p w14:paraId="261A14FB"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Functional simple version of the software</w:t>
            </w:r>
          </w:p>
        </w:tc>
        <w:tc>
          <w:tcPr>
            <w:tcW w:w="1052" w:type="dxa"/>
          </w:tcPr>
          <w:p w14:paraId="4F63E747" w14:textId="00552042" w:rsidR="005D5CFB" w:rsidRDefault="005D5CFB" w:rsidP="005D5CFB">
            <w:pPr>
              <w:cnfStyle w:val="000000000000" w:firstRow="0" w:lastRow="0" w:firstColumn="0" w:lastColumn="0" w:oddVBand="0" w:evenVBand="0" w:oddHBand="0" w:evenHBand="0" w:firstRowFirstColumn="0" w:firstRowLastColumn="0" w:lastRowFirstColumn="0" w:lastRowLastColumn="0"/>
            </w:pPr>
            <w:r>
              <w:t>$25,000</w:t>
            </w:r>
          </w:p>
        </w:tc>
        <w:tc>
          <w:tcPr>
            <w:tcW w:w="1524" w:type="dxa"/>
          </w:tcPr>
          <w:p w14:paraId="51A3B421" w14:textId="2EE2D721" w:rsidR="005D5CFB" w:rsidRDefault="005D5CFB" w:rsidP="005D5CFB">
            <w:pPr>
              <w:cnfStyle w:val="000000000000" w:firstRow="0" w:lastRow="0" w:firstColumn="0" w:lastColumn="0" w:oddVBand="0" w:evenVBand="0" w:oddHBand="0" w:evenHBand="0" w:firstRowFirstColumn="0" w:firstRowLastColumn="0" w:lastRowFirstColumn="0" w:lastRowLastColumn="0"/>
            </w:pPr>
            <w:r>
              <w:t>08/05/2021-09/15/2021</w:t>
            </w:r>
          </w:p>
        </w:tc>
      </w:tr>
      <w:tr w:rsidR="005D5CFB" w14:paraId="127339FA" w14:textId="77777777" w:rsidTr="005D5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6A1C4A5" w14:textId="77777777" w:rsidR="005D5CFB" w:rsidRPr="0002700E" w:rsidRDefault="005D5CFB" w:rsidP="005D5CFB">
            <w:r>
              <w:rPr>
                <w:b w:val="0"/>
              </w:rPr>
              <w:t>Implementation</w:t>
            </w:r>
          </w:p>
        </w:tc>
        <w:tc>
          <w:tcPr>
            <w:tcW w:w="1639" w:type="dxa"/>
          </w:tcPr>
          <w:p w14:paraId="1701C011"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Task 1</w:t>
            </w:r>
          </w:p>
        </w:tc>
        <w:tc>
          <w:tcPr>
            <w:tcW w:w="1806" w:type="dxa"/>
          </w:tcPr>
          <w:p w14:paraId="393202A6"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Critical Code Package</w:t>
            </w:r>
          </w:p>
        </w:tc>
        <w:tc>
          <w:tcPr>
            <w:tcW w:w="2332" w:type="dxa"/>
          </w:tcPr>
          <w:p w14:paraId="4E9C762B"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Critical components completed with 75% of code</w:t>
            </w:r>
          </w:p>
        </w:tc>
        <w:tc>
          <w:tcPr>
            <w:tcW w:w="1052" w:type="dxa"/>
          </w:tcPr>
          <w:p w14:paraId="5E81C8AB" w14:textId="5CC33EA5" w:rsidR="005D5CFB" w:rsidRDefault="005D5CFB" w:rsidP="005D5CFB">
            <w:pPr>
              <w:cnfStyle w:val="000000100000" w:firstRow="0" w:lastRow="0" w:firstColumn="0" w:lastColumn="0" w:oddVBand="0" w:evenVBand="0" w:oddHBand="1" w:evenHBand="0" w:firstRowFirstColumn="0" w:firstRowLastColumn="0" w:lastRowFirstColumn="0" w:lastRowLastColumn="0"/>
            </w:pPr>
            <w:r>
              <w:t>$135,000</w:t>
            </w:r>
          </w:p>
        </w:tc>
        <w:tc>
          <w:tcPr>
            <w:tcW w:w="1524" w:type="dxa"/>
          </w:tcPr>
          <w:p w14:paraId="636E1D9F" w14:textId="46AC63E9" w:rsidR="005D5CFB" w:rsidRDefault="005D5CFB" w:rsidP="005D5CFB">
            <w:pPr>
              <w:cnfStyle w:val="000000100000" w:firstRow="0" w:lastRow="0" w:firstColumn="0" w:lastColumn="0" w:oddVBand="0" w:evenVBand="0" w:oddHBand="1" w:evenHBand="0" w:firstRowFirstColumn="0" w:firstRowLastColumn="0" w:lastRowFirstColumn="0" w:lastRowLastColumn="0"/>
            </w:pPr>
            <w:r>
              <w:t>09/15/2021-10/15/2015</w:t>
            </w:r>
          </w:p>
        </w:tc>
      </w:tr>
      <w:tr w:rsidR="005D5CFB" w14:paraId="518A8E87" w14:textId="77777777" w:rsidTr="005D5CFB">
        <w:tc>
          <w:tcPr>
            <w:cnfStyle w:val="001000000000" w:firstRow="0" w:lastRow="0" w:firstColumn="1" w:lastColumn="0" w:oddVBand="0" w:evenVBand="0" w:oddHBand="0" w:evenHBand="0" w:firstRowFirstColumn="0" w:firstRowLastColumn="0" w:lastRowFirstColumn="0" w:lastRowLastColumn="0"/>
            <w:tcW w:w="2087" w:type="dxa"/>
          </w:tcPr>
          <w:p w14:paraId="6983DDCC" w14:textId="77777777" w:rsidR="005D5CFB" w:rsidRPr="0002700E" w:rsidRDefault="005D5CFB" w:rsidP="005D5CFB">
            <w:r>
              <w:rPr>
                <w:b w:val="0"/>
              </w:rPr>
              <w:t>Implementation</w:t>
            </w:r>
          </w:p>
        </w:tc>
        <w:tc>
          <w:tcPr>
            <w:tcW w:w="1639" w:type="dxa"/>
          </w:tcPr>
          <w:p w14:paraId="02E0BADF"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Task 2</w:t>
            </w:r>
          </w:p>
        </w:tc>
        <w:tc>
          <w:tcPr>
            <w:tcW w:w="1806" w:type="dxa"/>
          </w:tcPr>
          <w:p w14:paraId="026DB5BD"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Test Case Scripts</w:t>
            </w:r>
          </w:p>
        </w:tc>
        <w:tc>
          <w:tcPr>
            <w:tcW w:w="2332" w:type="dxa"/>
          </w:tcPr>
          <w:p w14:paraId="45E1B408"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The results of the quality assurance testing</w:t>
            </w:r>
          </w:p>
        </w:tc>
        <w:tc>
          <w:tcPr>
            <w:tcW w:w="1052" w:type="dxa"/>
          </w:tcPr>
          <w:p w14:paraId="6F0819FD" w14:textId="49472266" w:rsidR="005D5CFB" w:rsidRDefault="005D5CFB" w:rsidP="005D5CFB">
            <w:pPr>
              <w:cnfStyle w:val="000000000000" w:firstRow="0" w:lastRow="0" w:firstColumn="0" w:lastColumn="0" w:oddVBand="0" w:evenVBand="0" w:oddHBand="0" w:evenHBand="0" w:firstRowFirstColumn="0" w:firstRowLastColumn="0" w:lastRowFirstColumn="0" w:lastRowLastColumn="0"/>
            </w:pPr>
            <w:r>
              <w:t>$25,000</w:t>
            </w:r>
          </w:p>
        </w:tc>
        <w:tc>
          <w:tcPr>
            <w:tcW w:w="1524" w:type="dxa"/>
          </w:tcPr>
          <w:p w14:paraId="7EC4735C" w14:textId="33FC3EF5" w:rsidR="005D5CFB" w:rsidRDefault="005D5CFB" w:rsidP="005D5CFB">
            <w:pPr>
              <w:cnfStyle w:val="000000000000" w:firstRow="0" w:lastRow="0" w:firstColumn="0" w:lastColumn="0" w:oddVBand="0" w:evenVBand="0" w:oddHBand="0" w:evenHBand="0" w:firstRowFirstColumn="0" w:firstRowLastColumn="0" w:lastRowFirstColumn="0" w:lastRowLastColumn="0"/>
            </w:pPr>
            <w:r>
              <w:t>10/16/2021-10/30/2021</w:t>
            </w:r>
          </w:p>
        </w:tc>
      </w:tr>
      <w:tr w:rsidR="005D5CFB" w14:paraId="2D1E6674" w14:textId="77777777" w:rsidTr="005D5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4B8A9F7E" w14:textId="77777777" w:rsidR="005D5CFB" w:rsidRPr="0002700E" w:rsidRDefault="005D5CFB" w:rsidP="005D5CFB">
            <w:r>
              <w:rPr>
                <w:b w:val="0"/>
              </w:rPr>
              <w:t>Implementation</w:t>
            </w:r>
          </w:p>
        </w:tc>
        <w:tc>
          <w:tcPr>
            <w:tcW w:w="1639" w:type="dxa"/>
          </w:tcPr>
          <w:p w14:paraId="2015856F"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Task 3</w:t>
            </w:r>
          </w:p>
        </w:tc>
        <w:tc>
          <w:tcPr>
            <w:tcW w:w="1806" w:type="dxa"/>
          </w:tcPr>
          <w:p w14:paraId="74ACB2EF"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Finished Code Package</w:t>
            </w:r>
          </w:p>
        </w:tc>
        <w:tc>
          <w:tcPr>
            <w:tcW w:w="2332" w:type="dxa"/>
          </w:tcPr>
          <w:p w14:paraId="20598332"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Final Code 100% of code</w:t>
            </w:r>
          </w:p>
        </w:tc>
        <w:tc>
          <w:tcPr>
            <w:tcW w:w="1052" w:type="dxa"/>
          </w:tcPr>
          <w:p w14:paraId="56C153E0" w14:textId="48FF7ED7" w:rsidR="005D5CFB" w:rsidRDefault="005D5CFB" w:rsidP="005D5CFB">
            <w:pPr>
              <w:cnfStyle w:val="000000100000" w:firstRow="0" w:lastRow="0" w:firstColumn="0" w:lastColumn="0" w:oddVBand="0" w:evenVBand="0" w:oddHBand="1" w:evenHBand="0" w:firstRowFirstColumn="0" w:firstRowLastColumn="0" w:lastRowFirstColumn="0" w:lastRowLastColumn="0"/>
            </w:pPr>
            <w:r>
              <w:t>$15,000</w:t>
            </w:r>
          </w:p>
        </w:tc>
        <w:tc>
          <w:tcPr>
            <w:tcW w:w="1524" w:type="dxa"/>
          </w:tcPr>
          <w:p w14:paraId="250ADF1F" w14:textId="24D9E8B6" w:rsidR="005D5CFB" w:rsidRDefault="005D5CFB" w:rsidP="005D5CFB">
            <w:pPr>
              <w:cnfStyle w:val="000000100000" w:firstRow="0" w:lastRow="0" w:firstColumn="0" w:lastColumn="0" w:oddVBand="0" w:evenVBand="0" w:oddHBand="1" w:evenHBand="0" w:firstRowFirstColumn="0" w:firstRowLastColumn="0" w:lastRowFirstColumn="0" w:lastRowLastColumn="0"/>
            </w:pPr>
            <w:r>
              <w:t>11/05/2021-12/05/2021</w:t>
            </w:r>
          </w:p>
        </w:tc>
      </w:tr>
      <w:tr w:rsidR="005D5CFB" w14:paraId="028CE03A" w14:textId="77777777" w:rsidTr="005D5CFB">
        <w:tc>
          <w:tcPr>
            <w:cnfStyle w:val="001000000000" w:firstRow="0" w:lastRow="0" w:firstColumn="1" w:lastColumn="0" w:oddVBand="0" w:evenVBand="0" w:oddHBand="0" w:evenHBand="0" w:firstRowFirstColumn="0" w:firstRowLastColumn="0" w:lastRowFirstColumn="0" w:lastRowLastColumn="0"/>
            <w:tcW w:w="2087" w:type="dxa"/>
          </w:tcPr>
          <w:p w14:paraId="024D40D8" w14:textId="77777777" w:rsidR="005D5CFB" w:rsidRPr="0002700E" w:rsidRDefault="005D5CFB" w:rsidP="005D5CFB">
            <w:r>
              <w:rPr>
                <w:b w:val="0"/>
              </w:rPr>
              <w:t>Verification</w:t>
            </w:r>
          </w:p>
        </w:tc>
        <w:tc>
          <w:tcPr>
            <w:tcW w:w="1639" w:type="dxa"/>
          </w:tcPr>
          <w:p w14:paraId="68BD43A2"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Task 1</w:t>
            </w:r>
          </w:p>
        </w:tc>
        <w:tc>
          <w:tcPr>
            <w:tcW w:w="1806" w:type="dxa"/>
          </w:tcPr>
          <w:p w14:paraId="3FD87B4A"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UAT Testing Document</w:t>
            </w:r>
          </w:p>
        </w:tc>
        <w:tc>
          <w:tcPr>
            <w:tcW w:w="2332" w:type="dxa"/>
          </w:tcPr>
          <w:p w14:paraId="6EFEA3C4" w14:textId="77777777" w:rsidR="005D5CFB" w:rsidRDefault="005D5CFB" w:rsidP="005D5CFB">
            <w:pPr>
              <w:cnfStyle w:val="000000000000" w:firstRow="0" w:lastRow="0" w:firstColumn="0" w:lastColumn="0" w:oddVBand="0" w:evenVBand="0" w:oddHBand="0" w:evenHBand="0" w:firstRowFirstColumn="0" w:firstRowLastColumn="0" w:lastRowFirstColumn="0" w:lastRowLastColumn="0"/>
            </w:pPr>
            <w:r>
              <w:t>User acceptance testing of the final code</w:t>
            </w:r>
          </w:p>
        </w:tc>
        <w:tc>
          <w:tcPr>
            <w:tcW w:w="1052" w:type="dxa"/>
          </w:tcPr>
          <w:p w14:paraId="2483328B" w14:textId="0CB1EB81" w:rsidR="005D5CFB" w:rsidRDefault="005D5CFB" w:rsidP="005D5CFB">
            <w:pPr>
              <w:cnfStyle w:val="000000000000" w:firstRow="0" w:lastRow="0" w:firstColumn="0" w:lastColumn="0" w:oddVBand="0" w:evenVBand="0" w:oddHBand="0" w:evenHBand="0" w:firstRowFirstColumn="0" w:firstRowLastColumn="0" w:lastRowFirstColumn="0" w:lastRowLastColumn="0"/>
            </w:pPr>
            <w:r>
              <w:t>$2,000</w:t>
            </w:r>
          </w:p>
        </w:tc>
        <w:tc>
          <w:tcPr>
            <w:tcW w:w="1524" w:type="dxa"/>
          </w:tcPr>
          <w:p w14:paraId="39DD86E5" w14:textId="51BB9656" w:rsidR="005D5CFB" w:rsidRDefault="005D5CFB" w:rsidP="005D5CFB">
            <w:pPr>
              <w:cnfStyle w:val="000000000000" w:firstRow="0" w:lastRow="0" w:firstColumn="0" w:lastColumn="0" w:oddVBand="0" w:evenVBand="0" w:oddHBand="0" w:evenHBand="0" w:firstRowFirstColumn="0" w:firstRowLastColumn="0" w:lastRowFirstColumn="0" w:lastRowLastColumn="0"/>
            </w:pPr>
            <w:r>
              <w:t>12/05/2021-12/10/2021</w:t>
            </w:r>
          </w:p>
        </w:tc>
      </w:tr>
      <w:tr w:rsidR="005D5CFB" w14:paraId="195EF71B" w14:textId="77777777" w:rsidTr="005D5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182CD29" w14:textId="77777777" w:rsidR="005D5CFB" w:rsidRDefault="005D5CFB" w:rsidP="005D5CFB">
            <w:r>
              <w:rPr>
                <w:b w:val="0"/>
              </w:rPr>
              <w:t>Maintenance</w:t>
            </w:r>
          </w:p>
        </w:tc>
        <w:tc>
          <w:tcPr>
            <w:tcW w:w="1639" w:type="dxa"/>
          </w:tcPr>
          <w:p w14:paraId="420591A9"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Task 1</w:t>
            </w:r>
          </w:p>
        </w:tc>
        <w:tc>
          <w:tcPr>
            <w:tcW w:w="1806" w:type="dxa"/>
          </w:tcPr>
          <w:p w14:paraId="6AB1E339"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Maintenance Contract</w:t>
            </w:r>
          </w:p>
        </w:tc>
        <w:tc>
          <w:tcPr>
            <w:tcW w:w="2332" w:type="dxa"/>
          </w:tcPr>
          <w:p w14:paraId="4566F1F3" w14:textId="77777777" w:rsidR="005D5CFB" w:rsidRDefault="005D5CFB" w:rsidP="005D5CFB">
            <w:pPr>
              <w:cnfStyle w:val="000000100000" w:firstRow="0" w:lastRow="0" w:firstColumn="0" w:lastColumn="0" w:oddVBand="0" w:evenVBand="0" w:oddHBand="1" w:evenHBand="0" w:firstRowFirstColumn="0" w:firstRowLastColumn="0" w:lastRowFirstColumn="0" w:lastRowLastColumn="0"/>
            </w:pPr>
            <w:r>
              <w:t>Continued maintenance</w:t>
            </w:r>
          </w:p>
        </w:tc>
        <w:tc>
          <w:tcPr>
            <w:tcW w:w="1052" w:type="dxa"/>
          </w:tcPr>
          <w:p w14:paraId="45CC49D4" w14:textId="20A46ED6" w:rsidR="005D5CFB" w:rsidRDefault="005D5CFB" w:rsidP="005D5CFB">
            <w:pPr>
              <w:cnfStyle w:val="000000100000" w:firstRow="0" w:lastRow="0" w:firstColumn="0" w:lastColumn="0" w:oddVBand="0" w:evenVBand="0" w:oddHBand="1" w:evenHBand="0" w:firstRowFirstColumn="0" w:firstRowLastColumn="0" w:lastRowFirstColumn="0" w:lastRowLastColumn="0"/>
            </w:pPr>
            <w:r>
              <w:t>$5,000</w:t>
            </w:r>
          </w:p>
        </w:tc>
        <w:tc>
          <w:tcPr>
            <w:tcW w:w="1524" w:type="dxa"/>
          </w:tcPr>
          <w:p w14:paraId="195CD4DE" w14:textId="5836B50B" w:rsidR="005D5CFB" w:rsidRDefault="005D5CFB" w:rsidP="005D5CFB">
            <w:pPr>
              <w:cnfStyle w:val="000000100000" w:firstRow="0" w:lastRow="0" w:firstColumn="0" w:lastColumn="0" w:oddVBand="0" w:evenVBand="0" w:oddHBand="1" w:evenHBand="0" w:firstRowFirstColumn="0" w:firstRowLastColumn="0" w:lastRowFirstColumn="0" w:lastRowLastColumn="0"/>
            </w:pPr>
            <w:r>
              <w:t>12/10/2021-12/15/2021</w:t>
            </w:r>
          </w:p>
        </w:tc>
      </w:tr>
    </w:tbl>
    <w:p w14:paraId="6B3A91F6"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2DC0E" w14:textId="77777777" w:rsidR="00E60F00" w:rsidRDefault="00E60F00">
      <w:pPr>
        <w:spacing w:after="0" w:line="240" w:lineRule="auto"/>
      </w:pPr>
      <w:r>
        <w:separator/>
      </w:r>
    </w:p>
  </w:endnote>
  <w:endnote w:type="continuationSeparator" w:id="0">
    <w:p w14:paraId="7CD9449F" w14:textId="77777777" w:rsidR="00E60F00" w:rsidRDefault="00E60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583013"/>
      <w:docPartObj>
        <w:docPartGallery w:val="Page Numbers (Bottom of Page)"/>
        <w:docPartUnique/>
      </w:docPartObj>
    </w:sdtPr>
    <w:sdtEndPr>
      <w:rPr>
        <w:noProof/>
      </w:rPr>
    </w:sdtEndPr>
    <w:sdtContent>
      <w:p w14:paraId="58FF620B" w14:textId="77777777" w:rsidR="00432048" w:rsidRDefault="00E60F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612FD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76BCC" w14:textId="77777777" w:rsidR="00E60F00" w:rsidRDefault="00E60F00">
      <w:pPr>
        <w:spacing w:after="0" w:line="240" w:lineRule="auto"/>
      </w:pPr>
      <w:r>
        <w:separator/>
      </w:r>
    </w:p>
  </w:footnote>
  <w:footnote w:type="continuationSeparator" w:id="0">
    <w:p w14:paraId="2E627A16" w14:textId="77777777" w:rsidR="00E60F00" w:rsidRDefault="00E60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F43D" w14:textId="77777777" w:rsidR="00720FA7" w:rsidRPr="00D841C5" w:rsidRDefault="00E60F00" w:rsidP="00D841C5">
    <w:pPr>
      <w:pStyle w:val="Header"/>
    </w:pPr>
    <w:r>
      <w:t>Java Scheduling Desktop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429"/>
    <w:multiLevelType w:val="hybridMultilevel"/>
    <w:tmpl w:val="1E90DB60"/>
    <w:lvl w:ilvl="0" w:tplc="F5C4F64C">
      <w:start w:val="1"/>
      <w:numFmt w:val="bullet"/>
      <w:lvlText w:val=""/>
      <w:lvlJc w:val="left"/>
      <w:pPr>
        <w:ind w:left="1080" w:hanging="360"/>
      </w:pPr>
      <w:rPr>
        <w:rFonts w:ascii="Symbol" w:hAnsi="Symbol" w:hint="default"/>
      </w:rPr>
    </w:lvl>
    <w:lvl w:ilvl="1" w:tplc="55447DD2" w:tentative="1">
      <w:start w:val="1"/>
      <w:numFmt w:val="bullet"/>
      <w:lvlText w:val="o"/>
      <w:lvlJc w:val="left"/>
      <w:pPr>
        <w:ind w:left="1800" w:hanging="360"/>
      </w:pPr>
      <w:rPr>
        <w:rFonts w:ascii="Courier New" w:hAnsi="Courier New" w:cs="Courier New" w:hint="default"/>
      </w:rPr>
    </w:lvl>
    <w:lvl w:ilvl="2" w:tplc="45BC9CB8" w:tentative="1">
      <w:start w:val="1"/>
      <w:numFmt w:val="bullet"/>
      <w:lvlText w:val=""/>
      <w:lvlJc w:val="left"/>
      <w:pPr>
        <w:ind w:left="2520" w:hanging="360"/>
      </w:pPr>
      <w:rPr>
        <w:rFonts w:ascii="Wingdings" w:hAnsi="Wingdings" w:hint="default"/>
      </w:rPr>
    </w:lvl>
    <w:lvl w:ilvl="3" w:tplc="D1506C8C" w:tentative="1">
      <w:start w:val="1"/>
      <w:numFmt w:val="bullet"/>
      <w:lvlText w:val=""/>
      <w:lvlJc w:val="left"/>
      <w:pPr>
        <w:ind w:left="3240" w:hanging="360"/>
      </w:pPr>
      <w:rPr>
        <w:rFonts w:ascii="Symbol" w:hAnsi="Symbol" w:hint="default"/>
      </w:rPr>
    </w:lvl>
    <w:lvl w:ilvl="4" w:tplc="D2C0A708" w:tentative="1">
      <w:start w:val="1"/>
      <w:numFmt w:val="bullet"/>
      <w:lvlText w:val="o"/>
      <w:lvlJc w:val="left"/>
      <w:pPr>
        <w:ind w:left="3960" w:hanging="360"/>
      </w:pPr>
      <w:rPr>
        <w:rFonts w:ascii="Courier New" w:hAnsi="Courier New" w:cs="Courier New" w:hint="default"/>
      </w:rPr>
    </w:lvl>
    <w:lvl w:ilvl="5" w:tplc="653ADBAE" w:tentative="1">
      <w:start w:val="1"/>
      <w:numFmt w:val="bullet"/>
      <w:lvlText w:val=""/>
      <w:lvlJc w:val="left"/>
      <w:pPr>
        <w:ind w:left="4680" w:hanging="360"/>
      </w:pPr>
      <w:rPr>
        <w:rFonts w:ascii="Wingdings" w:hAnsi="Wingdings" w:hint="default"/>
      </w:rPr>
    </w:lvl>
    <w:lvl w:ilvl="6" w:tplc="26B44C0A" w:tentative="1">
      <w:start w:val="1"/>
      <w:numFmt w:val="bullet"/>
      <w:lvlText w:val=""/>
      <w:lvlJc w:val="left"/>
      <w:pPr>
        <w:ind w:left="5400" w:hanging="360"/>
      </w:pPr>
      <w:rPr>
        <w:rFonts w:ascii="Symbol" w:hAnsi="Symbol" w:hint="default"/>
      </w:rPr>
    </w:lvl>
    <w:lvl w:ilvl="7" w:tplc="6B6454D8" w:tentative="1">
      <w:start w:val="1"/>
      <w:numFmt w:val="bullet"/>
      <w:lvlText w:val="o"/>
      <w:lvlJc w:val="left"/>
      <w:pPr>
        <w:ind w:left="6120" w:hanging="360"/>
      </w:pPr>
      <w:rPr>
        <w:rFonts w:ascii="Courier New" w:hAnsi="Courier New" w:cs="Courier New" w:hint="default"/>
      </w:rPr>
    </w:lvl>
    <w:lvl w:ilvl="8" w:tplc="42F89738" w:tentative="1">
      <w:start w:val="1"/>
      <w:numFmt w:val="bullet"/>
      <w:lvlText w:val=""/>
      <w:lvlJc w:val="left"/>
      <w:pPr>
        <w:ind w:left="6840" w:hanging="360"/>
      </w:pPr>
      <w:rPr>
        <w:rFonts w:ascii="Wingdings" w:hAnsi="Wingdings" w:hint="default"/>
      </w:rPr>
    </w:lvl>
  </w:abstractNum>
  <w:abstractNum w:abstractNumId="1" w15:restartNumberingAfterBreak="0">
    <w:nsid w:val="0B393520"/>
    <w:multiLevelType w:val="hybridMultilevel"/>
    <w:tmpl w:val="A17E059E"/>
    <w:lvl w:ilvl="0" w:tplc="5C6C1DC4">
      <w:start w:val="1"/>
      <w:numFmt w:val="bullet"/>
      <w:lvlText w:val=""/>
      <w:lvlJc w:val="left"/>
      <w:pPr>
        <w:ind w:left="720" w:hanging="360"/>
      </w:pPr>
      <w:rPr>
        <w:rFonts w:ascii="Symbol" w:hAnsi="Symbol" w:hint="default"/>
      </w:rPr>
    </w:lvl>
    <w:lvl w:ilvl="1" w:tplc="5800735A">
      <w:start w:val="1"/>
      <w:numFmt w:val="bullet"/>
      <w:lvlText w:val="o"/>
      <w:lvlJc w:val="left"/>
      <w:pPr>
        <w:ind w:left="1440" w:hanging="360"/>
      </w:pPr>
      <w:rPr>
        <w:rFonts w:ascii="Courier New" w:hAnsi="Courier New" w:cs="Courier New" w:hint="default"/>
      </w:rPr>
    </w:lvl>
    <w:lvl w:ilvl="2" w:tplc="D6341070" w:tentative="1">
      <w:start w:val="1"/>
      <w:numFmt w:val="bullet"/>
      <w:lvlText w:val=""/>
      <w:lvlJc w:val="left"/>
      <w:pPr>
        <w:ind w:left="2160" w:hanging="360"/>
      </w:pPr>
      <w:rPr>
        <w:rFonts w:ascii="Wingdings" w:hAnsi="Wingdings" w:hint="default"/>
      </w:rPr>
    </w:lvl>
    <w:lvl w:ilvl="3" w:tplc="D528064E" w:tentative="1">
      <w:start w:val="1"/>
      <w:numFmt w:val="bullet"/>
      <w:lvlText w:val=""/>
      <w:lvlJc w:val="left"/>
      <w:pPr>
        <w:ind w:left="2880" w:hanging="360"/>
      </w:pPr>
      <w:rPr>
        <w:rFonts w:ascii="Symbol" w:hAnsi="Symbol" w:hint="default"/>
      </w:rPr>
    </w:lvl>
    <w:lvl w:ilvl="4" w:tplc="32843BC0" w:tentative="1">
      <w:start w:val="1"/>
      <w:numFmt w:val="bullet"/>
      <w:lvlText w:val="o"/>
      <w:lvlJc w:val="left"/>
      <w:pPr>
        <w:ind w:left="3600" w:hanging="360"/>
      </w:pPr>
      <w:rPr>
        <w:rFonts w:ascii="Courier New" w:hAnsi="Courier New" w:cs="Courier New" w:hint="default"/>
      </w:rPr>
    </w:lvl>
    <w:lvl w:ilvl="5" w:tplc="AB1E3F3C" w:tentative="1">
      <w:start w:val="1"/>
      <w:numFmt w:val="bullet"/>
      <w:lvlText w:val=""/>
      <w:lvlJc w:val="left"/>
      <w:pPr>
        <w:ind w:left="4320" w:hanging="360"/>
      </w:pPr>
      <w:rPr>
        <w:rFonts w:ascii="Wingdings" w:hAnsi="Wingdings" w:hint="default"/>
      </w:rPr>
    </w:lvl>
    <w:lvl w:ilvl="6" w:tplc="2D00AA40" w:tentative="1">
      <w:start w:val="1"/>
      <w:numFmt w:val="bullet"/>
      <w:lvlText w:val=""/>
      <w:lvlJc w:val="left"/>
      <w:pPr>
        <w:ind w:left="5040" w:hanging="360"/>
      </w:pPr>
      <w:rPr>
        <w:rFonts w:ascii="Symbol" w:hAnsi="Symbol" w:hint="default"/>
      </w:rPr>
    </w:lvl>
    <w:lvl w:ilvl="7" w:tplc="DEDAD34A" w:tentative="1">
      <w:start w:val="1"/>
      <w:numFmt w:val="bullet"/>
      <w:lvlText w:val="o"/>
      <w:lvlJc w:val="left"/>
      <w:pPr>
        <w:ind w:left="5760" w:hanging="360"/>
      </w:pPr>
      <w:rPr>
        <w:rFonts w:ascii="Courier New" w:hAnsi="Courier New" w:cs="Courier New" w:hint="default"/>
      </w:rPr>
    </w:lvl>
    <w:lvl w:ilvl="8" w:tplc="7E12D506" w:tentative="1">
      <w:start w:val="1"/>
      <w:numFmt w:val="bullet"/>
      <w:lvlText w:val=""/>
      <w:lvlJc w:val="left"/>
      <w:pPr>
        <w:ind w:left="6480" w:hanging="360"/>
      </w:pPr>
      <w:rPr>
        <w:rFonts w:ascii="Wingdings" w:hAnsi="Wingdings" w:hint="default"/>
      </w:rPr>
    </w:lvl>
  </w:abstractNum>
  <w:abstractNum w:abstractNumId="2" w15:restartNumberingAfterBreak="0">
    <w:nsid w:val="1982566B"/>
    <w:multiLevelType w:val="hybridMultilevel"/>
    <w:tmpl w:val="4156FB32"/>
    <w:lvl w:ilvl="0" w:tplc="B286532E">
      <w:start w:val="1"/>
      <w:numFmt w:val="decimal"/>
      <w:lvlText w:val="%1."/>
      <w:lvlJc w:val="left"/>
      <w:pPr>
        <w:ind w:left="1440" w:hanging="360"/>
      </w:pPr>
    </w:lvl>
    <w:lvl w:ilvl="1" w:tplc="8E8E6502" w:tentative="1">
      <w:start w:val="1"/>
      <w:numFmt w:val="lowerLetter"/>
      <w:lvlText w:val="%2."/>
      <w:lvlJc w:val="left"/>
      <w:pPr>
        <w:ind w:left="2160" w:hanging="360"/>
      </w:pPr>
    </w:lvl>
    <w:lvl w:ilvl="2" w:tplc="739CCA88" w:tentative="1">
      <w:start w:val="1"/>
      <w:numFmt w:val="lowerRoman"/>
      <w:lvlText w:val="%3."/>
      <w:lvlJc w:val="right"/>
      <w:pPr>
        <w:ind w:left="2880" w:hanging="180"/>
      </w:pPr>
    </w:lvl>
    <w:lvl w:ilvl="3" w:tplc="642E95BC" w:tentative="1">
      <w:start w:val="1"/>
      <w:numFmt w:val="decimal"/>
      <w:lvlText w:val="%4."/>
      <w:lvlJc w:val="left"/>
      <w:pPr>
        <w:ind w:left="3600" w:hanging="360"/>
      </w:pPr>
    </w:lvl>
    <w:lvl w:ilvl="4" w:tplc="CFE40F52" w:tentative="1">
      <w:start w:val="1"/>
      <w:numFmt w:val="lowerLetter"/>
      <w:lvlText w:val="%5."/>
      <w:lvlJc w:val="left"/>
      <w:pPr>
        <w:ind w:left="4320" w:hanging="360"/>
      </w:pPr>
    </w:lvl>
    <w:lvl w:ilvl="5" w:tplc="0F0A7444" w:tentative="1">
      <w:start w:val="1"/>
      <w:numFmt w:val="lowerRoman"/>
      <w:lvlText w:val="%6."/>
      <w:lvlJc w:val="right"/>
      <w:pPr>
        <w:ind w:left="5040" w:hanging="180"/>
      </w:pPr>
    </w:lvl>
    <w:lvl w:ilvl="6" w:tplc="BCDCFB98" w:tentative="1">
      <w:start w:val="1"/>
      <w:numFmt w:val="decimal"/>
      <w:lvlText w:val="%7."/>
      <w:lvlJc w:val="left"/>
      <w:pPr>
        <w:ind w:left="5760" w:hanging="360"/>
      </w:pPr>
    </w:lvl>
    <w:lvl w:ilvl="7" w:tplc="9F16A6CE" w:tentative="1">
      <w:start w:val="1"/>
      <w:numFmt w:val="lowerLetter"/>
      <w:lvlText w:val="%8."/>
      <w:lvlJc w:val="left"/>
      <w:pPr>
        <w:ind w:left="6480" w:hanging="360"/>
      </w:pPr>
    </w:lvl>
    <w:lvl w:ilvl="8" w:tplc="D95E8E96" w:tentative="1">
      <w:start w:val="1"/>
      <w:numFmt w:val="lowerRoman"/>
      <w:lvlText w:val="%9."/>
      <w:lvlJc w:val="right"/>
      <w:pPr>
        <w:ind w:left="7200" w:hanging="180"/>
      </w:pPr>
    </w:lvl>
  </w:abstractNum>
  <w:abstractNum w:abstractNumId="3" w15:restartNumberingAfterBreak="0">
    <w:nsid w:val="1C983461"/>
    <w:multiLevelType w:val="hybridMultilevel"/>
    <w:tmpl w:val="5A5CE2D4"/>
    <w:lvl w:ilvl="0" w:tplc="73A607D2">
      <w:start w:val="1"/>
      <w:numFmt w:val="bullet"/>
      <w:lvlText w:val=""/>
      <w:lvlJc w:val="left"/>
      <w:pPr>
        <w:ind w:left="720" w:hanging="360"/>
      </w:pPr>
      <w:rPr>
        <w:rFonts w:ascii="Symbol" w:hAnsi="Symbol" w:hint="default"/>
      </w:rPr>
    </w:lvl>
    <w:lvl w:ilvl="1" w:tplc="70249DD8" w:tentative="1">
      <w:start w:val="1"/>
      <w:numFmt w:val="bullet"/>
      <w:lvlText w:val="o"/>
      <w:lvlJc w:val="left"/>
      <w:pPr>
        <w:ind w:left="1440" w:hanging="360"/>
      </w:pPr>
      <w:rPr>
        <w:rFonts w:ascii="Courier New" w:hAnsi="Courier New" w:cs="Courier New" w:hint="default"/>
      </w:rPr>
    </w:lvl>
    <w:lvl w:ilvl="2" w:tplc="FBC68CB6" w:tentative="1">
      <w:start w:val="1"/>
      <w:numFmt w:val="bullet"/>
      <w:lvlText w:val=""/>
      <w:lvlJc w:val="left"/>
      <w:pPr>
        <w:ind w:left="2160" w:hanging="360"/>
      </w:pPr>
      <w:rPr>
        <w:rFonts w:ascii="Wingdings" w:hAnsi="Wingdings" w:hint="default"/>
      </w:rPr>
    </w:lvl>
    <w:lvl w:ilvl="3" w:tplc="93FC9370" w:tentative="1">
      <w:start w:val="1"/>
      <w:numFmt w:val="bullet"/>
      <w:lvlText w:val=""/>
      <w:lvlJc w:val="left"/>
      <w:pPr>
        <w:ind w:left="2880" w:hanging="360"/>
      </w:pPr>
      <w:rPr>
        <w:rFonts w:ascii="Symbol" w:hAnsi="Symbol" w:hint="default"/>
      </w:rPr>
    </w:lvl>
    <w:lvl w:ilvl="4" w:tplc="BAA4B2A2" w:tentative="1">
      <w:start w:val="1"/>
      <w:numFmt w:val="bullet"/>
      <w:lvlText w:val="o"/>
      <w:lvlJc w:val="left"/>
      <w:pPr>
        <w:ind w:left="3600" w:hanging="360"/>
      </w:pPr>
      <w:rPr>
        <w:rFonts w:ascii="Courier New" w:hAnsi="Courier New" w:cs="Courier New" w:hint="default"/>
      </w:rPr>
    </w:lvl>
    <w:lvl w:ilvl="5" w:tplc="69D205B2" w:tentative="1">
      <w:start w:val="1"/>
      <w:numFmt w:val="bullet"/>
      <w:lvlText w:val=""/>
      <w:lvlJc w:val="left"/>
      <w:pPr>
        <w:ind w:left="4320" w:hanging="360"/>
      </w:pPr>
      <w:rPr>
        <w:rFonts w:ascii="Wingdings" w:hAnsi="Wingdings" w:hint="default"/>
      </w:rPr>
    </w:lvl>
    <w:lvl w:ilvl="6" w:tplc="E87C7C18" w:tentative="1">
      <w:start w:val="1"/>
      <w:numFmt w:val="bullet"/>
      <w:lvlText w:val=""/>
      <w:lvlJc w:val="left"/>
      <w:pPr>
        <w:ind w:left="5040" w:hanging="360"/>
      </w:pPr>
      <w:rPr>
        <w:rFonts w:ascii="Symbol" w:hAnsi="Symbol" w:hint="default"/>
      </w:rPr>
    </w:lvl>
    <w:lvl w:ilvl="7" w:tplc="266ED310" w:tentative="1">
      <w:start w:val="1"/>
      <w:numFmt w:val="bullet"/>
      <w:lvlText w:val="o"/>
      <w:lvlJc w:val="left"/>
      <w:pPr>
        <w:ind w:left="5760" w:hanging="360"/>
      </w:pPr>
      <w:rPr>
        <w:rFonts w:ascii="Courier New" w:hAnsi="Courier New" w:cs="Courier New" w:hint="default"/>
      </w:rPr>
    </w:lvl>
    <w:lvl w:ilvl="8" w:tplc="BAD06BD4" w:tentative="1">
      <w:start w:val="1"/>
      <w:numFmt w:val="bullet"/>
      <w:lvlText w:val=""/>
      <w:lvlJc w:val="left"/>
      <w:pPr>
        <w:ind w:left="6480" w:hanging="360"/>
      </w:pPr>
      <w:rPr>
        <w:rFonts w:ascii="Wingdings" w:hAnsi="Wingdings" w:hint="default"/>
      </w:rPr>
    </w:lvl>
  </w:abstractNum>
  <w:abstractNum w:abstractNumId="4" w15:restartNumberingAfterBreak="0">
    <w:nsid w:val="1D074F04"/>
    <w:multiLevelType w:val="hybridMultilevel"/>
    <w:tmpl w:val="264C9590"/>
    <w:lvl w:ilvl="0" w:tplc="9CCCADCC">
      <w:start w:val="1"/>
      <w:numFmt w:val="bullet"/>
      <w:lvlText w:val=""/>
      <w:lvlJc w:val="left"/>
      <w:pPr>
        <w:ind w:left="720" w:hanging="360"/>
      </w:pPr>
      <w:rPr>
        <w:rFonts w:ascii="Symbol" w:hAnsi="Symbol" w:hint="default"/>
      </w:rPr>
    </w:lvl>
    <w:lvl w:ilvl="1" w:tplc="F3B8753A">
      <w:start w:val="1"/>
      <w:numFmt w:val="bullet"/>
      <w:lvlText w:val="o"/>
      <w:lvlJc w:val="left"/>
      <w:pPr>
        <w:ind w:left="1440" w:hanging="360"/>
      </w:pPr>
      <w:rPr>
        <w:rFonts w:ascii="Courier New" w:hAnsi="Courier New" w:cs="Courier New" w:hint="default"/>
      </w:rPr>
    </w:lvl>
    <w:lvl w:ilvl="2" w:tplc="BC64F49C" w:tentative="1">
      <w:start w:val="1"/>
      <w:numFmt w:val="bullet"/>
      <w:lvlText w:val=""/>
      <w:lvlJc w:val="left"/>
      <w:pPr>
        <w:ind w:left="2160" w:hanging="360"/>
      </w:pPr>
      <w:rPr>
        <w:rFonts w:ascii="Wingdings" w:hAnsi="Wingdings" w:hint="default"/>
      </w:rPr>
    </w:lvl>
    <w:lvl w:ilvl="3" w:tplc="98BAC036" w:tentative="1">
      <w:start w:val="1"/>
      <w:numFmt w:val="bullet"/>
      <w:lvlText w:val=""/>
      <w:lvlJc w:val="left"/>
      <w:pPr>
        <w:ind w:left="2880" w:hanging="360"/>
      </w:pPr>
      <w:rPr>
        <w:rFonts w:ascii="Symbol" w:hAnsi="Symbol" w:hint="default"/>
      </w:rPr>
    </w:lvl>
    <w:lvl w:ilvl="4" w:tplc="7E3E946E" w:tentative="1">
      <w:start w:val="1"/>
      <w:numFmt w:val="bullet"/>
      <w:lvlText w:val="o"/>
      <w:lvlJc w:val="left"/>
      <w:pPr>
        <w:ind w:left="3600" w:hanging="360"/>
      </w:pPr>
      <w:rPr>
        <w:rFonts w:ascii="Courier New" w:hAnsi="Courier New" w:cs="Courier New" w:hint="default"/>
      </w:rPr>
    </w:lvl>
    <w:lvl w:ilvl="5" w:tplc="ADD4544E" w:tentative="1">
      <w:start w:val="1"/>
      <w:numFmt w:val="bullet"/>
      <w:lvlText w:val=""/>
      <w:lvlJc w:val="left"/>
      <w:pPr>
        <w:ind w:left="4320" w:hanging="360"/>
      </w:pPr>
      <w:rPr>
        <w:rFonts w:ascii="Wingdings" w:hAnsi="Wingdings" w:hint="default"/>
      </w:rPr>
    </w:lvl>
    <w:lvl w:ilvl="6" w:tplc="A01AB07E" w:tentative="1">
      <w:start w:val="1"/>
      <w:numFmt w:val="bullet"/>
      <w:lvlText w:val=""/>
      <w:lvlJc w:val="left"/>
      <w:pPr>
        <w:ind w:left="5040" w:hanging="360"/>
      </w:pPr>
      <w:rPr>
        <w:rFonts w:ascii="Symbol" w:hAnsi="Symbol" w:hint="default"/>
      </w:rPr>
    </w:lvl>
    <w:lvl w:ilvl="7" w:tplc="543A8F54" w:tentative="1">
      <w:start w:val="1"/>
      <w:numFmt w:val="bullet"/>
      <w:lvlText w:val="o"/>
      <w:lvlJc w:val="left"/>
      <w:pPr>
        <w:ind w:left="5760" w:hanging="360"/>
      </w:pPr>
      <w:rPr>
        <w:rFonts w:ascii="Courier New" w:hAnsi="Courier New" w:cs="Courier New" w:hint="default"/>
      </w:rPr>
    </w:lvl>
    <w:lvl w:ilvl="8" w:tplc="2138AB76" w:tentative="1">
      <w:start w:val="1"/>
      <w:numFmt w:val="bullet"/>
      <w:lvlText w:val=""/>
      <w:lvlJc w:val="left"/>
      <w:pPr>
        <w:ind w:left="6480" w:hanging="360"/>
      </w:pPr>
      <w:rPr>
        <w:rFonts w:ascii="Wingdings" w:hAnsi="Wingdings" w:hint="default"/>
      </w:rPr>
    </w:lvl>
  </w:abstractNum>
  <w:abstractNum w:abstractNumId="5" w15:restartNumberingAfterBreak="0">
    <w:nsid w:val="2A5A6EF3"/>
    <w:multiLevelType w:val="hybridMultilevel"/>
    <w:tmpl w:val="D04EBDAE"/>
    <w:lvl w:ilvl="0" w:tplc="4D8089B6">
      <w:start w:val="1"/>
      <w:numFmt w:val="bullet"/>
      <w:lvlText w:val=""/>
      <w:lvlJc w:val="left"/>
      <w:pPr>
        <w:ind w:left="1080" w:hanging="360"/>
      </w:pPr>
      <w:rPr>
        <w:rFonts w:ascii="Symbol" w:hAnsi="Symbol" w:hint="default"/>
      </w:rPr>
    </w:lvl>
    <w:lvl w:ilvl="1" w:tplc="6D861562" w:tentative="1">
      <w:start w:val="1"/>
      <w:numFmt w:val="bullet"/>
      <w:lvlText w:val="o"/>
      <w:lvlJc w:val="left"/>
      <w:pPr>
        <w:ind w:left="1800" w:hanging="360"/>
      </w:pPr>
      <w:rPr>
        <w:rFonts w:ascii="Courier New" w:hAnsi="Courier New" w:cs="Courier New" w:hint="default"/>
      </w:rPr>
    </w:lvl>
    <w:lvl w:ilvl="2" w:tplc="D39CA09E" w:tentative="1">
      <w:start w:val="1"/>
      <w:numFmt w:val="bullet"/>
      <w:lvlText w:val=""/>
      <w:lvlJc w:val="left"/>
      <w:pPr>
        <w:ind w:left="2520" w:hanging="360"/>
      </w:pPr>
      <w:rPr>
        <w:rFonts w:ascii="Wingdings" w:hAnsi="Wingdings" w:hint="default"/>
      </w:rPr>
    </w:lvl>
    <w:lvl w:ilvl="3" w:tplc="554E129C" w:tentative="1">
      <w:start w:val="1"/>
      <w:numFmt w:val="bullet"/>
      <w:lvlText w:val=""/>
      <w:lvlJc w:val="left"/>
      <w:pPr>
        <w:ind w:left="3240" w:hanging="360"/>
      </w:pPr>
      <w:rPr>
        <w:rFonts w:ascii="Symbol" w:hAnsi="Symbol" w:hint="default"/>
      </w:rPr>
    </w:lvl>
    <w:lvl w:ilvl="4" w:tplc="2C44B572" w:tentative="1">
      <w:start w:val="1"/>
      <w:numFmt w:val="bullet"/>
      <w:lvlText w:val="o"/>
      <w:lvlJc w:val="left"/>
      <w:pPr>
        <w:ind w:left="3960" w:hanging="360"/>
      </w:pPr>
      <w:rPr>
        <w:rFonts w:ascii="Courier New" w:hAnsi="Courier New" w:cs="Courier New" w:hint="default"/>
      </w:rPr>
    </w:lvl>
    <w:lvl w:ilvl="5" w:tplc="8E223A44" w:tentative="1">
      <w:start w:val="1"/>
      <w:numFmt w:val="bullet"/>
      <w:lvlText w:val=""/>
      <w:lvlJc w:val="left"/>
      <w:pPr>
        <w:ind w:left="4680" w:hanging="360"/>
      </w:pPr>
      <w:rPr>
        <w:rFonts w:ascii="Wingdings" w:hAnsi="Wingdings" w:hint="default"/>
      </w:rPr>
    </w:lvl>
    <w:lvl w:ilvl="6" w:tplc="91481EC4" w:tentative="1">
      <w:start w:val="1"/>
      <w:numFmt w:val="bullet"/>
      <w:lvlText w:val=""/>
      <w:lvlJc w:val="left"/>
      <w:pPr>
        <w:ind w:left="5400" w:hanging="360"/>
      </w:pPr>
      <w:rPr>
        <w:rFonts w:ascii="Symbol" w:hAnsi="Symbol" w:hint="default"/>
      </w:rPr>
    </w:lvl>
    <w:lvl w:ilvl="7" w:tplc="BFA8400E" w:tentative="1">
      <w:start w:val="1"/>
      <w:numFmt w:val="bullet"/>
      <w:lvlText w:val="o"/>
      <w:lvlJc w:val="left"/>
      <w:pPr>
        <w:ind w:left="6120" w:hanging="360"/>
      </w:pPr>
      <w:rPr>
        <w:rFonts w:ascii="Courier New" w:hAnsi="Courier New" w:cs="Courier New" w:hint="default"/>
      </w:rPr>
    </w:lvl>
    <w:lvl w:ilvl="8" w:tplc="A34AF92C" w:tentative="1">
      <w:start w:val="1"/>
      <w:numFmt w:val="bullet"/>
      <w:lvlText w:val=""/>
      <w:lvlJc w:val="left"/>
      <w:pPr>
        <w:ind w:left="6840" w:hanging="360"/>
      </w:pPr>
      <w:rPr>
        <w:rFonts w:ascii="Wingdings" w:hAnsi="Wingdings" w:hint="default"/>
      </w:rPr>
    </w:lvl>
  </w:abstractNum>
  <w:abstractNum w:abstractNumId="6" w15:restartNumberingAfterBreak="0">
    <w:nsid w:val="730A2155"/>
    <w:multiLevelType w:val="hybridMultilevel"/>
    <w:tmpl w:val="E1F62F16"/>
    <w:lvl w:ilvl="0" w:tplc="B23631AC">
      <w:start w:val="1"/>
      <w:numFmt w:val="bullet"/>
      <w:lvlText w:val=""/>
      <w:lvlJc w:val="left"/>
      <w:pPr>
        <w:ind w:left="720" w:hanging="360"/>
      </w:pPr>
      <w:rPr>
        <w:rFonts w:ascii="Symbol" w:hAnsi="Symbol" w:hint="default"/>
      </w:rPr>
    </w:lvl>
    <w:lvl w:ilvl="1" w:tplc="E550EEB0">
      <w:start w:val="1"/>
      <w:numFmt w:val="bullet"/>
      <w:lvlText w:val="o"/>
      <w:lvlJc w:val="left"/>
      <w:pPr>
        <w:ind w:left="1440" w:hanging="360"/>
      </w:pPr>
      <w:rPr>
        <w:rFonts w:ascii="Courier New" w:hAnsi="Courier New" w:cs="Courier New" w:hint="default"/>
      </w:rPr>
    </w:lvl>
    <w:lvl w:ilvl="2" w:tplc="9738B75C" w:tentative="1">
      <w:start w:val="1"/>
      <w:numFmt w:val="bullet"/>
      <w:lvlText w:val=""/>
      <w:lvlJc w:val="left"/>
      <w:pPr>
        <w:ind w:left="2160" w:hanging="360"/>
      </w:pPr>
      <w:rPr>
        <w:rFonts w:ascii="Wingdings" w:hAnsi="Wingdings" w:hint="default"/>
      </w:rPr>
    </w:lvl>
    <w:lvl w:ilvl="3" w:tplc="C90ED0BE" w:tentative="1">
      <w:start w:val="1"/>
      <w:numFmt w:val="bullet"/>
      <w:lvlText w:val=""/>
      <w:lvlJc w:val="left"/>
      <w:pPr>
        <w:ind w:left="2880" w:hanging="360"/>
      </w:pPr>
      <w:rPr>
        <w:rFonts w:ascii="Symbol" w:hAnsi="Symbol" w:hint="default"/>
      </w:rPr>
    </w:lvl>
    <w:lvl w:ilvl="4" w:tplc="C3EA5DF6" w:tentative="1">
      <w:start w:val="1"/>
      <w:numFmt w:val="bullet"/>
      <w:lvlText w:val="o"/>
      <w:lvlJc w:val="left"/>
      <w:pPr>
        <w:ind w:left="3600" w:hanging="360"/>
      </w:pPr>
      <w:rPr>
        <w:rFonts w:ascii="Courier New" w:hAnsi="Courier New" w:cs="Courier New" w:hint="default"/>
      </w:rPr>
    </w:lvl>
    <w:lvl w:ilvl="5" w:tplc="1A8A6244" w:tentative="1">
      <w:start w:val="1"/>
      <w:numFmt w:val="bullet"/>
      <w:lvlText w:val=""/>
      <w:lvlJc w:val="left"/>
      <w:pPr>
        <w:ind w:left="4320" w:hanging="360"/>
      </w:pPr>
      <w:rPr>
        <w:rFonts w:ascii="Wingdings" w:hAnsi="Wingdings" w:hint="default"/>
      </w:rPr>
    </w:lvl>
    <w:lvl w:ilvl="6" w:tplc="2220AE9C" w:tentative="1">
      <w:start w:val="1"/>
      <w:numFmt w:val="bullet"/>
      <w:lvlText w:val=""/>
      <w:lvlJc w:val="left"/>
      <w:pPr>
        <w:ind w:left="5040" w:hanging="360"/>
      </w:pPr>
      <w:rPr>
        <w:rFonts w:ascii="Symbol" w:hAnsi="Symbol" w:hint="default"/>
      </w:rPr>
    </w:lvl>
    <w:lvl w:ilvl="7" w:tplc="2CECABE2" w:tentative="1">
      <w:start w:val="1"/>
      <w:numFmt w:val="bullet"/>
      <w:lvlText w:val="o"/>
      <w:lvlJc w:val="left"/>
      <w:pPr>
        <w:ind w:left="5760" w:hanging="360"/>
      </w:pPr>
      <w:rPr>
        <w:rFonts w:ascii="Courier New" w:hAnsi="Courier New" w:cs="Courier New" w:hint="default"/>
      </w:rPr>
    </w:lvl>
    <w:lvl w:ilvl="8" w:tplc="6F3CBBC4"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2700E"/>
    <w:rsid w:val="0006201A"/>
    <w:rsid w:val="000714E4"/>
    <w:rsid w:val="000715D1"/>
    <w:rsid w:val="00075785"/>
    <w:rsid w:val="000B29E4"/>
    <w:rsid w:val="000B3306"/>
    <w:rsid w:val="000D04DF"/>
    <w:rsid w:val="000F5BA4"/>
    <w:rsid w:val="00113DFE"/>
    <w:rsid w:val="00116E76"/>
    <w:rsid w:val="00162939"/>
    <w:rsid w:val="00167F6E"/>
    <w:rsid w:val="00173505"/>
    <w:rsid w:val="00181EE3"/>
    <w:rsid w:val="00182AB4"/>
    <w:rsid w:val="001A7D44"/>
    <w:rsid w:val="001B356F"/>
    <w:rsid w:val="001C7815"/>
    <w:rsid w:val="001E26A2"/>
    <w:rsid w:val="001E2FD9"/>
    <w:rsid w:val="001E7BED"/>
    <w:rsid w:val="00217B13"/>
    <w:rsid w:val="00236CC6"/>
    <w:rsid w:val="002437EF"/>
    <w:rsid w:val="002509C3"/>
    <w:rsid w:val="00287C78"/>
    <w:rsid w:val="002A1840"/>
    <w:rsid w:val="002F3B74"/>
    <w:rsid w:val="002F4243"/>
    <w:rsid w:val="003219CB"/>
    <w:rsid w:val="00347376"/>
    <w:rsid w:val="00360777"/>
    <w:rsid w:val="00386BB2"/>
    <w:rsid w:val="0039021C"/>
    <w:rsid w:val="00394A36"/>
    <w:rsid w:val="003C6ADA"/>
    <w:rsid w:val="003E3A36"/>
    <w:rsid w:val="003E6DF0"/>
    <w:rsid w:val="003F7945"/>
    <w:rsid w:val="00405043"/>
    <w:rsid w:val="00405530"/>
    <w:rsid w:val="00432048"/>
    <w:rsid w:val="00436CC2"/>
    <w:rsid w:val="004555A5"/>
    <w:rsid w:val="004B6699"/>
    <w:rsid w:val="004F4B4D"/>
    <w:rsid w:val="004F4F07"/>
    <w:rsid w:val="004F6B4E"/>
    <w:rsid w:val="005271A7"/>
    <w:rsid w:val="0053590E"/>
    <w:rsid w:val="0055307F"/>
    <w:rsid w:val="00557F11"/>
    <w:rsid w:val="0058584D"/>
    <w:rsid w:val="005A45B0"/>
    <w:rsid w:val="005D5CFB"/>
    <w:rsid w:val="00603B6B"/>
    <w:rsid w:val="006049C0"/>
    <w:rsid w:val="00634BA2"/>
    <w:rsid w:val="00644323"/>
    <w:rsid w:val="00671246"/>
    <w:rsid w:val="00690FA3"/>
    <w:rsid w:val="006A6C9A"/>
    <w:rsid w:val="006B0A9D"/>
    <w:rsid w:val="006E3C77"/>
    <w:rsid w:val="006F3ADC"/>
    <w:rsid w:val="006F62CC"/>
    <w:rsid w:val="0070266C"/>
    <w:rsid w:val="00713C68"/>
    <w:rsid w:val="007150ED"/>
    <w:rsid w:val="00720FA7"/>
    <w:rsid w:val="0072590B"/>
    <w:rsid w:val="00726801"/>
    <w:rsid w:val="00737E86"/>
    <w:rsid w:val="007407EC"/>
    <w:rsid w:val="00744430"/>
    <w:rsid w:val="00753919"/>
    <w:rsid w:val="0076040E"/>
    <w:rsid w:val="0076222A"/>
    <w:rsid w:val="007C764C"/>
    <w:rsid w:val="007D74D4"/>
    <w:rsid w:val="007E3FC3"/>
    <w:rsid w:val="007F221E"/>
    <w:rsid w:val="00836AAE"/>
    <w:rsid w:val="00837459"/>
    <w:rsid w:val="0084271B"/>
    <w:rsid w:val="00852F96"/>
    <w:rsid w:val="00892445"/>
    <w:rsid w:val="00896445"/>
    <w:rsid w:val="008A7BE3"/>
    <w:rsid w:val="008D49A5"/>
    <w:rsid w:val="008E27FF"/>
    <w:rsid w:val="0095175D"/>
    <w:rsid w:val="00953154"/>
    <w:rsid w:val="00954094"/>
    <w:rsid w:val="009860F4"/>
    <w:rsid w:val="00990BE7"/>
    <w:rsid w:val="009A4190"/>
    <w:rsid w:val="009B35C3"/>
    <w:rsid w:val="009D4EE9"/>
    <w:rsid w:val="009F6EB5"/>
    <w:rsid w:val="00A379F6"/>
    <w:rsid w:val="00A53EB6"/>
    <w:rsid w:val="00A61C9F"/>
    <w:rsid w:val="00A61CD6"/>
    <w:rsid w:val="00A70B0C"/>
    <w:rsid w:val="00A74646"/>
    <w:rsid w:val="00AD4F2A"/>
    <w:rsid w:val="00AD5F38"/>
    <w:rsid w:val="00AE0858"/>
    <w:rsid w:val="00AE206F"/>
    <w:rsid w:val="00AE6710"/>
    <w:rsid w:val="00AF1F2F"/>
    <w:rsid w:val="00B14EEA"/>
    <w:rsid w:val="00B17FEC"/>
    <w:rsid w:val="00B435A7"/>
    <w:rsid w:val="00B60C49"/>
    <w:rsid w:val="00B801C9"/>
    <w:rsid w:val="00C1605A"/>
    <w:rsid w:val="00C31ABB"/>
    <w:rsid w:val="00C33DB9"/>
    <w:rsid w:val="00C4197D"/>
    <w:rsid w:val="00C54480"/>
    <w:rsid w:val="00C63EB7"/>
    <w:rsid w:val="00C709F1"/>
    <w:rsid w:val="00C77972"/>
    <w:rsid w:val="00C86312"/>
    <w:rsid w:val="00C9533D"/>
    <w:rsid w:val="00CC2B19"/>
    <w:rsid w:val="00D15125"/>
    <w:rsid w:val="00D17145"/>
    <w:rsid w:val="00D375C5"/>
    <w:rsid w:val="00D5479F"/>
    <w:rsid w:val="00D763DF"/>
    <w:rsid w:val="00D8397C"/>
    <w:rsid w:val="00D841C5"/>
    <w:rsid w:val="00D87889"/>
    <w:rsid w:val="00D948ED"/>
    <w:rsid w:val="00D9754A"/>
    <w:rsid w:val="00DB70F5"/>
    <w:rsid w:val="00DC3F9A"/>
    <w:rsid w:val="00DE26ED"/>
    <w:rsid w:val="00E1164D"/>
    <w:rsid w:val="00E13D6D"/>
    <w:rsid w:val="00E26B72"/>
    <w:rsid w:val="00E366CF"/>
    <w:rsid w:val="00E5541A"/>
    <w:rsid w:val="00E60F00"/>
    <w:rsid w:val="00E709A0"/>
    <w:rsid w:val="00E7420F"/>
    <w:rsid w:val="00E85CB8"/>
    <w:rsid w:val="00E90895"/>
    <w:rsid w:val="00E9469A"/>
    <w:rsid w:val="00EA6CB9"/>
    <w:rsid w:val="00EF63CF"/>
    <w:rsid w:val="00F0602F"/>
    <w:rsid w:val="00F27DB3"/>
    <w:rsid w:val="00F858BC"/>
    <w:rsid w:val="00F932A7"/>
    <w:rsid w:val="00FC709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D6E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B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0A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Brandon Rider</cp:lastModifiedBy>
  <cp:revision>2</cp:revision>
  <dcterms:created xsi:type="dcterms:W3CDTF">2021-12-18T03:00:00Z</dcterms:created>
  <dcterms:modified xsi:type="dcterms:W3CDTF">2021-12-18T03:00:00Z</dcterms:modified>
</cp:coreProperties>
</file>