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8B8" w:rsidRDefault="00FA74A0">
      <w:r w:rsidRPr="00FA74A0">
        <w:drawing>
          <wp:inline distT="0" distB="0" distL="0" distR="0">
            <wp:extent cx="1819048" cy="1152381"/>
            <wp:effectExtent l="19050" t="0" r="0" b="0"/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A0" w:rsidRDefault="00FA74A0"/>
    <w:p w:rsidR="00FA74A0" w:rsidRDefault="00FA74A0"/>
    <w:p w:rsidR="00FA74A0" w:rsidRDefault="00FA74A0">
      <w:r w:rsidRPr="00FA74A0">
        <w:drawing>
          <wp:inline distT="0" distB="0" distL="0" distR="0">
            <wp:extent cx="4572000" cy="2743200"/>
            <wp:effectExtent l="19050" t="0" r="19050" b="0"/>
            <wp:docPr id="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FA74A0" w:rsidSect="008B4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74A0"/>
    <w:rsid w:val="00302C64"/>
    <w:rsid w:val="008B4292"/>
    <w:rsid w:val="00D75D8E"/>
    <w:rsid w:val="00FA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4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tsgen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pivotSource>
    <c:name>[tsgene.xlsx]Sheet3!PivotTable2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en-IN"/>
              <a:t>Total</a:t>
            </a:r>
          </a:p>
        </c:rich>
      </c:tx>
    </c:title>
    <c:pivotFmts>
      <c:pivotFmt>
        <c:idx val="0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Percent val="1"/>
        </c:dLbl>
      </c:pivotFmt>
      <c:pivotFmt>
        <c:idx val="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Percent val="1"/>
        </c:dLbl>
      </c:pivotFmt>
    </c:pivotFmts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Sheet3!$B$3</c:f>
              <c:strCache>
                <c:ptCount val="1"/>
                <c:pt idx="0">
                  <c:v>Total</c:v>
                </c:pt>
              </c:strCache>
            </c:strRef>
          </c:tx>
          <c:dLbls>
            <c:showPercent val="1"/>
          </c:dLbls>
          <c:cat>
            <c:strRef>
              <c:f>Sheet3!$A$4:$A$9</c:f>
              <c:strCache>
                <c:ptCount val="5"/>
                <c:pt idx="0">
                  <c:v>miscRNA</c:v>
                </c:pt>
                <c:pt idx="1">
                  <c:v>non-coding RNA</c:v>
                </c:pt>
                <c:pt idx="2">
                  <c:v>protein-coding</c:v>
                </c:pt>
                <c:pt idx="3">
                  <c:v>pseudo</c:v>
                </c:pt>
                <c:pt idx="4">
                  <c:v>snoRNA</c:v>
                </c:pt>
              </c:strCache>
            </c:strRef>
          </c:cat>
          <c:val>
            <c:numRef>
              <c:f>Sheet3!$B$4:$B$9</c:f>
              <c:numCache>
                <c:formatCode>General</c:formatCode>
                <c:ptCount val="5"/>
                <c:pt idx="0">
                  <c:v>75</c:v>
                </c:pt>
                <c:pt idx="1">
                  <c:v>1</c:v>
                </c:pt>
                <c:pt idx="2">
                  <c:v>636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</c:ser>
        <c:dLbls>
          <c:showPercent val="1"/>
        </c:dLbls>
      </c:pie3DChart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>Grizli777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2019-11-08T10:53:00Z</dcterms:created>
  <dcterms:modified xsi:type="dcterms:W3CDTF">2019-11-08T10:55:00Z</dcterms:modified>
</cp:coreProperties>
</file>