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A83B" w14:textId="77777777" w:rsidR="00D918D3" w:rsidRDefault="00641D47">
      <w:pPr>
        <w:spacing w:before="73" w:line="259" w:lineRule="auto"/>
        <w:ind w:left="3473" w:right="3469"/>
        <w:jc w:val="center"/>
        <w:rPr>
          <w:rFonts w:ascii="Calibri"/>
          <w:b/>
          <w:sz w:val="24"/>
        </w:rPr>
      </w:pPr>
      <w:r>
        <w:rPr>
          <w:rFonts w:ascii="Calibri"/>
          <w:b/>
          <w:sz w:val="24"/>
        </w:rPr>
        <w:t xml:space="preserve">Project Design Phase Solution </w:t>
      </w:r>
      <w:r>
        <w:rPr>
          <w:rFonts w:ascii="Calibri"/>
          <w:b/>
          <w:spacing w:val="-2"/>
          <w:sz w:val="24"/>
        </w:rPr>
        <w:t>Architecture</w:t>
      </w:r>
    </w:p>
    <w:p w14:paraId="0B93DF0A" w14:textId="77777777" w:rsidR="00D918D3" w:rsidRDefault="00D918D3">
      <w:pPr>
        <w:pStyle w:val="BodyText"/>
        <w:spacing w:before="42" w:after="1"/>
        <w:rPr>
          <w:rFonts w:ascii="Calibri"/>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7"/>
      </w:tblGrid>
      <w:tr w:rsidR="00D918D3" w14:paraId="6204DA0D" w14:textId="77777777">
        <w:trPr>
          <w:trHeight w:val="268"/>
        </w:trPr>
        <w:tc>
          <w:tcPr>
            <w:tcW w:w="4507" w:type="dxa"/>
          </w:tcPr>
          <w:p w14:paraId="42E042FF" w14:textId="77777777" w:rsidR="00D918D3" w:rsidRDefault="00641D47">
            <w:pPr>
              <w:pStyle w:val="TableParagraph"/>
              <w:spacing w:line="247" w:lineRule="exact"/>
              <w:rPr>
                <w:rFonts w:ascii="Calibri"/>
              </w:rPr>
            </w:pPr>
            <w:r>
              <w:rPr>
                <w:rFonts w:ascii="Calibri"/>
                <w:spacing w:val="-4"/>
              </w:rPr>
              <w:t>Date</w:t>
            </w:r>
          </w:p>
        </w:tc>
        <w:tc>
          <w:tcPr>
            <w:tcW w:w="4507" w:type="dxa"/>
          </w:tcPr>
          <w:p w14:paraId="30770B9A" w14:textId="77777777" w:rsidR="00D918D3" w:rsidRDefault="00641D47">
            <w:pPr>
              <w:pStyle w:val="TableParagraph"/>
              <w:spacing w:line="247" w:lineRule="exact"/>
              <w:rPr>
                <w:rFonts w:ascii="Calibri"/>
              </w:rPr>
            </w:pPr>
            <w:r>
              <w:rPr>
                <w:rFonts w:ascii="Calibri"/>
              </w:rPr>
              <w:t>15</w:t>
            </w:r>
            <w:r>
              <w:rPr>
                <w:rFonts w:ascii="Calibri"/>
                <w:spacing w:val="-5"/>
              </w:rPr>
              <w:t xml:space="preserve"> </w:t>
            </w:r>
            <w:r>
              <w:rPr>
                <w:rFonts w:ascii="Calibri"/>
              </w:rPr>
              <w:t>February</w:t>
            </w:r>
            <w:r>
              <w:rPr>
                <w:rFonts w:ascii="Calibri"/>
                <w:spacing w:val="-5"/>
              </w:rPr>
              <w:t xml:space="preserve"> </w:t>
            </w:r>
            <w:r>
              <w:rPr>
                <w:rFonts w:ascii="Calibri"/>
                <w:spacing w:val="-4"/>
              </w:rPr>
              <w:t>2025</w:t>
            </w:r>
          </w:p>
        </w:tc>
      </w:tr>
      <w:tr w:rsidR="00D918D3" w14:paraId="766790E8" w14:textId="77777777">
        <w:trPr>
          <w:trHeight w:val="268"/>
        </w:trPr>
        <w:tc>
          <w:tcPr>
            <w:tcW w:w="4507" w:type="dxa"/>
          </w:tcPr>
          <w:p w14:paraId="6F2E0D05" w14:textId="77777777" w:rsidR="00D918D3" w:rsidRDefault="00641D47">
            <w:pPr>
              <w:pStyle w:val="TableParagraph"/>
              <w:spacing w:line="247" w:lineRule="exact"/>
              <w:rPr>
                <w:rFonts w:ascii="Calibri"/>
              </w:rPr>
            </w:pPr>
            <w:r>
              <w:rPr>
                <w:rFonts w:ascii="Calibri"/>
              </w:rPr>
              <w:t>Team</w:t>
            </w:r>
            <w:r>
              <w:rPr>
                <w:rFonts w:ascii="Calibri"/>
                <w:spacing w:val="-4"/>
              </w:rPr>
              <w:t xml:space="preserve"> </w:t>
            </w:r>
            <w:r>
              <w:rPr>
                <w:rFonts w:ascii="Calibri"/>
                <w:spacing w:val="-5"/>
              </w:rPr>
              <w:t>ID</w:t>
            </w:r>
          </w:p>
        </w:tc>
        <w:tc>
          <w:tcPr>
            <w:tcW w:w="4507" w:type="dxa"/>
          </w:tcPr>
          <w:p w14:paraId="54B67306" w14:textId="6EE572E5" w:rsidR="00D918D3" w:rsidRDefault="00CF6643">
            <w:pPr>
              <w:pStyle w:val="TableParagraph"/>
              <w:spacing w:before="0"/>
              <w:rPr>
                <w:rFonts w:ascii="Verdana"/>
                <w:sz w:val="20"/>
              </w:rPr>
            </w:pPr>
            <w:r w:rsidRPr="00CF6643">
              <w:rPr>
                <w:rFonts w:ascii="Verdana"/>
                <w:sz w:val="20"/>
              </w:rPr>
              <w:t>LTVIP2026TMIDS41399</w:t>
            </w:r>
          </w:p>
        </w:tc>
      </w:tr>
      <w:tr w:rsidR="00D918D3" w14:paraId="402CE148" w14:textId="77777777">
        <w:trPr>
          <w:trHeight w:val="628"/>
        </w:trPr>
        <w:tc>
          <w:tcPr>
            <w:tcW w:w="4507" w:type="dxa"/>
          </w:tcPr>
          <w:p w14:paraId="7E2F0B6A" w14:textId="77777777" w:rsidR="00D918D3" w:rsidRDefault="00641D47">
            <w:pPr>
              <w:pStyle w:val="TableParagraph"/>
              <w:spacing w:before="6"/>
              <w:rPr>
                <w:rFonts w:ascii="Calibri"/>
              </w:rPr>
            </w:pPr>
            <w:r>
              <w:rPr>
                <w:rFonts w:ascii="Calibri"/>
              </w:rPr>
              <w:t>Project</w:t>
            </w:r>
            <w:r>
              <w:rPr>
                <w:rFonts w:ascii="Calibri"/>
                <w:spacing w:val="-7"/>
              </w:rPr>
              <w:t xml:space="preserve"> </w:t>
            </w:r>
            <w:r>
              <w:rPr>
                <w:rFonts w:ascii="Calibri"/>
                <w:spacing w:val="-4"/>
              </w:rPr>
              <w:t>Name</w:t>
            </w:r>
          </w:p>
        </w:tc>
        <w:tc>
          <w:tcPr>
            <w:tcW w:w="4507" w:type="dxa"/>
          </w:tcPr>
          <w:p w14:paraId="6DD5DA84" w14:textId="77777777" w:rsidR="00D918D3" w:rsidRDefault="00641D47">
            <w:pPr>
              <w:pStyle w:val="TableParagraph"/>
              <w:spacing w:before="0" w:line="312" w:lineRule="exact"/>
              <w:rPr>
                <w:sz w:val="23"/>
              </w:rPr>
            </w:pPr>
            <w:r>
              <w:rPr>
                <w:color w:val="35475C"/>
                <w:spacing w:val="-6"/>
                <w:sz w:val="23"/>
              </w:rPr>
              <w:t>Exploratory</w:t>
            </w:r>
            <w:r>
              <w:rPr>
                <w:color w:val="35475C"/>
                <w:spacing w:val="-10"/>
                <w:sz w:val="23"/>
              </w:rPr>
              <w:t xml:space="preserve"> </w:t>
            </w:r>
            <w:r>
              <w:rPr>
                <w:color w:val="35475C"/>
                <w:spacing w:val="-6"/>
                <w:sz w:val="23"/>
              </w:rPr>
              <w:t>Analysis</w:t>
            </w:r>
            <w:r>
              <w:rPr>
                <w:color w:val="35475C"/>
                <w:spacing w:val="-10"/>
                <w:sz w:val="23"/>
              </w:rPr>
              <w:t xml:space="preserve"> </w:t>
            </w:r>
            <w:r>
              <w:rPr>
                <w:color w:val="35475C"/>
                <w:spacing w:val="-6"/>
                <w:sz w:val="23"/>
              </w:rPr>
              <w:t>of</w:t>
            </w:r>
            <w:r>
              <w:rPr>
                <w:color w:val="35475C"/>
                <w:spacing w:val="-10"/>
                <w:sz w:val="23"/>
              </w:rPr>
              <w:t xml:space="preserve"> </w:t>
            </w:r>
            <w:r>
              <w:rPr>
                <w:color w:val="35475C"/>
                <w:spacing w:val="-6"/>
                <w:sz w:val="23"/>
              </w:rPr>
              <w:t>Rain</w:t>
            </w:r>
            <w:r>
              <w:rPr>
                <w:color w:val="35475C"/>
                <w:spacing w:val="-10"/>
                <w:sz w:val="23"/>
              </w:rPr>
              <w:t xml:space="preserve"> </w:t>
            </w:r>
            <w:r>
              <w:rPr>
                <w:color w:val="35475C"/>
                <w:spacing w:val="-6"/>
                <w:sz w:val="23"/>
              </w:rPr>
              <w:t>Fall</w:t>
            </w:r>
            <w:r>
              <w:rPr>
                <w:color w:val="35475C"/>
                <w:spacing w:val="-10"/>
                <w:sz w:val="23"/>
              </w:rPr>
              <w:t xml:space="preserve"> </w:t>
            </w:r>
            <w:r>
              <w:rPr>
                <w:color w:val="35475C"/>
                <w:spacing w:val="-6"/>
                <w:sz w:val="23"/>
              </w:rPr>
              <w:t>Data</w:t>
            </w:r>
            <w:r>
              <w:rPr>
                <w:color w:val="35475C"/>
                <w:spacing w:val="-10"/>
                <w:sz w:val="23"/>
              </w:rPr>
              <w:t xml:space="preserve"> </w:t>
            </w:r>
            <w:r>
              <w:rPr>
                <w:color w:val="35475C"/>
                <w:spacing w:val="-6"/>
                <w:sz w:val="23"/>
              </w:rPr>
              <w:t xml:space="preserve">in </w:t>
            </w:r>
            <w:r>
              <w:rPr>
                <w:color w:val="35475C"/>
                <w:sz w:val="23"/>
              </w:rPr>
              <w:t>India for Agriculture</w:t>
            </w:r>
          </w:p>
        </w:tc>
      </w:tr>
      <w:tr w:rsidR="00D918D3" w14:paraId="70C3C4F3" w14:textId="77777777">
        <w:trPr>
          <w:trHeight w:val="292"/>
        </w:trPr>
        <w:tc>
          <w:tcPr>
            <w:tcW w:w="4507" w:type="dxa"/>
          </w:tcPr>
          <w:p w14:paraId="14CB4D38" w14:textId="77777777" w:rsidR="00D918D3" w:rsidRDefault="00641D47">
            <w:pPr>
              <w:pStyle w:val="TableParagraph"/>
              <w:rPr>
                <w:rFonts w:ascii="Calibri"/>
              </w:rPr>
            </w:pPr>
            <w:r>
              <w:rPr>
                <w:rFonts w:ascii="Calibri"/>
              </w:rPr>
              <w:t>Maximum</w:t>
            </w:r>
            <w:r>
              <w:rPr>
                <w:rFonts w:ascii="Calibri"/>
                <w:spacing w:val="-7"/>
              </w:rPr>
              <w:t xml:space="preserve"> </w:t>
            </w:r>
            <w:r>
              <w:rPr>
                <w:rFonts w:ascii="Calibri"/>
                <w:spacing w:val="-2"/>
              </w:rPr>
              <w:t>Marks</w:t>
            </w:r>
          </w:p>
        </w:tc>
        <w:tc>
          <w:tcPr>
            <w:tcW w:w="4507" w:type="dxa"/>
          </w:tcPr>
          <w:p w14:paraId="565E0A73" w14:textId="77777777" w:rsidR="00D918D3" w:rsidRDefault="00641D47">
            <w:pPr>
              <w:pStyle w:val="TableParagraph"/>
              <w:spacing w:line="271" w:lineRule="exact"/>
              <w:rPr>
                <w:rFonts w:ascii="Calibri"/>
                <w:sz w:val="24"/>
              </w:rPr>
            </w:pPr>
            <w:r>
              <w:rPr>
                <w:rFonts w:ascii="Calibri"/>
                <w:sz w:val="24"/>
              </w:rPr>
              <w:t xml:space="preserve">4 </w:t>
            </w:r>
            <w:r>
              <w:rPr>
                <w:rFonts w:ascii="Calibri"/>
                <w:spacing w:val="-2"/>
                <w:sz w:val="24"/>
              </w:rPr>
              <w:t>Marks</w:t>
            </w:r>
          </w:p>
        </w:tc>
      </w:tr>
    </w:tbl>
    <w:p w14:paraId="2167A30D" w14:textId="77777777" w:rsidR="00D918D3" w:rsidRDefault="00D918D3">
      <w:pPr>
        <w:pStyle w:val="BodyText"/>
        <w:spacing w:before="159"/>
        <w:rPr>
          <w:rFonts w:ascii="Calibri"/>
          <w:b/>
        </w:rPr>
      </w:pPr>
    </w:p>
    <w:p w14:paraId="1FE6FE78" w14:textId="77777777" w:rsidR="00D918D3" w:rsidRDefault="00641D47">
      <w:pPr>
        <w:spacing w:before="1"/>
        <w:ind w:left="23"/>
        <w:rPr>
          <w:rFonts w:ascii="Arial"/>
          <w:b/>
          <w:sz w:val="24"/>
        </w:rPr>
      </w:pPr>
      <w:r>
        <w:rPr>
          <w:rFonts w:ascii="Arial"/>
          <w:b/>
          <w:sz w:val="24"/>
        </w:rPr>
        <w:t>Solution</w:t>
      </w:r>
      <w:r>
        <w:rPr>
          <w:rFonts w:ascii="Arial"/>
          <w:b/>
          <w:spacing w:val="-1"/>
          <w:sz w:val="24"/>
        </w:rPr>
        <w:t xml:space="preserve"> </w:t>
      </w:r>
      <w:r>
        <w:rPr>
          <w:rFonts w:ascii="Arial"/>
          <w:b/>
          <w:spacing w:val="-2"/>
          <w:sz w:val="24"/>
        </w:rPr>
        <w:t>Architecture:</w:t>
      </w:r>
    </w:p>
    <w:p w14:paraId="7BBD05C6" w14:textId="77777777" w:rsidR="00D918D3" w:rsidRDefault="00641D47">
      <w:pPr>
        <w:pStyle w:val="BodyText"/>
        <w:spacing w:before="180" w:line="242" w:lineRule="auto"/>
        <w:ind w:left="23"/>
      </w:pPr>
      <w:r>
        <w:t>Solution</w:t>
      </w:r>
      <w:r>
        <w:rPr>
          <w:spacing w:val="-3"/>
        </w:rPr>
        <w:t xml:space="preserve"> </w:t>
      </w:r>
      <w:r>
        <w:t>architecture</w:t>
      </w:r>
      <w:r>
        <w:rPr>
          <w:spacing w:val="-3"/>
        </w:rPr>
        <w:t xml:space="preserve"> </w:t>
      </w:r>
      <w:r>
        <w:t>is</w:t>
      </w:r>
      <w:r>
        <w:rPr>
          <w:spacing w:val="-3"/>
        </w:rPr>
        <w:t xml:space="preserve"> </w:t>
      </w:r>
      <w:r>
        <w:t>a</w:t>
      </w:r>
      <w:r>
        <w:rPr>
          <w:spacing w:val="-3"/>
        </w:rPr>
        <w:t xml:space="preserve"> </w:t>
      </w:r>
      <w:r>
        <w:t>complex</w:t>
      </w:r>
      <w:r>
        <w:rPr>
          <w:spacing w:val="-3"/>
        </w:rPr>
        <w:t xml:space="preserve"> </w:t>
      </w:r>
      <w:r>
        <w:t>process</w:t>
      </w:r>
      <w:r>
        <w:rPr>
          <w:spacing w:val="-3"/>
        </w:rPr>
        <w:t xml:space="preserve"> </w:t>
      </w:r>
      <w:r>
        <w:t>–</w:t>
      </w:r>
      <w:r>
        <w:rPr>
          <w:spacing w:val="-3"/>
        </w:rPr>
        <w:t xml:space="preserve"> </w:t>
      </w:r>
      <w:r>
        <w:t>with</w:t>
      </w:r>
      <w:r>
        <w:rPr>
          <w:spacing w:val="-3"/>
        </w:rPr>
        <w:t xml:space="preserve"> </w:t>
      </w:r>
      <w:r>
        <w:t>many</w:t>
      </w:r>
      <w:r>
        <w:rPr>
          <w:spacing w:val="-3"/>
        </w:rPr>
        <w:t xml:space="preserve"> </w:t>
      </w:r>
      <w:r>
        <w:t>sub-processes</w:t>
      </w:r>
      <w:r>
        <w:rPr>
          <w:spacing w:val="-3"/>
        </w:rPr>
        <w:t xml:space="preserve"> </w:t>
      </w:r>
      <w:r>
        <w:t>–</w:t>
      </w:r>
      <w:r>
        <w:rPr>
          <w:spacing w:val="-3"/>
        </w:rPr>
        <w:t xml:space="preserve"> </w:t>
      </w:r>
      <w:r>
        <w:t>that</w:t>
      </w:r>
      <w:r>
        <w:rPr>
          <w:spacing w:val="-4"/>
        </w:rPr>
        <w:t xml:space="preserve"> </w:t>
      </w:r>
      <w:r>
        <w:t>bridges the gap between business problems and technology solutions. Its goals are to:</w:t>
      </w:r>
    </w:p>
    <w:p w14:paraId="1D938860" w14:textId="77777777" w:rsidR="00D918D3" w:rsidRDefault="00D918D3">
      <w:pPr>
        <w:pStyle w:val="BodyText"/>
        <w:spacing w:before="92"/>
      </w:pPr>
    </w:p>
    <w:p w14:paraId="3FE37FB3" w14:textId="77777777" w:rsidR="00D918D3" w:rsidRDefault="00641D47">
      <w:pPr>
        <w:pStyle w:val="ListParagraph"/>
        <w:numPr>
          <w:ilvl w:val="0"/>
          <w:numId w:val="2"/>
        </w:numPr>
        <w:tabs>
          <w:tab w:val="left" w:pos="742"/>
        </w:tabs>
        <w:spacing w:before="1"/>
        <w:ind w:left="742" w:hanging="359"/>
        <w:rPr>
          <w:sz w:val="24"/>
        </w:rPr>
      </w:pPr>
      <w:r>
        <w:rPr>
          <w:sz w:val="24"/>
        </w:rPr>
        <w:t>Find</w:t>
      </w:r>
      <w:r>
        <w:rPr>
          <w:spacing w:val="-3"/>
          <w:sz w:val="24"/>
        </w:rPr>
        <w:t xml:space="preserve"> </w:t>
      </w:r>
      <w:r>
        <w:rPr>
          <w:sz w:val="24"/>
        </w:rPr>
        <w:t>the</w:t>
      </w:r>
      <w:r>
        <w:rPr>
          <w:spacing w:val="-1"/>
          <w:sz w:val="24"/>
        </w:rPr>
        <w:t xml:space="preserve"> </w:t>
      </w:r>
      <w:r>
        <w:rPr>
          <w:sz w:val="24"/>
        </w:rPr>
        <w:t>best</w:t>
      </w:r>
      <w:r>
        <w:rPr>
          <w:spacing w:val="-1"/>
          <w:sz w:val="24"/>
        </w:rPr>
        <w:t xml:space="preserve"> </w:t>
      </w:r>
      <w:r>
        <w:rPr>
          <w:sz w:val="24"/>
        </w:rPr>
        <w:t>tech</w:t>
      </w:r>
      <w:r>
        <w:rPr>
          <w:spacing w:val="-1"/>
          <w:sz w:val="24"/>
        </w:rPr>
        <w:t xml:space="preserve"> </w:t>
      </w:r>
      <w:r>
        <w:rPr>
          <w:sz w:val="24"/>
        </w:rPr>
        <w:t>solution</w:t>
      </w:r>
      <w:r>
        <w:rPr>
          <w:spacing w:val="-1"/>
          <w:sz w:val="24"/>
        </w:rPr>
        <w:t xml:space="preserve"> </w:t>
      </w:r>
      <w:r>
        <w:rPr>
          <w:sz w:val="24"/>
        </w:rPr>
        <w:t>to solve</w:t>
      </w:r>
      <w:r>
        <w:rPr>
          <w:spacing w:val="-1"/>
          <w:sz w:val="24"/>
        </w:rPr>
        <w:t xml:space="preserve"> </w:t>
      </w:r>
      <w:r>
        <w:rPr>
          <w:sz w:val="24"/>
        </w:rPr>
        <w:t>existing</w:t>
      </w:r>
      <w:r>
        <w:rPr>
          <w:spacing w:val="-1"/>
          <w:sz w:val="24"/>
        </w:rPr>
        <w:t xml:space="preserve"> </w:t>
      </w:r>
      <w:r>
        <w:rPr>
          <w:sz w:val="24"/>
        </w:rPr>
        <w:t xml:space="preserve">business </w:t>
      </w:r>
      <w:r>
        <w:rPr>
          <w:spacing w:val="-2"/>
          <w:sz w:val="24"/>
        </w:rPr>
        <w:t>problems.</w:t>
      </w:r>
    </w:p>
    <w:p w14:paraId="15A6D20B" w14:textId="77777777" w:rsidR="00D918D3" w:rsidRDefault="00641D47">
      <w:pPr>
        <w:pStyle w:val="ListParagraph"/>
        <w:numPr>
          <w:ilvl w:val="0"/>
          <w:numId w:val="2"/>
        </w:numPr>
        <w:tabs>
          <w:tab w:val="left" w:pos="743"/>
        </w:tabs>
        <w:spacing w:before="148"/>
        <w:ind w:right="414"/>
        <w:rPr>
          <w:sz w:val="24"/>
        </w:rPr>
      </w:pPr>
      <w:r>
        <w:rPr>
          <w:sz w:val="24"/>
        </w:rPr>
        <w:t>Describe</w:t>
      </w:r>
      <w:r>
        <w:rPr>
          <w:spacing w:val="-4"/>
          <w:sz w:val="24"/>
        </w:rPr>
        <w:t xml:space="preserve"> </w:t>
      </w:r>
      <w:r>
        <w:rPr>
          <w:sz w:val="24"/>
        </w:rPr>
        <w:t>the</w:t>
      </w:r>
      <w:r>
        <w:rPr>
          <w:spacing w:val="-4"/>
          <w:sz w:val="24"/>
        </w:rPr>
        <w:t xml:space="preserve"> </w:t>
      </w:r>
      <w:r>
        <w:rPr>
          <w:sz w:val="24"/>
        </w:rPr>
        <w:t>structure,</w:t>
      </w:r>
      <w:r>
        <w:rPr>
          <w:spacing w:val="-5"/>
          <w:sz w:val="24"/>
        </w:rPr>
        <w:t xml:space="preserve"> </w:t>
      </w:r>
      <w:r>
        <w:rPr>
          <w:sz w:val="24"/>
        </w:rPr>
        <w:t>characteristics,</w:t>
      </w:r>
      <w:r>
        <w:rPr>
          <w:spacing w:val="-5"/>
          <w:sz w:val="24"/>
        </w:rPr>
        <w:t xml:space="preserve"> </w:t>
      </w:r>
      <w:r>
        <w:rPr>
          <w:sz w:val="24"/>
        </w:rPr>
        <w:t>behaviour,</w:t>
      </w:r>
      <w:r>
        <w:rPr>
          <w:spacing w:val="-5"/>
          <w:sz w:val="24"/>
        </w:rPr>
        <w:t xml:space="preserve"> </w:t>
      </w:r>
      <w:r>
        <w:rPr>
          <w:sz w:val="24"/>
        </w:rPr>
        <w:t>and</w:t>
      </w:r>
      <w:r>
        <w:rPr>
          <w:spacing w:val="-4"/>
          <w:sz w:val="24"/>
        </w:rPr>
        <w:t xml:space="preserve"> </w:t>
      </w:r>
      <w:r>
        <w:rPr>
          <w:sz w:val="24"/>
        </w:rPr>
        <w:t>other</w:t>
      </w:r>
      <w:r>
        <w:rPr>
          <w:spacing w:val="-4"/>
          <w:sz w:val="24"/>
        </w:rPr>
        <w:t xml:space="preserve"> </w:t>
      </w:r>
      <w:r>
        <w:rPr>
          <w:sz w:val="24"/>
        </w:rPr>
        <w:t>aspects</w:t>
      </w:r>
      <w:r>
        <w:rPr>
          <w:spacing w:val="-4"/>
          <w:sz w:val="24"/>
        </w:rPr>
        <w:t xml:space="preserve"> </w:t>
      </w:r>
      <w:r>
        <w:rPr>
          <w:sz w:val="24"/>
        </w:rPr>
        <w:t>of</w:t>
      </w:r>
      <w:r>
        <w:rPr>
          <w:spacing w:val="-5"/>
          <w:sz w:val="24"/>
        </w:rPr>
        <w:t xml:space="preserve"> </w:t>
      </w:r>
      <w:r>
        <w:rPr>
          <w:sz w:val="24"/>
        </w:rPr>
        <w:t>the software to project stakeholders.</w:t>
      </w:r>
    </w:p>
    <w:p w14:paraId="3BD4A592" w14:textId="77777777" w:rsidR="00D918D3" w:rsidRDefault="00641D47">
      <w:pPr>
        <w:pStyle w:val="ListParagraph"/>
        <w:numPr>
          <w:ilvl w:val="0"/>
          <w:numId w:val="2"/>
        </w:numPr>
        <w:tabs>
          <w:tab w:val="left" w:pos="742"/>
        </w:tabs>
        <w:spacing w:before="146"/>
        <w:ind w:left="742" w:hanging="359"/>
        <w:rPr>
          <w:sz w:val="24"/>
        </w:rPr>
      </w:pPr>
      <w:r>
        <w:rPr>
          <w:sz w:val="24"/>
        </w:rPr>
        <w:t>Define</w:t>
      </w:r>
      <w:r>
        <w:rPr>
          <w:spacing w:val="-3"/>
          <w:sz w:val="24"/>
        </w:rPr>
        <w:t xml:space="preserve"> </w:t>
      </w:r>
      <w:r>
        <w:rPr>
          <w:sz w:val="24"/>
        </w:rPr>
        <w:t>features,</w:t>
      </w:r>
      <w:r>
        <w:rPr>
          <w:spacing w:val="-2"/>
          <w:sz w:val="24"/>
        </w:rPr>
        <w:t xml:space="preserve"> </w:t>
      </w:r>
      <w:r>
        <w:rPr>
          <w:sz w:val="24"/>
        </w:rPr>
        <w:t>development</w:t>
      </w:r>
      <w:r>
        <w:rPr>
          <w:spacing w:val="-2"/>
          <w:sz w:val="24"/>
        </w:rPr>
        <w:t xml:space="preserve"> </w:t>
      </w:r>
      <w:r>
        <w:rPr>
          <w:sz w:val="24"/>
        </w:rPr>
        <w:t>phases,</w:t>
      </w:r>
      <w:r>
        <w:rPr>
          <w:spacing w:val="-2"/>
          <w:sz w:val="24"/>
        </w:rPr>
        <w:t xml:space="preserve"> </w:t>
      </w:r>
      <w:r>
        <w:rPr>
          <w:sz w:val="24"/>
        </w:rPr>
        <w:t>and</w:t>
      </w:r>
      <w:r>
        <w:rPr>
          <w:spacing w:val="-1"/>
          <w:sz w:val="24"/>
        </w:rPr>
        <w:t xml:space="preserve"> </w:t>
      </w:r>
      <w:r>
        <w:rPr>
          <w:sz w:val="24"/>
        </w:rPr>
        <w:t xml:space="preserve">solution </w:t>
      </w:r>
      <w:r>
        <w:rPr>
          <w:spacing w:val="-2"/>
          <w:sz w:val="24"/>
        </w:rPr>
        <w:t>requirements.</w:t>
      </w:r>
    </w:p>
    <w:p w14:paraId="67E0A701" w14:textId="77777777" w:rsidR="00D918D3" w:rsidRDefault="00641D47">
      <w:pPr>
        <w:pStyle w:val="ListParagraph"/>
        <w:numPr>
          <w:ilvl w:val="0"/>
          <w:numId w:val="2"/>
        </w:numPr>
        <w:tabs>
          <w:tab w:val="left" w:pos="743"/>
        </w:tabs>
        <w:spacing w:before="148"/>
        <w:ind w:right="360"/>
        <w:rPr>
          <w:sz w:val="24"/>
        </w:rPr>
      </w:pPr>
      <w:r>
        <w:rPr>
          <w:sz w:val="24"/>
        </w:rPr>
        <w:t>Provide</w:t>
      </w:r>
      <w:r>
        <w:rPr>
          <w:spacing w:val="-4"/>
          <w:sz w:val="24"/>
        </w:rPr>
        <w:t xml:space="preserve"> </w:t>
      </w:r>
      <w:r>
        <w:rPr>
          <w:sz w:val="24"/>
        </w:rPr>
        <w:t>specifications</w:t>
      </w:r>
      <w:r>
        <w:rPr>
          <w:spacing w:val="-4"/>
          <w:sz w:val="24"/>
        </w:rPr>
        <w:t xml:space="preserve"> </w:t>
      </w:r>
      <w:r>
        <w:rPr>
          <w:sz w:val="24"/>
        </w:rPr>
        <w:t>according</w:t>
      </w:r>
      <w:r>
        <w:rPr>
          <w:spacing w:val="-4"/>
          <w:sz w:val="24"/>
        </w:rPr>
        <w:t xml:space="preserve"> </w:t>
      </w:r>
      <w:r>
        <w:rPr>
          <w:sz w:val="24"/>
        </w:rPr>
        <w:t>to</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is</w:t>
      </w:r>
      <w:r>
        <w:rPr>
          <w:spacing w:val="-4"/>
          <w:sz w:val="24"/>
        </w:rPr>
        <w:t xml:space="preserve"> </w:t>
      </w:r>
      <w:r>
        <w:rPr>
          <w:sz w:val="24"/>
        </w:rPr>
        <w:t>defined,</w:t>
      </w:r>
      <w:r>
        <w:rPr>
          <w:spacing w:val="-5"/>
          <w:sz w:val="24"/>
        </w:rPr>
        <w:t xml:space="preserve"> </w:t>
      </w:r>
      <w:r>
        <w:rPr>
          <w:sz w:val="24"/>
        </w:rPr>
        <w:t>managed, and delivered.</w:t>
      </w:r>
    </w:p>
    <w:p w14:paraId="3073D0D1" w14:textId="77777777" w:rsidR="00D918D3" w:rsidRDefault="00D918D3">
      <w:pPr>
        <w:pStyle w:val="ListParagraph"/>
        <w:rPr>
          <w:sz w:val="24"/>
        </w:rPr>
        <w:sectPr w:rsidR="00D918D3">
          <w:type w:val="continuous"/>
          <w:pgSz w:w="11910" w:h="16840"/>
          <w:pgMar w:top="760" w:right="1417" w:bottom="280" w:left="1417" w:header="720" w:footer="720" w:gutter="0"/>
          <w:cols w:space="720"/>
        </w:sectPr>
      </w:pPr>
    </w:p>
    <w:p w14:paraId="661EBAA4" w14:textId="77777777" w:rsidR="00D918D3" w:rsidRDefault="00641D47">
      <w:pPr>
        <w:pStyle w:val="BodyText"/>
        <w:ind w:left="102"/>
        <w:rPr>
          <w:sz w:val="20"/>
        </w:rPr>
      </w:pPr>
      <w:r>
        <w:rPr>
          <w:noProof/>
          <w:sz w:val="20"/>
        </w:rPr>
        <w:lastRenderedPageBreak/>
        <w:drawing>
          <wp:inline distT="0" distB="0" distL="0" distR="0" wp14:anchorId="18CA315C" wp14:editId="1FD466E6">
            <wp:extent cx="4815234" cy="8975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15234" cy="8975407"/>
                    </a:xfrm>
                    <a:prstGeom prst="rect">
                      <a:avLst/>
                    </a:prstGeom>
                  </pic:spPr>
                </pic:pic>
              </a:graphicData>
            </a:graphic>
          </wp:inline>
        </w:drawing>
      </w:r>
    </w:p>
    <w:p w14:paraId="43EB01D1" w14:textId="77777777" w:rsidR="00D918D3" w:rsidRDefault="00D918D3">
      <w:pPr>
        <w:pStyle w:val="BodyText"/>
        <w:rPr>
          <w:sz w:val="20"/>
        </w:rPr>
        <w:sectPr w:rsidR="00D918D3">
          <w:pgSz w:w="11910" w:h="16840"/>
          <w:pgMar w:top="960" w:right="1417" w:bottom="280" w:left="1417" w:header="720" w:footer="720" w:gutter="0"/>
          <w:cols w:space="720"/>
        </w:sectPr>
      </w:pPr>
    </w:p>
    <w:p w14:paraId="29B17968" w14:textId="77777777" w:rsidR="00D918D3" w:rsidRDefault="00641D47">
      <w:pPr>
        <w:spacing w:before="63"/>
        <w:ind w:left="23"/>
        <w:rPr>
          <w:sz w:val="24"/>
        </w:rPr>
      </w:pPr>
      <w:r>
        <w:rPr>
          <w:color w:val="1F1F1F"/>
          <w:sz w:val="24"/>
        </w:rPr>
        <w:lastRenderedPageBreak/>
        <w:t xml:space="preserve">To explain the solution architecture for your project, </w:t>
      </w:r>
      <w:r>
        <w:rPr>
          <w:rFonts w:ascii="Arial"/>
          <w:b/>
          <w:color w:val="1F1F1F"/>
          <w:sz w:val="24"/>
        </w:rPr>
        <w:t xml:space="preserve">"Exploratory Analysis of Rainfall Data in India for Agriculture," </w:t>
      </w:r>
      <w:r>
        <w:rPr>
          <w:color w:val="1F1F1F"/>
          <w:sz w:val="24"/>
        </w:rPr>
        <w:t>you can use the following descriptive text. This</w:t>
      </w:r>
      <w:r>
        <w:rPr>
          <w:color w:val="1F1F1F"/>
          <w:spacing w:val="-3"/>
          <w:sz w:val="24"/>
        </w:rPr>
        <w:t xml:space="preserve"> </w:t>
      </w:r>
      <w:r>
        <w:rPr>
          <w:color w:val="1F1F1F"/>
          <w:sz w:val="24"/>
        </w:rPr>
        <w:t>explanation</w:t>
      </w:r>
      <w:r>
        <w:rPr>
          <w:color w:val="1F1F1F"/>
          <w:spacing w:val="-4"/>
          <w:sz w:val="24"/>
        </w:rPr>
        <w:t xml:space="preserve"> </w:t>
      </w:r>
      <w:r>
        <w:rPr>
          <w:color w:val="1F1F1F"/>
          <w:sz w:val="24"/>
        </w:rPr>
        <w:t>follows</w:t>
      </w:r>
      <w:r>
        <w:rPr>
          <w:color w:val="1F1F1F"/>
          <w:spacing w:val="-3"/>
          <w:sz w:val="24"/>
        </w:rPr>
        <w:t xml:space="preserve"> </w:t>
      </w:r>
      <w:r>
        <w:rPr>
          <w:color w:val="1F1F1F"/>
          <w:sz w:val="24"/>
        </w:rPr>
        <w:t>the</w:t>
      </w:r>
      <w:r>
        <w:rPr>
          <w:color w:val="1F1F1F"/>
          <w:spacing w:val="-3"/>
          <w:sz w:val="24"/>
        </w:rPr>
        <w:t xml:space="preserve"> </w:t>
      </w:r>
      <w:r>
        <w:rPr>
          <w:color w:val="1F1F1F"/>
          <w:sz w:val="24"/>
        </w:rPr>
        <w:t>standard</w:t>
      </w:r>
      <w:r>
        <w:rPr>
          <w:color w:val="1F1F1F"/>
          <w:spacing w:val="-4"/>
          <w:sz w:val="24"/>
        </w:rPr>
        <w:t xml:space="preserve"> </w:t>
      </w:r>
      <w:r>
        <w:rPr>
          <w:color w:val="1F1F1F"/>
          <w:sz w:val="24"/>
        </w:rPr>
        <w:t>layered</w:t>
      </w:r>
      <w:r>
        <w:rPr>
          <w:color w:val="1F1F1F"/>
          <w:spacing w:val="-3"/>
          <w:sz w:val="24"/>
        </w:rPr>
        <w:t xml:space="preserve"> </w:t>
      </w:r>
      <w:r>
        <w:rPr>
          <w:color w:val="1F1F1F"/>
          <w:sz w:val="24"/>
        </w:rPr>
        <w:t>approach</w:t>
      </w:r>
      <w:r>
        <w:rPr>
          <w:color w:val="1F1F1F"/>
          <w:spacing w:val="-3"/>
          <w:sz w:val="24"/>
        </w:rPr>
        <w:t xml:space="preserve"> </w:t>
      </w:r>
      <w:r>
        <w:rPr>
          <w:color w:val="1F1F1F"/>
          <w:sz w:val="24"/>
        </w:rPr>
        <w:t>used</w:t>
      </w:r>
      <w:r>
        <w:rPr>
          <w:color w:val="1F1F1F"/>
          <w:spacing w:val="-3"/>
          <w:sz w:val="24"/>
        </w:rPr>
        <w:t xml:space="preserve"> </w:t>
      </w:r>
      <w:r>
        <w:rPr>
          <w:color w:val="1F1F1F"/>
          <w:sz w:val="24"/>
        </w:rPr>
        <w:t>in</w:t>
      </w:r>
      <w:r>
        <w:rPr>
          <w:color w:val="1F1F1F"/>
          <w:spacing w:val="-4"/>
          <w:sz w:val="24"/>
        </w:rPr>
        <w:t xml:space="preserve"> </w:t>
      </w:r>
      <w:r>
        <w:rPr>
          <w:color w:val="1F1F1F"/>
          <w:sz w:val="24"/>
        </w:rPr>
        <w:t>software</w:t>
      </w:r>
      <w:r>
        <w:rPr>
          <w:color w:val="1F1F1F"/>
          <w:spacing w:val="-3"/>
          <w:sz w:val="24"/>
        </w:rPr>
        <w:t xml:space="preserve"> </w:t>
      </w:r>
      <w:r>
        <w:rPr>
          <w:color w:val="1F1F1F"/>
          <w:sz w:val="24"/>
        </w:rPr>
        <w:t>engineering to bridge business problems with technical solutions.</w:t>
      </w:r>
    </w:p>
    <w:p w14:paraId="188B5364" w14:textId="77777777" w:rsidR="00D918D3" w:rsidRDefault="00641D47">
      <w:pPr>
        <w:pStyle w:val="Heading1"/>
        <w:spacing w:before="1"/>
      </w:pPr>
      <w:r>
        <w:rPr>
          <w:color w:val="1F1F1F"/>
        </w:rPr>
        <w:t>Architecture</w:t>
      </w:r>
      <w:r>
        <w:rPr>
          <w:color w:val="1F1F1F"/>
          <w:spacing w:val="-10"/>
        </w:rPr>
        <w:t xml:space="preserve"> </w:t>
      </w:r>
      <w:r>
        <w:rPr>
          <w:color w:val="1F1F1F"/>
        </w:rPr>
        <w:t>Flow</w:t>
      </w:r>
      <w:r>
        <w:rPr>
          <w:color w:val="1F1F1F"/>
          <w:spacing w:val="-9"/>
        </w:rPr>
        <w:t xml:space="preserve"> </w:t>
      </w:r>
      <w:r>
        <w:rPr>
          <w:color w:val="1F1F1F"/>
          <w:spacing w:val="-2"/>
        </w:rPr>
        <w:t>Explanation</w:t>
      </w:r>
    </w:p>
    <w:p w14:paraId="340AD72E" w14:textId="77777777" w:rsidR="00D918D3" w:rsidRDefault="00641D47">
      <w:pPr>
        <w:pStyle w:val="ListParagraph"/>
        <w:numPr>
          <w:ilvl w:val="0"/>
          <w:numId w:val="1"/>
        </w:numPr>
        <w:tabs>
          <w:tab w:val="left" w:pos="743"/>
        </w:tabs>
        <w:spacing w:before="22"/>
        <w:ind w:right="81"/>
        <w:rPr>
          <w:sz w:val="24"/>
        </w:rPr>
      </w:pPr>
      <w:r>
        <w:rPr>
          <w:rFonts w:ascii="Arial"/>
          <w:b/>
          <w:color w:val="1F1F1F"/>
          <w:sz w:val="24"/>
        </w:rPr>
        <w:t xml:space="preserve">User Access Layer: </w:t>
      </w:r>
      <w:r>
        <w:rPr>
          <w:color w:val="1F1F1F"/>
          <w:sz w:val="24"/>
        </w:rPr>
        <w:t xml:space="preserve">The system is designed for three primary user groups: </w:t>
      </w:r>
      <w:r>
        <w:rPr>
          <w:rFonts w:ascii="Arial"/>
          <w:b/>
          <w:color w:val="1F1F1F"/>
          <w:sz w:val="24"/>
        </w:rPr>
        <w:t>Farmers</w:t>
      </w:r>
      <w:r>
        <w:rPr>
          <w:color w:val="1F1F1F"/>
          <w:sz w:val="24"/>
        </w:rPr>
        <w:t>,</w:t>
      </w:r>
      <w:r>
        <w:rPr>
          <w:color w:val="1F1F1F"/>
          <w:spacing w:val="-4"/>
          <w:sz w:val="24"/>
        </w:rPr>
        <w:t xml:space="preserve"> </w:t>
      </w:r>
      <w:r>
        <w:rPr>
          <w:rFonts w:ascii="Arial"/>
          <w:b/>
          <w:color w:val="1F1F1F"/>
          <w:sz w:val="24"/>
        </w:rPr>
        <w:t>Agricultural</w:t>
      </w:r>
      <w:r>
        <w:rPr>
          <w:rFonts w:ascii="Arial"/>
          <w:b/>
          <w:color w:val="1F1F1F"/>
          <w:spacing w:val="-4"/>
          <w:sz w:val="24"/>
        </w:rPr>
        <w:t xml:space="preserve"> </w:t>
      </w:r>
      <w:r>
        <w:rPr>
          <w:rFonts w:ascii="Arial"/>
          <w:b/>
          <w:color w:val="1F1F1F"/>
          <w:sz w:val="24"/>
        </w:rPr>
        <w:t>Scientists</w:t>
      </w:r>
      <w:r>
        <w:rPr>
          <w:color w:val="1F1F1F"/>
          <w:sz w:val="24"/>
        </w:rPr>
        <w:t>,</w:t>
      </w:r>
      <w:r>
        <w:rPr>
          <w:color w:val="1F1F1F"/>
          <w:spacing w:val="-4"/>
          <w:sz w:val="24"/>
        </w:rPr>
        <w:t xml:space="preserve"> </w:t>
      </w:r>
      <w:r>
        <w:rPr>
          <w:color w:val="1F1F1F"/>
          <w:sz w:val="24"/>
        </w:rPr>
        <w:t>and</w:t>
      </w:r>
      <w:r>
        <w:rPr>
          <w:color w:val="1F1F1F"/>
          <w:spacing w:val="-4"/>
          <w:sz w:val="24"/>
        </w:rPr>
        <w:t xml:space="preserve"> </w:t>
      </w:r>
      <w:r>
        <w:rPr>
          <w:rFonts w:ascii="Arial"/>
          <w:b/>
          <w:color w:val="1F1F1F"/>
          <w:sz w:val="24"/>
        </w:rPr>
        <w:t>Policy</w:t>
      </w:r>
      <w:r>
        <w:rPr>
          <w:rFonts w:ascii="Arial"/>
          <w:b/>
          <w:color w:val="1F1F1F"/>
          <w:spacing w:val="-4"/>
          <w:sz w:val="24"/>
        </w:rPr>
        <w:t xml:space="preserve"> </w:t>
      </w:r>
      <w:r>
        <w:rPr>
          <w:rFonts w:ascii="Arial"/>
          <w:b/>
          <w:color w:val="1F1F1F"/>
          <w:sz w:val="24"/>
        </w:rPr>
        <w:t>Makers</w:t>
      </w:r>
      <w:r>
        <w:rPr>
          <w:color w:val="1F1F1F"/>
          <w:sz w:val="24"/>
        </w:rPr>
        <w:t>.</w:t>
      </w:r>
      <w:r>
        <w:rPr>
          <w:color w:val="1F1F1F"/>
          <w:spacing w:val="-4"/>
          <w:sz w:val="24"/>
        </w:rPr>
        <w:t xml:space="preserve"> </w:t>
      </w:r>
      <w:r>
        <w:rPr>
          <w:color w:val="1F1F1F"/>
          <w:sz w:val="24"/>
        </w:rPr>
        <w:t>They</w:t>
      </w:r>
      <w:r>
        <w:rPr>
          <w:color w:val="1F1F1F"/>
          <w:spacing w:val="-4"/>
          <w:sz w:val="24"/>
        </w:rPr>
        <w:t xml:space="preserve"> </w:t>
      </w:r>
      <w:r>
        <w:rPr>
          <w:color w:val="1F1F1F"/>
          <w:sz w:val="24"/>
        </w:rPr>
        <w:t>interact</w:t>
      </w:r>
      <w:r>
        <w:rPr>
          <w:color w:val="1F1F1F"/>
          <w:spacing w:val="-4"/>
          <w:sz w:val="24"/>
        </w:rPr>
        <w:t xml:space="preserve"> </w:t>
      </w:r>
      <w:r>
        <w:rPr>
          <w:color w:val="1F1F1F"/>
          <w:sz w:val="24"/>
        </w:rPr>
        <w:t>with</w:t>
      </w:r>
      <w:r>
        <w:rPr>
          <w:color w:val="1F1F1F"/>
          <w:spacing w:val="-4"/>
          <w:sz w:val="24"/>
        </w:rPr>
        <w:t xml:space="preserve"> </w:t>
      </w:r>
      <w:r>
        <w:rPr>
          <w:color w:val="1F1F1F"/>
          <w:sz w:val="24"/>
        </w:rPr>
        <w:t xml:space="preserve">the system through a </w:t>
      </w:r>
      <w:r>
        <w:rPr>
          <w:rFonts w:ascii="Arial"/>
          <w:b/>
          <w:color w:val="1F1F1F"/>
          <w:sz w:val="24"/>
        </w:rPr>
        <w:t xml:space="preserve">Web or Mobile Interface </w:t>
      </w:r>
      <w:r>
        <w:rPr>
          <w:color w:val="1F1F1F"/>
          <w:sz w:val="24"/>
        </w:rPr>
        <w:t>to access dashboards and localized rainfall reports.</w:t>
      </w:r>
    </w:p>
    <w:p w14:paraId="1EEDCDDD" w14:textId="77777777" w:rsidR="00D918D3" w:rsidRDefault="00D918D3">
      <w:pPr>
        <w:pStyle w:val="BodyText"/>
        <w:spacing w:before="161"/>
      </w:pPr>
    </w:p>
    <w:p w14:paraId="23FF5C12" w14:textId="77777777" w:rsidR="00D918D3" w:rsidRDefault="00641D47">
      <w:pPr>
        <w:pStyle w:val="ListParagraph"/>
        <w:numPr>
          <w:ilvl w:val="0"/>
          <w:numId w:val="1"/>
        </w:numPr>
        <w:tabs>
          <w:tab w:val="left" w:pos="743"/>
        </w:tabs>
        <w:ind w:right="81"/>
        <w:rPr>
          <w:sz w:val="24"/>
        </w:rPr>
      </w:pPr>
      <w:r>
        <w:rPr>
          <w:rFonts w:ascii="Arial"/>
          <w:b/>
          <w:color w:val="1F1F1F"/>
          <w:sz w:val="24"/>
        </w:rPr>
        <w:t>Presentation</w:t>
      </w:r>
      <w:r>
        <w:rPr>
          <w:rFonts w:ascii="Arial"/>
          <w:b/>
          <w:color w:val="1F1F1F"/>
          <w:spacing w:val="-3"/>
          <w:sz w:val="24"/>
        </w:rPr>
        <w:t xml:space="preserve"> </w:t>
      </w:r>
      <w:r>
        <w:rPr>
          <w:rFonts w:ascii="Arial"/>
          <w:b/>
          <w:color w:val="1F1F1F"/>
          <w:sz w:val="24"/>
        </w:rPr>
        <w:t>Layer:</w:t>
      </w:r>
      <w:r>
        <w:rPr>
          <w:rFonts w:ascii="Arial"/>
          <w:b/>
          <w:color w:val="1F1F1F"/>
          <w:spacing w:val="-3"/>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serves</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entry</w:t>
      </w:r>
      <w:r>
        <w:rPr>
          <w:color w:val="1F1F1F"/>
          <w:spacing w:val="-4"/>
          <w:sz w:val="24"/>
        </w:rPr>
        <w:t xml:space="preserve"> </w:t>
      </w:r>
      <w:r>
        <w:rPr>
          <w:color w:val="1F1F1F"/>
          <w:sz w:val="24"/>
        </w:rPr>
        <w:t>point</w:t>
      </w:r>
      <w:r>
        <w:rPr>
          <w:color w:val="1F1F1F"/>
          <w:spacing w:val="-4"/>
          <w:sz w:val="24"/>
        </w:rPr>
        <w:t xml:space="preserve"> </w:t>
      </w:r>
      <w:r>
        <w:rPr>
          <w:color w:val="1F1F1F"/>
          <w:sz w:val="24"/>
        </w:rPr>
        <w:t>where</w:t>
      </w:r>
      <w:r>
        <w:rPr>
          <w:color w:val="1F1F1F"/>
          <w:spacing w:val="-3"/>
          <w:sz w:val="24"/>
        </w:rPr>
        <w:t xml:space="preserve"> </w:t>
      </w:r>
      <w:r>
        <w:rPr>
          <w:color w:val="1F1F1F"/>
          <w:sz w:val="24"/>
        </w:rPr>
        <w:t>users</w:t>
      </w:r>
      <w:r>
        <w:rPr>
          <w:color w:val="1F1F1F"/>
          <w:spacing w:val="-3"/>
          <w:sz w:val="24"/>
        </w:rPr>
        <w:t xml:space="preserve"> </w:t>
      </w:r>
      <w:r>
        <w:rPr>
          <w:color w:val="1F1F1F"/>
          <w:sz w:val="24"/>
        </w:rPr>
        <w:t>can</w:t>
      </w:r>
      <w:r>
        <w:rPr>
          <w:color w:val="1F1F1F"/>
          <w:spacing w:val="-3"/>
          <w:sz w:val="24"/>
        </w:rPr>
        <w:t xml:space="preserve"> </w:t>
      </w:r>
      <w:r>
        <w:rPr>
          <w:color w:val="1F1F1F"/>
          <w:sz w:val="24"/>
        </w:rPr>
        <w:t>log in securely. It transforms complex data into intuitive visual formats, such as rainfall maps and trend charts, allowing users to input their specific region or crop type to view tailored prediction results.</w:t>
      </w:r>
    </w:p>
    <w:p w14:paraId="167BEEA4" w14:textId="77777777" w:rsidR="00D918D3" w:rsidRDefault="00D918D3">
      <w:pPr>
        <w:pStyle w:val="BodyText"/>
        <w:spacing w:before="156"/>
      </w:pPr>
    </w:p>
    <w:p w14:paraId="2B7EC3B9" w14:textId="77777777" w:rsidR="00D918D3" w:rsidRDefault="00641D47">
      <w:pPr>
        <w:pStyle w:val="ListParagraph"/>
        <w:numPr>
          <w:ilvl w:val="0"/>
          <w:numId w:val="1"/>
        </w:numPr>
        <w:tabs>
          <w:tab w:val="left" w:pos="743"/>
        </w:tabs>
        <w:ind w:right="124"/>
        <w:rPr>
          <w:sz w:val="24"/>
        </w:rPr>
      </w:pPr>
      <w:r>
        <w:rPr>
          <w:rFonts w:ascii="Arial"/>
          <w:b/>
          <w:color w:val="1F1F1F"/>
          <w:sz w:val="24"/>
        </w:rPr>
        <w:t>Application</w:t>
      </w:r>
      <w:r>
        <w:rPr>
          <w:rFonts w:ascii="Arial"/>
          <w:b/>
          <w:color w:val="1F1F1F"/>
          <w:spacing w:val="-4"/>
          <w:sz w:val="24"/>
        </w:rPr>
        <w:t xml:space="preserve"> </w:t>
      </w:r>
      <w:r>
        <w:rPr>
          <w:rFonts w:ascii="Arial"/>
          <w:b/>
          <w:color w:val="1F1F1F"/>
          <w:sz w:val="24"/>
        </w:rPr>
        <w:t>Layer:</w:t>
      </w:r>
      <w:r>
        <w:rPr>
          <w:rFonts w:ascii="Arial"/>
          <w:b/>
          <w:color w:val="1F1F1F"/>
          <w:spacing w:val="-3"/>
          <w:sz w:val="24"/>
        </w:rPr>
        <w:t xml:space="preserve"> </w:t>
      </w:r>
      <w:r>
        <w:rPr>
          <w:color w:val="1F1F1F"/>
          <w:sz w:val="24"/>
        </w:rPr>
        <w:t>Operating</w:t>
      </w:r>
      <w:r>
        <w:rPr>
          <w:color w:val="1F1F1F"/>
          <w:spacing w:val="-3"/>
          <w:sz w:val="24"/>
        </w:rPr>
        <w:t xml:space="preserve"> </w:t>
      </w:r>
      <w:r>
        <w:rPr>
          <w:color w:val="1F1F1F"/>
          <w:sz w:val="24"/>
        </w:rPr>
        <w:t>as</w:t>
      </w:r>
      <w:r>
        <w:rPr>
          <w:color w:val="1F1F1F"/>
          <w:spacing w:val="-4"/>
          <w:sz w:val="24"/>
        </w:rPr>
        <w:t xml:space="preserve"> </w:t>
      </w:r>
      <w:r>
        <w:rPr>
          <w:color w:val="1F1F1F"/>
          <w:sz w:val="24"/>
        </w:rPr>
        <w:t>the</w:t>
      </w:r>
      <w:r>
        <w:rPr>
          <w:color w:val="1F1F1F"/>
          <w:spacing w:val="-3"/>
          <w:sz w:val="24"/>
        </w:rPr>
        <w:t xml:space="preserve"> </w:t>
      </w:r>
      <w:r>
        <w:rPr>
          <w:color w:val="1F1F1F"/>
          <w:sz w:val="24"/>
        </w:rPr>
        <w:t>"brain"</w:t>
      </w:r>
      <w:r>
        <w:rPr>
          <w:color w:val="1F1F1F"/>
          <w:spacing w:val="-3"/>
          <w:sz w:val="24"/>
        </w:rPr>
        <w:t xml:space="preserve"> </w:t>
      </w:r>
      <w:r>
        <w:rPr>
          <w:color w:val="1F1F1F"/>
          <w:sz w:val="24"/>
        </w:rPr>
        <w:t>of</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this</w:t>
      </w:r>
      <w:r>
        <w:rPr>
          <w:color w:val="1F1F1F"/>
          <w:spacing w:val="-3"/>
          <w:sz w:val="24"/>
        </w:rPr>
        <w:t xml:space="preserve"> </w:t>
      </w:r>
      <w:r>
        <w:rPr>
          <w:color w:val="1F1F1F"/>
          <w:sz w:val="24"/>
        </w:rPr>
        <w:t>layer</w:t>
      </w:r>
      <w:r>
        <w:rPr>
          <w:color w:val="1F1F1F"/>
          <w:spacing w:val="-3"/>
          <w:sz w:val="24"/>
        </w:rPr>
        <w:t xml:space="preserve"> </w:t>
      </w:r>
      <w:r>
        <w:rPr>
          <w:color w:val="1F1F1F"/>
          <w:sz w:val="24"/>
        </w:rPr>
        <w:t xml:space="preserve">handles the core logic using frameworks like </w:t>
      </w:r>
      <w:r>
        <w:rPr>
          <w:rFonts w:ascii="Arial"/>
          <w:b/>
          <w:color w:val="1F1F1F"/>
          <w:sz w:val="24"/>
        </w:rPr>
        <w:t>Flask or Django</w:t>
      </w:r>
      <w:r>
        <w:rPr>
          <w:color w:val="1F1F1F"/>
          <w:sz w:val="24"/>
        </w:rPr>
        <w:t xml:space="preserve">. It manages the </w:t>
      </w:r>
      <w:r>
        <w:rPr>
          <w:rFonts w:ascii="Arial"/>
          <w:b/>
          <w:color w:val="1F1F1F"/>
          <w:sz w:val="24"/>
        </w:rPr>
        <w:t xml:space="preserve">Authentication Module </w:t>
      </w:r>
      <w:r>
        <w:rPr>
          <w:color w:val="1F1F1F"/>
          <w:sz w:val="24"/>
        </w:rPr>
        <w:t xml:space="preserve">for security and performs </w:t>
      </w:r>
      <w:r>
        <w:rPr>
          <w:rFonts w:ascii="Arial"/>
          <w:b/>
          <w:color w:val="1F1F1F"/>
          <w:sz w:val="24"/>
        </w:rPr>
        <w:t>Data Preprocessing</w:t>
      </w:r>
      <w:r>
        <w:rPr>
          <w:color w:val="1F1F1F"/>
          <w:sz w:val="24"/>
        </w:rPr>
        <w:t>, which involves cleaning raw historical rainfall data and handling missing values to ensure high-quality analysis.</w:t>
      </w:r>
    </w:p>
    <w:p w14:paraId="39276840" w14:textId="77777777" w:rsidR="00D918D3" w:rsidRDefault="00D918D3">
      <w:pPr>
        <w:pStyle w:val="BodyText"/>
        <w:spacing w:before="154"/>
      </w:pPr>
    </w:p>
    <w:p w14:paraId="37D72323" w14:textId="77777777" w:rsidR="00D918D3" w:rsidRDefault="00641D47">
      <w:pPr>
        <w:pStyle w:val="ListParagraph"/>
        <w:numPr>
          <w:ilvl w:val="0"/>
          <w:numId w:val="1"/>
        </w:numPr>
        <w:tabs>
          <w:tab w:val="left" w:pos="743"/>
        </w:tabs>
        <w:ind w:right="42"/>
        <w:rPr>
          <w:sz w:val="24"/>
        </w:rPr>
      </w:pPr>
      <w:r>
        <w:rPr>
          <w:rFonts w:ascii="Arial" w:hAnsi="Arial"/>
          <w:b/>
          <w:color w:val="1F1F1F"/>
          <w:sz w:val="24"/>
        </w:rPr>
        <w:t xml:space="preserve">Analytics &amp; Machine Learning Layer: </w:t>
      </w:r>
      <w:r>
        <w:rPr>
          <w:color w:val="1F1F1F"/>
          <w:sz w:val="24"/>
        </w:rPr>
        <w:t xml:space="preserve">In this layer, the system performs </w:t>
      </w:r>
      <w:r>
        <w:rPr>
          <w:rFonts w:ascii="Arial" w:hAnsi="Arial"/>
          <w:b/>
          <w:color w:val="1F1F1F"/>
          <w:sz w:val="24"/>
        </w:rPr>
        <w:t xml:space="preserve">Feature Selection </w:t>
      </w:r>
      <w:r>
        <w:rPr>
          <w:color w:val="1F1F1F"/>
          <w:sz w:val="24"/>
        </w:rPr>
        <w:t xml:space="preserve">to identify which variables (like specific months or regional indicators) most impact agricultural outcomes. The </w:t>
      </w:r>
      <w:r>
        <w:rPr>
          <w:rFonts w:ascii="Arial" w:hAnsi="Arial"/>
          <w:b/>
          <w:color w:val="1F1F1F"/>
          <w:sz w:val="24"/>
        </w:rPr>
        <w:t xml:space="preserve">Prediction Engine </w:t>
      </w:r>
      <w:r>
        <w:rPr>
          <w:color w:val="1F1F1F"/>
          <w:sz w:val="24"/>
        </w:rPr>
        <w:t>then utilizes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5"/>
          <w:sz w:val="24"/>
        </w:rPr>
        <w:t xml:space="preserve"> </w:t>
      </w:r>
      <w:r>
        <w:rPr>
          <w:color w:val="1F1F1F"/>
          <w:sz w:val="24"/>
        </w:rPr>
        <w:t>models—such</w:t>
      </w:r>
      <w:r>
        <w:rPr>
          <w:color w:val="1F1F1F"/>
          <w:spacing w:val="-4"/>
          <w:sz w:val="24"/>
        </w:rPr>
        <w:t xml:space="preserve"> </w:t>
      </w:r>
      <w:r>
        <w:rPr>
          <w:color w:val="1F1F1F"/>
          <w:sz w:val="24"/>
        </w:rPr>
        <w:t>as</w:t>
      </w:r>
      <w:r>
        <w:rPr>
          <w:color w:val="1F1F1F"/>
          <w:spacing w:val="-5"/>
          <w:sz w:val="24"/>
        </w:rPr>
        <w:t xml:space="preserve"> </w:t>
      </w:r>
      <w:r>
        <w:rPr>
          <w:rFonts w:ascii="Arial" w:hAnsi="Arial"/>
          <w:b/>
          <w:color w:val="1F1F1F"/>
          <w:sz w:val="24"/>
        </w:rPr>
        <w:t>Logistic</w:t>
      </w:r>
      <w:r>
        <w:rPr>
          <w:rFonts w:ascii="Arial" w:hAnsi="Arial"/>
          <w:b/>
          <w:color w:val="1F1F1F"/>
          <w:spacing w:val="-4"/>
          <w:sz w:val="24"/>
        </w:rPr>
        <w:t xml:space="preserve"> </w:t>
      </w:r>
      <w:r>
        <w:rPr>
          <w:rFonts w:ascii="Arial" w:hAnsi="Arial"/>
          <w:b/>
          <w:color w:val="1F1F1F"/>
          <w:sz w:val="24"/>
        </w:rPr>
        <w:t>Regression</w:t>
      </w:r>
      <w:r>
        <w:rPr>
          <w:rFonts w:ascii="Arial" w:hAnsi="Arial"/>
          <w:b/>
          <w:color w:val="1F1F1F"/>
          <w:spacing w:val="-4"/>
          <w:sz w:val="24"/>
        </w:rPr>
        <w:t xml:space="preserve"> </w:t>
      </w:r>
      <w:r>
        <w:rPr>
          <w:color w:val="1F1F1F"/>
          <w:sz w:val="24"/>
        </w:rPr>
        <w:t>or</w:t>
      </w:r>
      <w:r>
        <w:rPr>
          <w:color w:val="1F1F1F"/>
          <w:spacing w:val="-5"/>
          <w:sz w:val="24"/>
        </w:rPr>
        <w:t xml:space="preserve"> </w:t>
      </w:r>
      <w:r>
        <w:rPr>
          <w:rFonts w:ascii="Arial" w:hAnsi="Arial"/>
          <w:b/>
          <w:color w:val="1F1F1F"/>
          <w:sz w:val="24"/>
        </w:rPr>
        <w:t>Random Forest</w:t>
      </w:r>
      <w:r>
        <w:rPr>
          <w:color w:val="1F1F1F"/>
          <w:sz w:val="24"/>
        </w:rPr>
        <w:t>—to process the data and calculate the probability of rainfall success</w:t>
      </w:r>
      <w:r>
        <w:rPr>
          <w:color w:val="1F1F1F"/>
          <w:spacing w:val="40"/>
          <w:sz w:val="24"/>
        </w:rPr>
        <w:t xml:space="preserve"> </w:t>
      </w:r>
      <w:r>
        <w:rPr>
          <w:color w:val="1F1F1F"/>
          <w:sz w:val="24"/>
        </w:rPr>
        <w:t>or drought risks.</w:t>
      </w:r>
    </w:p>
    <w:p w14:paraId="536BBEEB" w14:textId="77777777" w:rsidR="00D918D3" w:rsidRDefault="00D918D3">
      <w:pPr>
        <w:pStyle w:val="BodyText"/>
        <w:spacing w:before="161"/>
      </w:pPr>
    </w:p>
    <w:p w14:paraId="678828F7" w14:textId="77777777" w:rsidR="00D918D3" w:rsidRDefault="00641D47">
      <w:pPr>
        <w:pStyle w:val="ListParagraph"/>
        <w:numPr>
          <w:ilvl w:val="0"/>
          <w:numId w:val="1"/>
        </w:numPr>
        <w:tabs>
          <w:tab w:val="left" w:pos="743"/>
        </w:tabs>
        <w:ind w:right="202"/>
        <w:rPr>
          <w:sz w:val="24"/>
        </w:rPr>
      </w:pPr>
      <w:r>
        <w:rPr>
          <w:rFonts w:ascii="Arial"/>
          <w:b/>
          <w:color w:val="1F1F1F"/>
          <w:sz w:val="24"/>
        </w:rPr>
        <w:t xml:space="preserve">Data Management Layer: </w:t>
      </w:r>
      <w:r>
        <w:rPr>
          <w:color w:val="1F1F1F"/>
          <w:sz w:val="24"/>
        </w:rPr>
        <w:t>This foundational layer acts as the central repository.</w:t>
      </w:r>
      <w:r>
        <w:rPr>
          <w:color w:val="1F1F1F"/>
          <w:spacing w:val="-4"/>
          <w:sz w:val="24"/>
        </w:rPr>
        <w:t xml:space="preserve"> </w:t>
      </w:r>
      <w:r>
        <w:rPr>
          <w:color w:val="1F1F1F"/>
          <w:sz w:val="24"/>
        </w:rPr>
        <w:t>It</w:t>
      </w:r>
      <w:r>
        <w:rPr>
          <w:color w:val="1F1F1F"/>
          <w:spacing w:val="-4"/>
          <w:sz w:val="24"/>
        </w:rPr>
        <w:t xml:space="preserve"> </w:t>
      </w:r>
      <w:r>
        <w:rPr>
          <w:color w:val="1F1F1F"/>
          <w:sz w:val="24"/>
        </w:rPr>
        <w:t>stores</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Rainfall</w:t>
      </w:r>
      <w:r>
        <w:rPr>
          <w:rFonts w:ascii="Arial"/>
          <w:b/>
          <w:color w:val="1F1F1F"/>
          <w:spacing w:val="-4"/>
          <w:sz w:val="24"/>
        </w:rPr>
        <w:t xml:space="preserve"> </w:t>
      </w:r>
      <w:r>
        <w:rPr>
          <w:rFonts w:ascii="Arial"/>
          <w:b/>
          <w:color w:val="1F1F1F"/>
          <w:sz w:val="24"/>
        </w:rPr>
        <w:t>Database</w:t>
      </w:r>
      <w:r>
        <w:rPr>
          <w:rFonts w:ascii="Arial"/>
          <w:b/>
          <w:color w:val="1F1F1F"/>
          <w:spacing w:val="-4"/>
          <w:sz w:val="24"/>
        </w:rPr>
        <w:t xml:space="preserve"> </w:t>
      </w:r>
      <w:r>
        <w:rPr>
          <w:color w:val="1F1F1F"/>
          <w:sz w:val="24"/>
        </w:rPr>
        <w:t>(historical</w:t>
      </w:r>
      <w:r>
        <w:rPr>
          <w:color w:val="1F1F1F"/>
          <w:spacing w:val="-4"/>
          <w:sz w:val="24"/>
        </w:rPr>
        <w:t xml:space="preserve"> </w:t>
      </w:r>
      <w:r>
        <w:rPr>
          <w:color w:val="1F1F1F"/>
          <w:sz w:val="24"/>
        </w:rPr>
        <w:t>IMD</w:t>
      </w:r>
      <w:r>
        <w:rPr>
          <w:color w:val="1F1F1F"/>
          <w:spacing w:val="-4"/>
          <w:sz w:val="24"/>
        </w:rPr>
        <w:t xml:space="preserve"> </w:t>
      </w:r>
      <w:r>
        <w:rPr>
          <w:color w:val="1F1F1F"/>
          <w:sz w:val="24"/>
        </w:rPr>
        <w:t>data),</w:t>
      </w:r>
      <w:r>
        <w:rPr>
          <w:color w:val="1F1F1F"/>
          <w:spacing w:val="-4"/>
          <w:sz w:val="24"/>
        </w:rPr>
        <w:t xml:space="preserve"> </w:t>
      </w:r>
      <w:r>
        <w:rPr>
          <w:color w:val="1F1F1F"/>
          <w:sz w:val="24"/>
        </w:rPr>
        <w:t>the</w:t>
      </w:r>
      <w:r>
        <w:rPr>
          <w:color w:val="1F1F1F"/>
          <w:spacing w:val="-4"/>
          <w:sz w:val="24"/>
        </w:rPr>
        <w:t xml:space="preserve"> </w:t>
      </w:r>
      <w:r>
        <w:rPr>
          <w:rFonts w:ascii="Arial"/>
          <w:b/>
          <w:color w:val="1F1F1F"/>
          <w:sz w:val="24"/>
        </w:rPr>
        <w:t xml:space="preserve">Trained Model Storage </w:t>
      </w:r>
      <w:r>
        <w:rPr>
          <w:color w:val="1F1F1F"/>
          <w:sz w:val="24"/>
        </w:rPr>
        <w:t xml:space="preserve">(saved algorithms), and the final </w:t>
      </w:r>
      <w:r>
        <w:rPr>
          <w:rFonts w:ascii="Arial"/>
          <w:b/>
          <w:color w:val="1F1F1F"/>
          <w:sz w:val="24"/>
        </w:rPr>
        <w:t xml:space="preserve">Prediction Results </w:t>
      </w:r>
      <w:r>
        <w:rPr>
          <w:color w:val="1F1F1F"/>
          <w:sz w:val="24"/>
        </w:rPr>
        <w:t>for future retrieval and comparative studies.</w:t>
      </w:r>
    </w:p>
    <w:p w14:paraId="6D9885A3" w14:textId="77777777" w:rsidR="00D918D3" w:rsidRDefault="00D918D3">
      <w:pPr>
        <w:pStyle w:val="BodyText"/>
        <w:spacing w:before="156"/>
      </w:pPr>
    </w:p>
    <w:p w14:paraId="0F4BAC5D" w14:textId="77777777" w:rsidR="00D918D3" w:rsidRDefault="00641D47">
      <w:pPr>
        <w:pStyle w:val="ListParagraph"/>
        <w:numPr>
          <w:ilvl w:val="0"/>
          <w:numId w:val="1"/>
        </w:numPr>
        <w:tabs>
          <w:tab w:val="left" w:pos="743"/>
        </w:tabs>
        <w:ind w:right="269"/>
        <w:rPr>
          <w:sz w:val="24"/>
        </w:rPr>
      </w:pPr>
      <w:r>
        <w:rPr>
          <w:rFonts w:ascii="Arial"/>
          <w:b/>
          <w:color w:val="1F1F1F"/>
          <w:sz w:val="24"/>
        </w:rPr>
        <w:t>Insight</w:t>
      </w:r>
      <w:r>
        <w:rPr>
          <w:rFonts w:ascii="Arial"/>
          <w:b/>
          <w:color w:val="1F1F1F"/>
          <w:spacing w:val="-4"/>
          <w:sz w:val="24"/>
        </w:rPr>
        <w:t xml:space="preserve"> </w:t>
      </w:r>
      <w:r>
        <w:rPr>
          <w:rFonts w:ascii="Arial"/>
          <w:b/>
          <w:color w:val="1F1F1F"/>
          <w:sz w:val="24"/>
        </w:rPr>
        <w:t>Generation:</w:t>
      </w:r>
      <w:r>
        <w:rPr>
          <w:rFonts w:ascii="Arial"/>
          <w:b/>
          <w:color w:val="1F1F1F"/>
          <w:spacing w:val="-5"/>
          <w:sz w:val="24"/>
        </w:rPr>
        <w:t xml:space="preserve"> </w:t>
      </w:r>
      <w:r>
        <w:rPr>
          <w:color w:val="1F1F1F"/>
          <w:sz w:val="24"/>
        </w:rPr>
        <w:t>Finally,</w:t>
      </w:r>
      <w:r>
        <w:rPr>
          <w:color w:val="1F1F1F"/>
          <w:spacing w:val="-5"/>
          <w:sz w:val="24"/>
        </w:rPr>
        <w:t xml:space="preserve"> </w:t>
      </w:r>
      <w:r>
        <w:rPr>
          <w:color w:val="1F1F1F"/>
          <w:sz w:val="24"/>
        </w:rPr>
        <w:t>the</w:t>
      </w:r>
      <w:r>
        <w:rPr>
          <w:color w:val="1F1F1F"/>
          <w:spacing w:val="-4"/>
          <w:sz w:val="24"/>
        </w:rPr>
        <w:t xml:space="preserve"> </w:t>
      </w:r>
      <w:r>
        <w:rPr>
          <w:color w:val="1F1F1F"/>
          <w:sz w:val="24"/>
        </w:rPr>
        <w:t>system</w:t>
      </w:r>
      <w:r>
        <w:rPr>
          <w:color w:val="1F1F1F"/>
          <w:spacing w:val="-5"/>
          <w:sz w:val="24"/>
        </w:rPr>
        <w:t xml:space="preserve"> </w:t>
      </w:r>
      <w:r>
        <w:rPr>
          <w:color w:val="1F1F1F"/>
          <w:sz w:val="24"/>
        </w:rPr>
        <w:t>uses</w:t>
      </w:r>
      <w:r>
        <w:rPr>
          <w:color w:val="1F1F1F"/>
          <w:spacing w:val="-4"/>
          <w:sz w:val="24"/>
        </w:rPr>
        <w:t xml:space="preserve"> </w:t>
      </w:r>
      <w:r>
        <w:rPr>
          <w:color w:val="1F1F1F"/>
          <w:sz w:val="24"/>
        </w:rPr>
        <w:t>a</w:t>
      </w:r>
      <w:r>
        <w:rPr>
          <w:color w:val="1F1F1F"/>
          <w:spacing w:val="-4"/>
          <w:sz w:val="24"/>
        </w:rPr>
        <w:t xml:space="preserve"> </w:t>
      </w:r>
      <w:r>
        <w:rPr>
          <w:rFonts w:ascii="Arial"/>
          <w:b/>
          <w:color w:val="1F1F1F"/>
          <w:sz w:val="24"/>
        </w:rPr>
        <w:t>Report</w:t>
      </w:r>
      <w:r>
        <w:rPr>
          <w:rFonts w:ascii="Arial"/>
          <w:b/>
          <w:color w:val="1F1F1F"/>
          <w:spacing w:val="-5"/>
          <w:sz w:val="24"/>
        </w:rPr>
        <w:t xml:space="preserve"> </w:t>
      </w:r>
      <w:r>
        <w:rPr>
          <w:rFonts w:ascii="Arial"/>
          <w:b/>
          <w:color w:val="1F1F1F"/>
          <w:sz w:val="24"/>
        </w:rPr>
        <w:t>Generation</w:t>
      </w:r>
      <w:r>
        <w:rPr>
          <w:rFonts w:ascii="Arial"/>
          <w:b/>
          <w:color w:val="1F1F1F"/>
          <w:spacing w:val="-4"/>
          <w:sz w:val="24"/>
        </w:rPr>
        <w:t xml:space="preserve"> </w:t>
      </w:r>
      <w:r>
        <w:rPr>
          <w:color w:val="1F1F1F"/>
          <w:sz w:val="24"/>
        </w:rPr>
        <w:t>module to produce actionable insights. These reports support data-driven decision- making, helping stakeholders move away from intuition toward evidence- based agricultural planning.</w:t>
      </w:r>
    </w:p>
    <w:p w14:paraId="65201FDC" w14:textId="77777777" w:rsidR="00D918D3" w:rsidRDefault="00D918D3">
      <w:pPr>
        <w:pStyle w:val="BodyText"/>
        <w:spacing w:before="157"/>
      </w:pPr>
    </w:p>
    <w:p w14:paraId="1C731DFB" w14:textId="77777777" w:rsidR="00D918D3" w:rsidRDefault="00641D47">
      <w:pPr>
        <w:pStyle w:val="Heading1"/>
      </w:pPr>
      <w:r>
        <w:rPr>
          <w:color w:val="1F1F1F"/>
        </w:rPr>
        <w:t>Key</w:t>
      </w:r>
      <w:r>
        <w:rPr>
          <w:color w:val="1F1F1F"/>
          <w:spacing w:val="-11"/>
        </w:rPr>
        <w:t xml:space="preserve"> </w:t>
      </w:r>
      <w:r>
        <w:rPr>
          <w:color w:val="1F1F1F"/>
        </w:rPr>
        <w:t>Architectural</w:t>
      </w:r>
      <w:r>
        <w:rPr>
          <w:color w:val="1F1F1F"/>
          <w:spacing w:val="-10"/>
        </w:rPr>
        <w:t xml:space="preserve"> </w:t>
      </w:r>
      <w:r>
        <w:rPr>
          <w:color w:val="1F1F1F"/>
          <w:spacing w:val="-2"/>
        </w:rPr>
        <w:t>Benefits</w:t>
      </w:r>
    </w:p>
    <w:p w14:paraId="0751DE9C" w14:textId="77777777" w:rsidR="00D918D3" w:rsidRDefault="00641D47">
      <w:pPr>
        <w:pStyle w:val="ListParagraph"/>
        <w:numPr>
          <w:ilvl w:val="1"/>
          <w:numId w:val="1"/>
        </w:numPr>
        <w:tabs>
          <w:tab w:val="left" w:pos="743"/>
        </w:tabs>
        <w:spacing w:before="23" w:line="242" w:lineRule="auto"/>
        <w:ind w:right="388"/>
        <w:rPr>
          <w:sz w:val="24"/>
        </w:rPr>
      </w:pPr>
      <w:r>
        <w:rPr>
          <w:rFonts w:ascii="Arial" w:hAnsi="Arial"/>
          <w:b/>
          <w:color w:val="1F1F1F"/>
          <w:sz w:val="24"/>
        </w:rPr>
        <w:t>Modularity:</w:t>
      </w:r>
      <w:r>
        <w:rPr>
          <w:rFonts w:ascii="Arial" w:hAnsi="Arial"/>
          <w:b/>
          <w:color w:val="1F1F1F"/>
          <w:spacing w:val="-3"/>
          <w:sz w:val="24"/>
        </w:rPr>
        <w:t xml:space="preserve"> </w:t>
      </w:r>
      <w:r>
        <w:rPr>
          <w:color w:val="1F1F1F"/>
          <w:sz w:val="24"/>
        </w:rPr>
        <w:t>By</w:t>
      </w:r>
      <w:r>
        <w:rPr>
          <w:color w:val="1F1F1F"/>
          <w:spacing w:val="-3"/>
          <w:sz w:val="24"/>
        </w:rPr>
        <w:t xml:space="preserve"> </w:t>
      </w:r>
      <w:r>
        <w:rPr>
          <w:color w:val="1F1F1F"/>
          <w:sz w:val="24"/>
        </w:rPr>
        <w:t>separating</w:t>
      </w:r>
      <w:r>
        <w:rPr>
          <w:color w:val="1F1F1F"/>
          <w:spacing w:val="-3"/>
          <w:sz w:val="24"/>
        </w:rPr>
        <w:t xml:space="preserve"> </w:t>
      </w:r>
      <w:r>
        <w:rPr>
          <w:color w:val="1F1F1F"/>
          <w:sz w:val="24"/>
        </w:rPr>
        <w:t>the</w:t>
      </w:r>
      <w:r>
        <w:rPr>
          <w:color w:val="1F1F1F"/>
          <w:spacing w:val="-3"/>
          <w:sz w:val="24"/>
        </w:rPr>
        <w:t xml:space="preserve"> </w:t>
      </w:r>
      <w:r>
        <w:rPr>
          <w:color w:val="1F1F1F"/>
          <w:sz w:val="24"/>
        </w:rPr>
        <w:t>UI,</w:t>
      </w:r>
      <w:r>
        <w:rPr>
          <w:color w:val="1F1F1F"/>
          <w:spacing w:val="-4"/>
          <w:sz w:val="24"/>
        </w:rPr>
        <w:t xml:space="preserve"> </w:t>
      </w:r>
      <w:r>
        <w:rPr>
          <w:color w:val="1F1F1F"/>
          <w:sz w:val="24"/>
        </w:rPr>
        <w:t>logic,</w:t>
      </w:r>
      <w:r>
        <w:rPr>
          <w:color w:val="1F1F1F"/>
          <w:spacing w:val="-4"/>
          <w:sz w:val="24"/>
        </w:rPr>
        <w:t xml:space="preserve"> </w:t>
      </w:r>
      <w:r>
        <w:rPr>
          <w:color w:val="1F1F1F"/>
          <w:sz w:val="24"/>
        </w:rPr>
        <w:t>ML,</w:t>
      </w:r>
      <w:r>
        <w:rPr>
          <w:color w:val="1F1F1F"/>
          <w:spacing w:val="-3"/>
          <w:sz w:val="24"/>
        </w:rPr>
        <w:t xml:space="preserve"> </w:t>
      </w:r>
      <w:r>
        <w:rPr>
          <w:color w:val="1F1F1F"/>
          <w:sz w:val="24"/>
        </w:rPr>
        <w:t>and</w:t>
      </w:r>
      <w:r>
        <w:rPr>
          <w:color w:val="1F1F1F"/>
          <w:spacing w:val="-4"/>
          <w:sz w:val="24"/>
        </w:rPr>
        <w:t xml:space="preserve"> </w:t>
      </w:r>
      <w:r>
        <w:rPr>
          <w:color w:val="1F1F1F"/>
          <w:sz w:val="24"/>
        </w:rPr>
        <w:t>data</w:t>
      </w:r>
      <w:r>
        <w:rPr>
          <w:color w:val="1F1F1F"/>
          <w:spacing w:val="-4"/>
          <w:sz w:val="24"/>
        </w:rPr>
        <w:t xml:space="preserve"> </w:t>
      </w:r>
      <w:r>
        <w:rPr>
          <w:color w:val="1F1F1F"/>
          <w:sz w:val="24"/>
        </w:rPr>
        <w:t>layers,</w:t>
      </w:r>
      <w:r>
        <w:rPr>
          <w:color w:val="1F1F1F"/>
          <w:spacing w:val="-4"/>
          <w:sz w:val="24"/>
        </w:rPr>
        <w:t xml:space="preserve"> </w:t>
      </w:r>
      <w:r>
        <w:rPr>
          <w:color w:val="1F1F1F"/>
          <w:sz w:val="24"/>
        </w:rPr>
        <w:t>the</w:t>
      </w:r>
      <w:r>
        <w:rPr>
          <w:color w:val="1F1F1F"/>
          <w:spacing w:val="-3"/>
          <w:sz w:val="24"/>
        </w:rPr>
        <w:t xml:space="preserve"> </w:t>
      </w:r>
      <w:r>
        <w:rPr>
          <w:color w:val="1F1F1F"/>
          <w:sz w:val="24"/>
        </w:rPr>
        <w:t>system</w:t>
      </w:r>
      <w:r>
        <w:rPr>
          <w:color w:val="1F1F1F"/>
          <w:spacing w:val="-4"/>
          <w:sz w:val="24"/>
        </w:rPr>
        <w:t xml:space="preserve"> </w:t>
      </w:r>
      <w:r>
        <w:rPr>
          <w:color w:val="1F1F1F"/>
          <w:sz w:val="24"/>
        </w:rPr>
        <w:t>is easier to maintain and update.</w:t>
      </w:r>
    </w:p>
    <w:p w14:paraId="6AD5B187" w14:textId="77777777" w:rsidR="00D918D3" w:rsidRDefault="00641D47">
      <w:pPr>
        <w:pStyle w:val="ListParagraph"/>
        <w:numPr>
          <w:ilvl w:val="1"/>
          <w:numId w:val="1"/>
        </w:numPr>
        <w:tabs>
          <w:tab w:val="left" w:pos="743"/>
        </w:tabs>
        <w:spacing w:line="242" w:lineRule="auto"/>
        <w:ind w:right="54"/>
        <w:rPr>
          <w:sz w:val="24"/>
        </w:rPr>
      </w:pPr>
      <w:r>
        <w:rPr>
          <w:rFonts w:ascii="Arial" w:hAnsi="Arial"/>
          <w:b/>
          <w:color w:val="1F1F1F"/>
          <w:sz w:val="24"/>
        </w:rPr>
        <w:t>Scalability: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architecture</w:t>
      </w:r>
      <w:r>
        <w:rPr>
          <w:color w:val="1F1F1F"/>
          <w:spacing w:val="-4"/>
          <w:sz w:val="24"/>
        </w:rPr>
        <w:t xml:space="preserve"> </w:t>
      </w:r>
      <w:r>
        <w:rPr>
          <w:color w:val="1F1F1F"/>
          <w:sz w:val="24"/>
        </w:rPr>
        <w:t>is</w:t>
      </w:r>
      <w:r>
        <w:rPr>
          <w:color w:val="1F1F1F"/>
          <w:spacing w:val="-4"/>
          <w:sz w:val="24"/>
        </w:rPr>
        <w:t xml:space="preserve"> </w:t>
      </w:r>
      <w:r>
        <w:rPr>
          <w:color w:val="1F1F1F"/>
          <w:sz w:val="24"/>
        </w:rPr>
        <w:t>cloud-ready,</w:t>
      </w:r>
      <w:r>
        <w:rPr>
          <w:color w:val="1F1F1F"/>
          <w:spacing w:val="-4"/>
          <w:sz w:val="24"/>
        </w:rPr>
        <w:t xml:space="preserve"> </w:t>
      </w:r>
      <w:r>
        <w:rPr>
          <w:color w:val="1F1F1F"/>
          <w:sz w:val="24"/>
        </w:rPr>
        <w:t>meaning</w:t>
      </w:r>
      <w:r>
        <w:rPr>
          <w:color w:val="1F1F1F"/>
          <w:spacing w:val="-4"/>
          <w:sz w:val="24"/>
        </w:rPr>
        <w:t xml:space="preserve"> </w:t>
      </w:r>
      <w:r>
        <w:rPr>
          <w:color w:val="1F1F1F"/>
          <w:sz w:val="24"/>
        </w:rPr>
        <w:t>it</w:t>
      </w:r>
      <w:r>
        <w:rPr>
          <w:color w:val="1F1F1F"/>
          <w:spacing w:val="-4"/>
          <w:sz w:val="24"/>
        </w:rPr>
        <w:t xml:space="preserve"> </w:t>
      </w:r>
      <w:r>
        <w:rPr>
          <w:color w:val="1F1F1F"/>
          <w:sz w:val="24"/>
        </w:rPr>
        <w:t>can</w:t>
      </w:r>
      <w:r>
        <w:rPr>
          <w:color w:val="1F1F1F"/>
          <w:spacing w:val="-4"/>
          <w:sz w:val="24"/>
        </w:rPr>
        <w:t xml:space="preserve"> </w:t>
      </w:r>
      <w:r>
        <w:rPr>
          <w:color w:val="1F1F1F"/>
          <w:sz w:val="24"/>
        </w:rPr>
        <w:t>handle</w:t>
      </w:r>
      <w:r>
        <w:rPr>
          <w:color w:val="1F1F1F"/>
          <w:spacing w:val="-4"/>
          <w:sz w:val="24"/>
        </w:rPr>
        <w:t xml:space="preserve"> </w:t>
      </w:r>
      <w:r>
        <w:rPr>
          <w:color w:val="1F1F1F"/>
          <w:sz w:val="24"/>
        </w:rPr>
        <w:t>increasing amounts of rainfall data as more Indian states or districts are added.</w:t>
      </w:r>
    </w:p>
    <w:p w14:paraId="2308845A" w14:textId="77777777" w:rsidR="00D918D3" w:rsidRDefault="00641D47">
      <w:pPr>
        <w:pStyle w:val="ListParagraph"/>
        <w:numPr>
          <w:ilvl w:val="1"/>
          <w:numId w:val="1"/>
        </w:numPr>
        <w:tabs>
          <w:tab w:val="left" w:pos="743"/>
        </w:tabs>
        <w:spacing w:line="242" w:lineRule="auto"/>
        <w:ind w:right="321"/>
        <w:rPr>
          <w:sz w:val="24"/>
        </w:rPr>
      </w:pPr>
      <w:r>
        <w:rPr>
          <w:rFonts w:ascii="Arial" w:hAnsi="Arial"/>
          <w:b/>
          <w:color w:val="1F1F1F"/>
          <w:sz w:val="24"/>
        </w:rPr>
        <w:t>Sustainability:</w:t>
      </w:r>
      <w:r>
        <w:rPr>
          <w:rFonts w:ascii="Arial" w:hAnsi="Arial"/>
          <w:b/>
          <w:color w:val="1F1F1F"/>
          <w:spacing w:val="-4"/>
          <w:sz w:val="24"/>
        </w:rPr>
        <w:t xml:space="preserve"> </w:t>
      </w:r>
      <w:r>
        <w:rPr>
          <w:color w:val="1F1F1F"/>
          <w:sz w:val="24"/>
        </w:rPr>
        <w:t>The</w:t>
      </w:r>
      <w:r>
        <w:rPr>
          <w:color w:val="1F1F1F"/>
          <w:spacing w:val="-4"/>
          <w:sz w:val="24"/>
        </w:rPr>
        <w:t xml:space="preserve"> </w:t>
      </w:r>
      <w:r>
        <w:rPr>
          <w:color w:val="1F1F1F"/>
          <w:sz w:val="24"/>
        </w:rPr>
        <w:t>layered</w:t>
      </w:r>
      <w:r>
        <w:rPr>
          <w:color w:val="1F1F1F"/>
          <w:spacing w:val="-4"/>
          <w:sz w:val="24"/>
        </w:rPr>
        <w:t xml:space="preserve"> </w:t>
      </w:r>
      <w:r>
        <w:rPr>
          <w:color w:val="1F1F1F"/>
          <w:sz w:val="24"/>
        </w:rPr>
        <w:t>approach</w:t>
      </w:r>
      <w:r>
        <w:rPr>
          <w:color w:val="1F1F1F"/>
          <w:spacing w:val="-4"/>
          <w:sz w:val="24"/>
        </w:rPr>
        <w:t xml:space="preserve"> </w:t>
      </w:r>
      <w:r>
        <w:rPr>
          <w:color w:val="1F1F1F"/>
          <w:sz w:val="24"/>
        </w:rPr>
        <w:t>allows</w:t>
      </w:r>
      <w:r>
        <w:rPr>
          <w:color w:val="1F1F1F"/>
          <w:spacing w:val="-5"/>
          <w:sz w:val="24"/>
        </w:rPr>
        <w:t xml:space="preserve"> </w:t>
      </w:r>
      <w:r>
        <w:rPr>
          <w:color w:val="1F1F1F"/>
          <w:sz w:val="24"/>
        </w:rPr>
        <w:t>for</w:t>
      </w:r>
      <w:r>
        <w:rPr>
          <w:color w:val="1F1F1F"/>
          <w:spacing w:val="-4"/>
          <w:sz w:val="24"/>
        </w:rPr>
        <w:t xml:space="preserve"> </w:t>
      </w:r>
      <w:r>
        <w:rPr>
          <w:color w:val="1F1F1F"/>
          <w:sz w:val="24"/>
        </w:rPr>
        <w:t>easy</w:t>
      </w:r>
      <w:r>
        <w:rPr>
          <w:color w:val="1F1F1F"/>
          <w:spacing w:val="-5"/>
          <w:sz w:val="24"/>
        </w:rPr>
        <w:t xml:space="preserve"> </w:t>
      </w:r>
      <w:r>
        <w:rPr>
          <w:color w:val="1F1F1F"/>
          <w:sz w:val="24"/>
        </w:rPr>
        <w:t>upgrades</w:t>
      </w:r>
      <w:r>
        <w:rPr>
          <w:color w:val="1F1F1F"/>
          <w:spacing w:val="-5"/>
          <w:sz w:val="24"/>
        </w:rPr>
        <w:t xml:space="preserve"> </w:t>
      </w:r>
      <w:r>
        <w:rPr>
          <w:color w:val="1F1F1F"/>
          <w:sz w:val="24"/>
        </w:rPr>
        <w:t>to</w:t>
      </w:r>
      <w:r>
        <w:rPr>
          <w:color w:val="1F1F1F"/>
          <w:spacing w:val="-4"/>
          <w:sz w:val="24"/>
        </w:rPr>
        <w:t xml:space="preserve"> </w:t>
      </w:r>
      <w:r>
        <w:rPr>
          <w:color w:val="1F1F1F"/>
          <w:sz w:val="24"/>
        </w:rPr>
        <w:t>machine learning models as newer, more accurate algorithms become available.</w:t>
      </w:r>
    </w:p>
    <w:sectPr w:rsidR="00D918D3">
      <w:pgSz w:w="11910" w:h="16840"/>
      <w:pgMar w:top="12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1EDE"/>
    <w:multiLevelType w:val="hybridMultilevel"/>
    <w:tmpl w:val="1BE0D978"/>
    <w:lvl w:ilvl="0" w:tplc="5E209026">
      <w:start w:val="1"/>
      <w:numFmt w:val="decimal"/>
      <w:lvlText w:val="%1."/>
      <w:lvlJc w:val="left"/>
      <w:pPr>
        <w:ind w:left="743" w:hanging="36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7CFC5E4A">
      <w:numFmt w:val="bullet"/>
      <w:lvlText w:val=""/>
      <w:lvlJc w:val="left"/>
      <w:pPr>
        <w:ind w:left="743" w:hanging="360"/>
      </w:pPr>
      <w:rPr>
        <w:rFonts w:ascii="Symbol" w:eastAsia="Symbol" w:hAnsi="Symbol" w:cs="Symbol" w:hint="default"/>
        <w:b w:val="0"/>
        <w:bCs w:val="0"/>
        <w:i w:val="0"/>
        <w:iCs w:val="0"/>
        <w:color w:val="1F1F1F"/>
        <w:spacing w:val="0"/>
        <w:w w:val="100"/>
        <w:sz w:val="20"/>
        <w:szCs w:val="20"/>
        <w:lang w:val="en-US" w:eastAsia="en-US" w:bidi="ar-SA"/>
      </w:rPr>
    </w:lvl>
    <w:lvl w:ilvl="2" w:tplc="AC00E6D4">
      <w:numFmt w:val="bullet"/>
      <w:lvlText w:val="•"/>
      <w:lvlJc w:val="left"/>
      <w:pPr>
        <w:ind w:left="2406" w:hanging="360"/>
      </w:pPr>
      <w:rPr>
        <w:rFonts w:hint="default"/>
        <w:lang w:val="en-US" w:eastAsia="en-US" w:bidi="ar-SA"/>
      </w:rPr>
    </w:lvl>
    <w:lvl w:ilvl="3" w:tplc="E814C8DE">
      <w:numFmt w:val="bullet"/>
      <w:lvlText w:val="•"/>
      <w:lvlJc w:val="left"/>
      <w:pPr>
        <w:ind w:left="3239" w:hanging="360"/>
      </w:pPr>
      <w:rPr>
        <w:rFonts w:hint="default"/>
        <w:lang w:val="en-US" w:eastAsia="en-US" w:bidi="ar-SA"/>
      </w:rPr>
    </w:lvl>
    <w:lvl w:ilvl="4" w:tplc="87BA8626">
      <w:numFmt w:val="bullet"/>
      <w:lvlText w:val="•"/>
      <w:lvlJc w:val="left"/>
      <w:pPr>
        <w:ind w:left="4072" w:hanging="360"/>
      </w:pPr>
      <w:rPr>
        <w:rFonts w:hint="default"/>
        <w:lang w:val="en-US" w:eastAsia="en-US" w:bidi="ar-SA"/>
      </w:rPr>
    </w:lvl>
    <w:lvl w:ilvl="5" w:tplc="FCBEABFE">
      <w:numFmt w:val="bullet"/>
      <w:lvlText w:val="•"/>
      <w:lvlJc w:val="left"/>
      <w:pPr>
        <w:ind w:left="4905" w:hanging="360"/>
      </w:pPr>
      <w:rPr>
        <w:rFonts w:hint="default"/>
        <w:lang w:val="en-US" w:eastAsia="en-US" w:bidi="ar-SA"/>
      </w:rPr>
    </w:lvl>
    <w:lvl w:ilvl="6" w:tplc="B5BA34B8">
      <w:numFmt w:val="bullet"/>
      <w:lvlText w:val="•"/>
      <w:lvlJc w:val="left"/>
      <w:pPr>
        <w:ind w:left="5738" w:hanging="360"/>
      </w:pPr>
      <w:rPr>
        <w:rFonts w:hint="default"/>
        <w:lang w:val="en-US" w:eastAsia="en-US" w:bidi="ar-SA"/>
      </w:rPr>
    </w:lvl>
    <w:lvl w:ilvl="7" w:tplc="DDAE0DD0">
      <w:numFmt w:val="bullet"/>
      <w:lvlText w:val="•"/>
      <w:lvlJc w:val="left"/>
      <w:pPr>
        <w:ind w:left="6571" w:hanging="360"/>
      </w:pPr>
      <w:rPr>
        <w:rFonts w:hint="default"/>
        <w:lang w:val="en-US" w:eastAsia="en-US" w:bidi="ar-SA"/>
      </w:rPr>
    </w:lvl>
    <w:lvl w:ilvl="8" w:tplc="5A04D078">
      <w:numFmt w:val="bullet"/>
      <w:lvlText w:val="•"/>
      <w:lvlJc w:val="left"/>
      <w:pPr>
        <w:ind w:left="7404" w:hanging="360"/>
      </w:pPr>
      <w:rPr>
        <w:rFonts w:hint="default"/>
        <w:lang w:val="en-US" w:eastAsia="en-US" w:bidi="ar-SA"/>
      </w:rPr>
    </w:lvl>
  </w:abstractNum>
  <w:abstractNum w:abstractNumId="1" w15:restartNumberingAfterBreak="0">
    <w:nsid w:val="61275B68"/>
    <w:multiLevelType w:val="hybridMultilevel"/>
    <w:tmpl w:val="E724EA5A"/>
    <w:lvl w:ilvl="0" w:tplc="18A283F8">
      <w:numFmt w:val="bullet"/>
      <w:lvlText w:val="●"/>
      <w:lvlJc w:val="left"/>
      <w:pPr>
        <w:ind w:left="743" w:hanging="360"/>
      </w:pPr>
      <w:rPr>
        <w:rFonts w:ascii="Calibri" w:eastAsia="Calibri" w:hAnsi="Calibri" w:cs="Calibri" w:hint="default"/>
        <w:b w:val="0"/>
        <w:bCs w:val="0"/>
        <w:i w:val="0"/>
        <w:iCs w:val="0"/>
        <w:spacing w:val="0"/>
        <w:w w:val="100"/>
        <w:sz w:val="20"/>
        <w:szCs w:val="20"/>
        <w:lang w:val="en-US" w:eastAsia="en-US" w:bidi="ar-SA"/>
      </w:rPr>
    </w:lvl>
    <w:lvl w:ilvl="1" w:tplc="37C018EA">
      <w:numFmt w:val="bullet"/>
      <w:lvlText w:val="•"/>
      <w:lvlJc w:val="left"/>
      <w:pPr>
        <w:ind w:left="1573" w:hanging="360"/>
      </w:pPr>
      <w:rPr>
        <w:rFonts w:hint="default"/>
        <w:lang w:val="en-US" w:eastAsia="en-US" w:bidi="ar-SA"/>
      </w:rPr>
    </w:lvl>
    <w:lvl w:ilvl="2" w:tplc="2B027148">
      <w:numFmt w:val="bullet"/>
      <w:lvlText w:val="•"/>
      <w:lvlJc w:val="left"/>
      <w:pPr>
        <w:ind w:left="2406" w:hanging="360"/>
      </w:pPr>
      <w:rPr>
        <w:rFonts w:hint="default"/>
        <w:lang w:val="en-US" w:eastAsia="en-US" w:bidi="ar-SA"/>
      </w:rPr>
    </w:lvl>
    <w:lvl w:ilvl="3" w:tplc="4D26F82A">
      <w:numFmt w:val="bullet"/>
      <w:lvlText w:val="•"/>
      <w:lvlJc w:val="left"/>
      <w:pPr>
        <w:ind w:left="3239" w:hanging="360"/>
      </w:pPr>
      <w:rPr>
        <w:rFonts w:hint="default"/>
        <w:lang w:val="en-US" w:eastAsia="en-US" w:bidi="ar-SA"/>
      </w:rPr>
    </w:lvl>
    <w:lvl w:ilvl="4" w:tplc="E7FA227C">
      <w:numFmt w:val="bullet"/>
      <w:lvlText w:val="•"/>
      <w:lvlJc w:val="left"/>
      <w:pPr>
        <w:ind w:left="4072" w:hanging="360"/>
      </w:pPr>
      <w:rPr>
        <w:rFonts w:hint="default"/>
        <w:lang w:val="en-US" w:eastAsia="en-US" w:bidi="ar-SA"/>
      </w:rPr>
    </w:lvl>
    <w:lvl w:ilvl="5" w:tplc="594E967C">
      <w:numFmt w:val="bullet"/>
      <w:lvlText w:val="•"/>
      <w:lvlJc w:val="left"/>
      <w:pPr>
        <w:ind w:left="4905" w:hanging="360"/>
      </w:pPr>
      <w:rPr>
        <w:rFonts w:hint="default"/>
        <w:lang w:val="en-US" w:eastAsia="en-US" w:bidi="ar-SA"/>
      </w:rPr>
    </w:lvl>
    <w:lvl w:ilvl="6" w:tplc="AE683864">
      <w:numFmt w:val="bullet"/>
      <w:lvlText w:val="•"/>
      <w:lvlJc w:val="left"/>
      <w:pPr>
        <w:ind w:left="5738" w:hanging="360"/>
      </w:pPr>
      <w:rPr>
        <w:rFonts w:hint="default"/>
        <w:lang w:val="en-US" w:eastAsia="en-US" w:bidi="ar-SA"/>
      </w:rPr>
    </w:lvl>
    <w:lvl w:ilvl="7" w:tplc="D8026BDA">
      <w:numFmt w:val="bullet"/>
      <w:lvlText w:val="•"/>
      <w:lvlJc w:val="left"/>
      <w:pPr>
        <w:ind w:left="6571" w:hanging="360"/>
      </w:pPr>
      <w:rPr>
        <w:rFonts w:hint="default"/>
        <w:lang w:val="en-US" w:eastAsia="en-US" w:bidi="ar-SA"/>
      </w:rPr>
    </w:lvl>
    <w:lvl w:ilvl="8" w:tplc="082A9B06">
      <w:numFmt w:val="bullet"/>
      <w:lvlText w:val="•"/>
      <w:lvlJc w:val="left"/>
      <w:pPr>
        <w:ind w:left="7404" w:hanging="360"/>
      </w:pPr>
      <w:rPr>
        <w:rFonts w:hint="default"/>
        <w:lang w:val="en-US" w:eastAsia="en-US" w:bidi="ar-SA"/>
      </w:rPr>
    </w:lvl>
  </w:abstractNum>
  <w:num w:numId="1" w16cid:durableId="669138809">
    <w:abstractNumId w:val="0"/>
  </w:num>
  <w:num w:numId="2" w16cid:durableId="136170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D3"/>
    <w:rsid w:val="004C10C1"/>
    <w:rsid w:val="00641D47"/>
    <w:rsid w:val="00923AEF"/>
    <w:rsid w:val="00990CB8"/>
    <w:rsid w:val="00B149B0"/>
    <w:rsid w:val="00CF6643"/>
    <w:rsid w:val="00D918D3"/>
    <w:rsid w:val="00DD7CEF"/>
    <w:rsid w:val="00E47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C146"/>
  <w15:docId w15:val="{09345B64-9132-4D92-A1BE-8253E3A1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
      <w:ind w:left="110"/>
    </w:pPr>
    <w:rPr>
      <w:rFonts w:ascii="Lucida Sans Unicode" w:eastAsia="Lucida Sans Unicode" w:hAnsi="Lucida Sans Unicode" w:cs="Lucida Sans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AZAR</dc:creator>
  <cp:lastModifiedBy>P Sai Prathap</cp:lastModifiedBy>
  <cp:revision>3</cp:revision>
  <dcterms:created xsi:type="dcterms:W3CDTF">2026-02-20T15:02:00Z</dcterms:created>
  <dcterms:modified xsi:type="dcterms:W3CDTF">2026-02-24T18:19:00Z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2026-02-18T00:00:00Z</vt:filetime>
  </property>
  <property fmtid="{D5CDD505-2E9C-101B-9397-08002B2CF9AE}" pid="4" name="Producer">
    <vt:lpwstr>macOS Version 15.7.3 (Build 24G419) Quartz PDFContext</vt:lpwstr>
  </property>
</Properties>
</file>