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RideSource</w:t>
      </w:r>
      <w:r>
        <w:rPr>
          <w:rFonts w:ascii="Arial" w:cs="Arial" w:eastAsia="Arial" w:hAnsi="Arial"/>
          <w:b/>
          <w:bCs/>
          <w:color w:val="FF9999"/>
          <w:sz w:val="48"/>
          <w:szCs w:val="48"/>
        </w:rPr>
        <w:t xml:space="preserve"> Inc.  </w:t>
      </w:r>
    </w:p>
    <w:p>
      <w:pPr>
        <w:shd w:fill="1B2A4A" w:val="clear"/>
        <w:spacing w:after="4"/>
        <w:jc w:val="center"/>
      </w:pPr>
      <w:r>
        <w:rPr>
          <w:rFonts w:ascii="Arial" w:cs="Arial" w:eastAsia="Arial" w:hAnsi="Arial"/>
          <w:color w:val="AACCEE"/>
          <w:sz w:val="18"/>
          <w:szCs w:val="18"/>
        </w:rPr>
        <w:t xml:space="preserve">  Non-Emergency Medical Transportation · Norway, Maine  </w:t>
      </w:r>
    </w:p>
    <w:p>
      <w:pPr>
        <w:shd w:fill="C0392B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90-DAY PERFORMANCE EVALUATION  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evaluation is conducted at the 90-day milestone of the employee's introductory period. Its purpose is to provide constructive feedback, recognize strengths, identify areas for development, and set clear expectations for the remainder of the 90-day introductory period.</w:t>
      </w:r>
    </w:p>
    <w:p>
      <w:pPr>
        <w:pBdr>
          <w:left w:val="single" w:color="1B2A4A" w:sz="12" w:space="8"/>
        </w:pBdr>
        <w:shd w:fill="EEF3F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📋 File This Document  </w:t>
      </w:r>
      <w:r>
        <w:rPr>
          <w:rFonts w:ascii="Arial" w:cs="Arial" w:eastAsia="Arial" w:hAnsi="Arial"/>
          <w:sz w:val="20"/>
          <w:szCs w:val="20"/>
        </w:rPr>
        <w:t xml:space="preserve">Both the supervisor and employee must sign this form. Retain the original in the employee's personnel file. Provide the employee with a copy.</w:t>
      </w:r>
    </w:p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Employee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Employee Name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Position / Title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Location / County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Start Date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Review Date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90-Day Milestone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Next Review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Rating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— Needs Improvement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— Developing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— Meets Expectations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— Exceeds Expectations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— Outstanding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Performance does not meet minimum expectations. Immediate improvement required.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Shows progress but has not yet fully met expectations. Continued coaching needed.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Consistently performs at the required level. Solid, dependable performance.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Regularly goes above and beyond expectations. Demonstrates initiative and skill.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Exceptional performance. A model example for the team in this area.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Performance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Section A: Attendance, Conduct &amp; Professionalism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1.  Attendance &amp; Punctuality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Reports to work on time consistently. Notifies supervisor appropriately when absent. Call-out frequency and pattern are within acceptable standards.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2.  Professionalism &amp; Conduct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Maintains a professional demeanor with passengers, coworkers, dispatch, and the public at all times. Follows the Code of Conduct.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Section B: Passenger Service &amp; Operations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3.  Passenger Interaction &amp; Service Standards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Greets passengers appropriately, confirms identity, provides required level of assistance (curb-to-curb, door-to-door, hand-to-hand). Treats all passengers with dignity and respect.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4.  Vehicle Operation &amp; Safe Driving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Operates assigned vehicle safely. Follows posted speed limits and defensive driving practices. Properly secures all passengers and wheelchair restraints before moving.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5.  Pre-Trip &amp; Post-Trip Inspections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Completes the Daily Vehicle Maintenance Report accurately every shift. Reports mechanical issues, damage, or safety concerns to supervisor promptly.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6.  Parascope &amp; Trip Documentation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Uses the Parascope dispatch system accurately and in real time. Selects "On the Way" at departure (not arrival). Closes trips promptly and obtains required signatures (ATS/UTS) for every trip.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Section C: Compliance &amp; Communication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7.  HIPAA &amp; Confidentiality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Maintains strict confidentiality of all passenger information including name, destination, health information, and personal circumstances. No HIPAA concerns have been identified.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8.  Policy Compliance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Follows all RideSource policies including the Hands-Free Device Policy, Drug-Free Workplace, Vehicle Use Policy, and Dash Camera Policy. No violations noted.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9.  Communication &amp; Teamwork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Communicates effectively with dispatch, supervisor, and office staff. Responds appropriately to direction and feedback. Works cooperatively as part of the team.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10.  Initiative &amp; Attitude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Demonstrates a positive attitude and willingness to learn. Asks questions when unsure. Shows initiative and contributes to a productive work environment.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Overall Evaluation &amp;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 EVALUATION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Overall 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Overall Summary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Goals for Next Period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Supervisor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SUPERVISOR RECOMMENDATION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Continue Employment — Employee is meeting expectations and is progressing well.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Continue with Action Plan — Employee requires additional coaching. See goals section above.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Improvement Plan (PIP) — Employee is not meeting expectations. PIP to be issued separately.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Extend Introductory Period — Additional time required before final clearance.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Separate Employment — Employee has not met the requirements for continued employment.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Signatures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employee's signature confirms receipt and review of this evaluation. It does not necessarily indicate agreement. The employee may submit a written response for inclusion in their personnel file.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Printed Name: 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Title: 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Printed Name: 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I agree with this evaluation.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I disagree with this evaluation.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Employee Comments (optional — attach additional page if needed):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4" w:space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RideSource Inc. · 90-Day Performance Evaluation · Confidential — Retain in Employee Personnel File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2026-02-22T21:14:18.511Z</dcterms:created>
  <dcterms:modified xsi:type="dcterms:W3CDTF">2026-02-22T21:14:18.511Z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