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 xml:space="preserve">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(gradient, speed before and after per 60 points, the seam itself and the maximum in the range) is recalculated immediately.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