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237F7EFF" w14:textId="77777777" w:rsidR="002571A8" w:rsidRDefault="00000000">
      <w:pPr>
        <w:numPr>
          <w:ilvl w:val="0"/>
          <w:numId w:val="2"/>
        </w:numPr>
        <w:rPr>
          <w:lang w:val="en-GB"/>
        </w:rPr>
      </w:pPr>
      <w:r>
        <w:rPr>
          <w:lang w:val="en-GB"/>
        </w:rPr>
        <w:t>Between the video and the map, the video control buttons are located.</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0C7A9091" w14:textId="77777777" w:rsidR="002571A8" w:rsidRDefault="00000000">
      <w:pPr>
        <w:numPr>
          <w:ilvl w:val="0"/>
          <w:numId w:val="2"/>
        </w:numPr>
        <w:rPr>
          <w:lang w:val="en-GB"/>
        </w:rPr>
      </w:pPr>
      <w:r>
        <w:rPr>
          <w:lang w:val="en-GB"/>
        </w:rPr>
        <w:t>Between the diagram and the GPX list, the GPX control buttons are placed.</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164CF96E" w14:textId="77777777" w:rsidR="002571A8" w:rsidRDefault="002571A8">
      <w:pPr>
        <w:rPr>
          <w:b/>
          <w:bCs/>
          <w:lang w:val="en-GB"/>
        </w:rPr>
      </w:pPr>
    </w:p>
    <w:p w14:paraId="2209B17A" w14:textId="77777777" w:rsidR="002571A8" w:rsidRDefault="002571A8">
      <w:pPr>
        <w:rPr>
          <w:b/>
          <w:bCs/>
          <w:lang w:val="en-GB"/>
        </w:rPr>
      </w:pPr>
    </w:p>
    <w:p w14:paraId="68EA57DB" w14:textId="77777777" w:rsidR="002571A8" w:rsidRDefault="002571A8">
      <w:pPr>
        <w:rPr>
          <w:b/>
          <w:bCs/>
          <w:lang w:val="en-GB"/>
        </w:rPr>
      </w:pPr>
    </w:p>
    <w:p w14:paraId="013951CA" w14:textId="77777777" w:rsidR="002571A8" w:rsidRDefault="00000000">
      <w:pPr>
        <w:rPr>
          <w:b/>
          <w:bCs/>
          <w:lang w:val="en-GB"/>
        </w:rPr>
      </w:pPr>
      <w:r>
        <w:rPr>
          <w:b/>
          <w:bCs/>
          <w:lang w:val="en-GB"/>
        </w:rPr>
        <w:lastRenderedPageBreak/>
        <w:t>Create View</w:t>
      </w:r>
    </w:p>
    <w:p w14:paraId="0F037513"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12AF0058"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5EACF5EA" w14:textId="77777777" w:rsidR="002571A8" w:rsidRDefault="00000000">
      <w:pPr>
        <w:rPr>
          <w:lang w:val="en-GB"/>
        </w:rPr>
      </w:pPr>
      <w:r>
        <w:pict w14:anchorId="127AE61B">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58E34049"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4F4DB038"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064805C3"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0656AC96"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7ACD1F78"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2C62EE35"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6A594177"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7D3166BE"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6B3F722B"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7C0BD23B" w14:textId="77777777" w:rsidR="002571A8" w:rsidRDefault="00000000">
      <w:pPr>
        <w:rPr>
          <w:b/>
          <w:bCs/>
          <w:i/>
          <w:iCs/>
          <w:sz w:val="32"/>
          <w:szCs w:val="32"/>
          <w:lang w:val="en-GB"/>
        </w:rPr>
      </w:pPr>
      <w:r w:rsidRPr="003F1B6A">
        <w:rPr>
          <w:lang w:val="en-GB"/>
        </w:rPr>
        <w:br w:type="page"/>
      </w: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170844D0" w14:textId="77777777" w:rsidR="002571A8" w:rsidRDefault="00000000">
      <w:pPr>
        <w:rPr>
          <w:b/>
          <w:bCs/>
          <w:lang w:val="en-GB"/>
        </w:rPr>
      </w:pPr>
      <w:r>
        <w:rPr>
          <w:b/>
          <w:bCs/>
          <w:lang w:val="en-GB"/>
        </w:rPr>
        <w:t>Edit mode</w:t>
      </w:r>
    </w:p>
    <w:p w14:paraId="33449703"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69621173" w14:textId="77777777" w:rsidR="002571A8" w:rsidRDefault="00000000">
      <w:pPr>
        <w:rPr>
          <w:b/>
          <w:bCs/>
          <w:lang w:val="en-GB"/>
        </w:rPr>
      </w:pPr>
      <w:r>
        <w:rPr>
          <w:b/>
          <w:bCs/>
          <w:lang w:val="en-GB"/>
        </w:rPr>
        <w:lastRenderedPageBreak/>
        <w:t>Create mode</w:t>
      </w:r>
    </w:p>
    <w:p w14:paraId="72444DEE"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416E858B" w14:textId="77777777" w:rsidR="002571A8" w:rsidRDefault="00000000">
      <w:pPr>
        <w:rPr>
          <w:b/>
          <w:bCs/>
          <w:lang w:val="en-GB"/>
        </w:rPr>
      </w:pPr>
      <w:r>
        <w:rPr>
          <w:b/>
          <w:bCs/>
          <w:lang w:val="en-GB"/>
        </w:rPr>
        <w:t>Video (detach)</w:t>
      </w:r>
    </w:p>
    <w:p w14:paraId="4805F67E"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27CE272D" w14:textId="77777777" w:rsidR="002571A8" w:rsidRDefault="00000000">
      <w:pPr>
        <w:rPr>
          <w:b/>
          <w:bCs/>
          <w:lang w:val="en-GB"/>
        </w:rPr>
      </w:pPr>
      <w:r>
        <w:rPr>
          <w:b/>
          <w:bCs/>
          <w:lang w:val="en-GB"/>
        </w:rPr>
        <w:t>Detach (map)</w:t>
      </w:r>
    </w:p>
    <w:p w14:paraId="2AC1B64D" w14:textId="77777777" w:rsidR="002571A8" w:rsidRDefault="00000000">
      <w:pPr>
        <w:rPr>
          <w:lang w:val="en-GB"/>
        </w:rPr>
      </w:pPr>
      <w:r>
        <w:rPr>
          <w:lang w:val="en-GB"/>
        </w:rPr>
        <w:t>The map can also be expanded!</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This menu option ensures compliance with the GPL license requirements for </w:t>
      </w:r>
      <w:proofErr w:type="spellStart"/>
      <w:r>
        <w:rPr>
          <w:lang w:val="en-GB"/>
        </w:rPr>
        <w:t>FFmpeg</w:t>
      </w:r>
      <w:proofErr w:type="spellEnd"/>
      <w:r>
        <w:rPr>
          <w:lang w:val="en-GB"/>
        </w:rPr>
        <w:t>.</w:t>
      </w:r>
    </w:p>
    <w:p w14:paraId="1A9EE647"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files by entering the file path.</w:t>
      </w:r>
    </w:p>
    <w:p w14:paraId="5CF4E019"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you switch to Edit mode,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position of the splitter – the divider between the left half (video and map) and the right half (chart and GPX list)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Mini-Chart:</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mini-chart, located at the bottom right under the video, is used to check the gradient at locations such as hilltops.</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