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CD87" w14:textId="77777777" w:rsidR="00566EFA" w:rsidRPr="00566EFA" w:rsidRDefault="00566EFA" w:rsidP="00566EFA">
      <w:pPr>
        <w:rPr>
          <w:b/>
          <w:bCs/>
        </w:rPr>
      </w:pPr>
      <w:r w:rsidRPr="00566EFA">
        <w:rPr>
          <w:b/>
          <w:bCs/>
        </w:rPr>
        <w:t>Review of the Concept</w:t>
      </w:r>
    </w:p>
    <w:p w14:paraId="20D79693" w14:textId="77777777" w:rsidR="00566EFA" w:rsidRPr="00566EFA" w:rsidRDefault="00566EFA" w:rsidP="00566EFA">
      <w:pPr>
        <w:rPr>
          <w:b/>
          <w:bCs/>
        </w:rPr>
      </w:pPr>
      <w:proofErr w:type="spellStart"/>
      <w:r w:rsidRPr="00566EFA">
        <w:rPr>
          <w:b/>
          <w:bCs/>
        </w:rPr>
        <w:t>WonderFeed</w:t>
      </w:r>
      <w:proofErr w:type="spellEnd"/>
      <w:r w:rsidRPr="00566EFA">
        <w:rPr>
          <w:b/>
          <w:bCs/>
        </w:rPr>
        <w:t xml:space="preserve"> tackles the biggest challenge in EdTech: engagement. By adopting the "infinite feed" UI familiar to digital natives (like TikTok or Reels) and pairing it with a "Safe Learning" backend, you are effectively meeting kids where they are. The "First Step of AGI" here implies an engine that doesn't just recommend content, but </w:t>
      </w:r>
      <w:r w:rsidRPr="00566EFA">
        <w:rPr>
          <w:b/>
          <w:bCs/>
          <w:i/>
          <w:iCs/>
        </w:rPr>
        <w:t>understands</w:t>
      </w:r>
      <w:r w:rsidRPr="00566EFA">
        <w:rPr>
          <w:b/>
          <w:bCs/>
        </w:rPr>
        <w:t xml:space="preserve"> the child's cognitive state in real-time, adjusting not just the topic, but the </w:t>
      </w:r>
      <w:r w:rsidRPr="00566EFA">
        <w:rPr>
          <w:b/>
          <w:bCs/>
          <w:i/>
          <w:iCs/>
        </w:rPr>
        <w:t>teaching style</w:t>
      </w:r>
      <w:r w:rsidRPr="00566EFA">
        <w:rPr>
          <w:b/>
          <w:bCs/>
        </w:rPr>
        <w:t xml:space="preserve"> instantly. This is a powerful pivot from static tutoring to dynamic, safe, and addictive learning.</w:t>
      </w:r>
    </w:p>
    <w:p w14:paraId="16D01EEB" w14:textId="31A028F1" w:rsidR="00566EFA" w:rsidRPr="00566EFA" w:rsidRDefault="00566EFA" w:rsidP="00566EF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66EFA">
        <w:rPr>
          <w:b/>
          <w:bCs/>
        </w:rPr>
        <w:t>Idea Description &amp; Workflow (200 Words)</w:t>
      </w:r>
    </w:p>
    <w:p w14:paraId="493EE4A1" w14:textId="77777777" w:rsidR="00566EFA" w:rsidRPr="00566EFA" w:rsidRDefault="00566EFA" w:rsidP="00566EFA">
      <w:r w:rsidRPr="00566EFA">
        <w:rPr>
          <w:b/>
          <w:bCs/>
        </w:rPr>
        <w:t>The Concept: The "Living" Textbooks</w:t>
      </w:r>
      <w:r w:rsidRPr="00566EFA">
        <w:t xml:space="preserve"> </w:t>
      </w:r>
      <w:proofErr w:type="spellStart"/>
      <w:r w:rsidRPr="00566EFA">
        <w:t>WonderFeed</w:t>
      </w:r>
      <w:proofErr w:type="spellEnd"/>
      <w:r w:rsidRPr="00566EFA">
        <w:t xml:space="preserve"> is an autonomous, hyper-personalized learning stream. Unlike traditional platforms that force a curriculum, </w:t>
      </w:r>
      <w:proofErr w:type="spellStart"/>
      <w:r w:rsidRPr="00566EFA">
        <w:t>WonderFeed</w:t>
      </w:r>
      <w:proofErr w:type="spellEnd"/>
      <w:r w:rsidRPr="00566EFA">
        <w:t xml:space="preserve"> uses a </w:t>
      </w:r>
      <w:r w:rsidRPr="00566EFA">
        <w:rPr>
          <w:b/>
          <w:bCs/>
        </w:rPr>
        <w:t>Proto-AGI Tutor</w:t>
      </w:r>
      <w:r w:rsidRPr="00566EFA">
        <w:t xml:space="preserve"> to generate a continuous stream of micro-learning content (videos, interactive quizzes, mini-games) tailored to the child's current curiosity and capability. It turns "doom-scrolling" into "bloom-scrolling"—ensuring every swipe adds neural connections while strictly filtering for safety and age-appropriateness.</w:t>
      </w:r>
    </w:p>
    <w:p w14:paraId="0CD5C45E" w14:textId="77777777" w:rsidR="00566EFA" w:rsidRPr="00566EFA" w:rsidRDefault="00566EFA" w:rsidP="00566EFA">
      <w:r w:rsidRPr="00566EFA">
        <w:rPr>
          <w:b/>
          <w:bCs/>
        </w:rPr>
        <w:t>The Workflow:</w:t>
      </w:r>
    </w:p>
    <w:p w14:paraId="7FDAEF62" w14:textId="77777777" w:rsidR="00566EFA" w:rsidRPr="00566EFA" w:rsidRDefault="00566EFA" w:rsidP="00566EFA">
      <w:pPr>
        <w:numPr>
          <w:ilvl w:val="0"/>
          <w:numId w:val="1"/>
        </w:numPr>
      </w:pPr>
      <w:r w:rsidRPr="00566EFA">
        <w:rPr>
          <w:b/>
          <w:bCs/>
        </w:rPr>
        <w:t>Calibration:</w:t>
      </w:r>
      <w:r w:rsidRPr="00566EFA">
        <w:t xml:space="preserve"> Upon login, the child interacts with 3-5 "spark" cards (varied topics). The AGI analyzes attention span and reaction speed to build an initial </w:t>
      </w:r>
      <w:r w:rsidRPr="00566EFA">
        <w:rPr>
          <w:b/>
          <w:bCs/>
        </w:rPr>
        <w:t>Cognitive Profile</w:t>
      </w:r>
      <w:r w:rsidRPr="00566EFA">
        <w:t>.</w:t>
      </w:r>
    </w:p>
    <w:p w14:paraId="0D1E8D5F" w14:textId="77777777" w:rsidR="00566EFA" w:rsidRPr="00566EFA" w:rsidRDefault="00566EFA" w:rsidP="00566EFA">
      <w:pPr>
        <w:numPr>
          <w:ilvl w:val="0"/>
          <w:numId w:val="1"/>
        </w:numPr>
      </w:pPr>
      <w:r w:rsidRPr="00566EFA">
        <w:rPr>
          <w:b/>
          <w:bCs/>
        </w:rPr>
        <w:t>The Feed Loop:</w:t>
      </w:r>
      <w:r w:rsidRPr="00566EFA">
        <w:t xml:space="preserve"> The child scrolls.</w:t>
      </w:r>
    </w:p>
    <w:p w14:paraId="68223845" w14:textId="77777777" w:rsidR="00566EFA" w:rsidRPr="00566EFA" w:rsidRDefault="00566EFA" w:rsidP="00566EFA">
      <w:pPr>
        <w:numPr>
          <w:ilvl w:val="1"/>
          <w:numId w:val="1"/>
        </w:numPr>
      </w:pPr>
      <w:r w:rsidRPr="00566EFA">
        <w:rPr>
          <w:i/>
          <w:iCs/>
        </w:rPr>
        <w:t>Content A</w:t>
      </w:r>
      <w:r w:rsidRPr="00566EFA">
        <w:t xml:space="preserve"> (Math) is watched fully -&gt; AGI queues a harder Math concept next.</w:t>
      </w:r>
    </w:p>
    <w:p w14:paraId="03D5A934" w14:textId="77777777" w:rsidR="00566EFA" w:rsidRPr="00566EFA" w:rsidRDefault="00566EFA" w:rsidP="00566EFA">
      <w:pPr>
        <w:numPr>
          <w:ilvl w:val="1"/>
          <w:numId w:val="1"/>
        </w:numPr>
      </w:pPr>
      <w:r w:rsidRPr="00566EFA">
        <w:rPr>
          <w:i/>
          <w:iCs/>
        </w:rPr>
        <w:t>Content B</w:t>
      </w:r>
      <w:r w:rsidRPr="00566EFA">
        <w:t xml:space="preserve"> (History) is skipped -&gt; AGI swaps the teaching method (e.g., from lecture to animation) for the next history attempt.</w:t>
      </w:r>
    </w:p>
    <w:p w14:paraId="36C8E637" w14:textId="77777777" w:rsidR="00566EFA" w:rsidRPr="00566EFA" w:rsidRDefault="00566EFA" w:rsidP="00566EFA">
      <w:pPr>
        <w:numPr>
          <w:ilvl w:val="0"/>
          <w:numId w:val="1"/>
        </w:numPr>
      </w:pPr>
      <w:r w:rsidRPr="00566EFA">
        <w:rPr>
          <w:b/>
          <w:bCs/>
        </w:rPr>
        <w:t>Active Injection:</w:t>
      </w:r>
      <w:r w:rsidRPr="00566EFA">
        <w:t xml:space="preserve"> Every 5th card is an "Active Challenge" (voice answer or drag-and-drop) to verify comprehension, preventing passive consumption.</w:t>
      </w:r>
    </w:p>
    <w:p w14:paraId="543499E8" w14:textId="77777777" w:rsidR="00566EFA" w:rsidRPr="00566EFA" w:rsidRDefault="00566EFA" w:rsidP="00566EFA">
      <w:pPr>
        <w:numPr>
          <w:ilvl w:val="0"/>
          <w:numId w:val="1"/>
        </w:numPr>
      </w:pPr>
      <w:r w:rsidRPr="00566EFA">
        <w:rPr>
          <w:b/>
          <w:bCs/>
        </w:rPr>
        <w:t>Guardian Sync:</w:t>
      </w:r>
      <w:r w:rsidRPr="00566EFA">
        <w:t xml:space="preserve"> A real-time dashboard for parents shows "Skills Mastered" rather than just "Time Spent," with the ability to lock the feed to specific subjects (e.g., "Math Mode") when needed.</w:t>
      </w:r>
    </w:p>
    <w:p w14:paraId="60B971B2" w14:textId="39351E19" w:rsidR="00566EFA" w:rsidRPr="00566EFA" w:rsidRDefault="00566EFA" w:rsidP="00566EFA">
      <w:r>
        <w:br/>
      </w:r>
      <w:r>
        <w:br/>
      </w:r>
      <w:r>
        <w:br/>
      </w:r>
      <w:r>
        <w:br/>
      </w:r>
      <w:r>
        <w:br/>
      </w:r>
      <w:r>
        <w:lastRenderedPageBreak/>
        <w:t xml:space="preserve">## </w:t>
      </w:r>
      <w:r w:rsidRPr="00566EFA">
        <w:t xml:space="preserve">Here is a comprehensive summary and scientific justification for </w:t>
      </w:r>
      <w:proofErr w:type="spellStart"/>
      <w:r w:rsidRPr="00566EFA">
        <w:rPr>
          <w:b/>
          <w:bCs/>
        </w:rPr>
        <w:t>WonderFeed</w:t>
      </w:r>
      <w:proofErr w:type="spellEnd"/>
      <w:r w:rsidRPr="00566EFA">
        <w:t>, framed to highlight the advanced AGI capabilities and the efficacy of the "feed-style" learning model.</w:t>
      </w:r>
    </w:p>
    <w:p w14:paraId="454B90A8" w14:textId="77777777" w:rsidR="00566EFA" w:rsidRPr="00566EFA" w:rsidRDefault="00566EFA" w:rsidP="00566EFA">
      <w:pPr>
        <w:rPr>
          <w:b/>
          <w:bCs/>
        </w:rPr>
      </w:pPr>
      <w:r w:rsidRPr="00566EFA">
        <w:rPr>
          <w:b/>
          <w:bCs/>
        </w:rPr>
        <w:t xml:space="preserve">Executive Summary: </w:t>
      </w:r>
      <w:proofErr w:type="spellStart"/>
      <w:r w:rsidRPr="00566EFA">
        <w:rPr>
          <w:b/>
          <w:bCs/>
        </w:rPr>
        <w:t>WonderFeed</w:t>
      </w:r>
      <w:proofErr w:type="spellEnd"/>
    </w:p>
    <w:p w14:paraId="7EF95272" w14:textId="77777777" w:rsidR="00566EFA" w:rsidRPr="00566EFA" w:rsidRDefault="00566EFA" w:rsidP="00566EFA">
      <w:proofErr w:type="spellStart"/>
      <w:r w:rsidRPr="00566EFA">
        <w:t>WonderFeed</w:t>
      </w:r>
      <w:proofErr w:type="spellEnd"/>
      <w:r w:rsidRPr="00566EFA">
        <w:t xml:space="preserve"> is a </w:t>
      </w:r>
      <w:r w:rsidRPr="00566EFA">
        <w:rPr>
          <w:b/>
          <w:bCs/>
        </w:rPr>
        <w:t>Neuro-Adaptive Learning Platform</w:t>
      </w:r>
      <w:r w:rsidRPr="00566EFA">
        <w:t xml:space="preserve"> that repurposes the addictive UX architecture of short-form video feeds (like TikTok/Reels) for educational mastery. By utilizing a "Proto-AGI" engine, the app does not merely recommend content; it real-time engineers a personalized curriculum. It analyzes user interaction—pause times, re-watches, skip rates, and touch patterns—to dynamically adjust the complexity, tone, and format of the next learning card. It is a closed-loop system where the content evolves faster than the child’s boredom, ensuring a state of continuous cognitive flow.</w:t>
      </w:r>
    </w:p>
    <w:p w14:paraId="3DDCE250" w14:textId="77777777" w:rsidR="00566EFA" w:rsidRPr="00566EFA" w:rsidRDefault="00566EFA" w:rsidP="00566EFA">
      <w:r w:rsidRPr="00566EFA">
        <w:pict w14:anchorId="49F5664B">
          <v:rect id="_x0000_i1037" style="width:0;height:1.5pt" o:hralign="center" o:hrstd="t" o:hr="t" fillcolor="#a0a0a0" stroked="f"/>
        </w:pict>
      </w:r>
    </w:p>
    <w:p w14:paraId="5DE2FD7D" w14:textId="77777777" w:rsidR="00566EFA" w:rsidRPr="00566EFA" w:rsidRDefault="00566EFA" w:rsidP="00566EFA">
      <w:pPr>
        <w:rPr>
          <w:b/>
          <w:bCs/>
        </w:rPr>
      </w:pPr>
      <w:r w:rsidRPr="00566EFA">
        <w:rPr>
          <w:b/>
          <w:bCs/>
        </w:rPr>
        <w:t>Scientific Basis: Relevant Research in Child Development &amp; EdTech</w:t>
      </w:r>
    </w:p>
    <w:p w14:paraId="682389DC" w14:textId="77777777" w:rsidR="00566EFA" w:rsidRPr="00566EFA" w:rsidRDefault="00566EFA" w:rsidP="00566EFA">
      <w:r w:rsidRPr="00566EFA">
        <w:t>To validate this concept, we must look at three critical areas of cognitive science and pediatric behavioral research:</w:t>
      </w:r>
    </w:p>
    <w:p w14:paraId="366CBAE1" w14:textId="77777777" w:rsidR="00566EFA" w:rsidRPr="00566EFA" w:rsidRDefault="00566EFA" w:rsidP="00566EFA">
      <w:r w:rsidRPr="00566EFA">
        <w:rPr>
          <w:b/>
          <w:bCs/>
        </w:rPr>
        <w:t>1. The "Micro-Learning" Efficacy (University of Dresden &amp; Ebbinghaus)</w:t>
      </w:r>
    </w:p>
    <w:p w14:paraId="044A0A2E" w14:textId="77777777" w:rsidR="00566EFA" w:rsidRPr="00566EFA" w:rsidRDefault="00566EFA" w:rsidP="00566EFA">
      <w:pPr>
        <w:numPr>
          <w:ilvl w:val="0"/>
          <w:numId w:val="2"/>
        </w:numPr>
      </w:pPr>
      <w:r w:rsidRPr="00566EFA">
        <w:rPr>
          <w:b/>
          <w:bCs/>
        </w:rPr>
        <w:t>Research:</w:t>
      </w:r>
      <w:r w:rsidRPr="00566EFA">
        <w:t xml:space="preserve"> Studies on the </w:t>
      </w:r>
      <w:r w:rsidRPr="00566EFA">
        <w:rPr>
          <w:i/>
          <w:iCs/>
        </w:rPr>
        <w:t>Ebbinghaus Forgetting Curve</w:t>
      </w:r>
      <w:r w:rsidRPr="00566EFA">
        <w:t xml:space="preserve"> indicate that information retention drops by 50% within an hour if not reinforced. However, </w:t>
      </w:r>
      <w:r w:rsidRPr="00566EFA">
        <w:rPr>
          <w:b/>
          <w:bCs/>
        </w:rPr>
        <w:t>Micro-learning</w:t>
      </w:r>
      <w:r w:rsidRPr="00566EFA">
        <w:t xml:space="preserve"> (content delivered in 60–90 second bursts) increases retention by over </w:t>
      </w:r>
      <w:r w:rsidRPr="00566EFA">
        <w:rPr>
          <w:b/>
          <w:bCs/>
        </w:rPr>
        <w:t>20%</w:t>
      </w:r>
      <w:r w:rsidRPr="00566EFA">
        <w:t xml:space="preserve"> compared to long-form study because it matches the natural processing buffers of the working memory.</w:t>
      </w:r>
    </w:p>
    <w:p w14:paraId="27754248" w14:textId="77777777" w:rsidR="00566EFA" w:rsidRPr="00566EFA" w:rsidRDefault="00566EFA" w:rsidP="00566EFA">
      <w:pPr>
        <w:numPr>
          <w:ilvl w:val="0"/>
          <w:numId w:val="2"/>
        </w:numPr>
      </w:pPr>
      <w:r w:rsidRPr="00566EFA">
        <w:rPr>
          <w:b/>
          <w:bCs/>
        </w:rPr>
        <w:t>Relevance:</w:t>
      </w:r>
      <w:r w:rsidRPr="00566EFA">
        <w:t xml:space="preserve"> Traditional 45-minute lessons cause cognitive overload. A feed-based approach respects the brain's limited "RAM."</w:t>
      </w:r>
    </w:p>
    <w:p w14:paraId="587C8724" w14:textId="77777777" w:rsidR="00566EFA" w:rsidRPr="00566EFA" w:rsidRDefault="00566EFA" w:rsidP="00566EFA">
      <w:r w:rsidRPr="00566EFA">
        <w:rPr>
          <w:b/>
          <w:bCs/>
        </w:rPr>
        <w:t>2. The Dopamine-Learning Link (Neuroscience of Reward Prediction)</w:t>
      </w:r>
    </w:p>
    <w:p w14:paraId="3C5958C1" w14:textId="77777777" w:rsidR="00566EFA" w:rsidRPr="00566EFA" w:rsidRDefault="00566EFA" w:rsidP="00566EFA">
      <w:pPr>
        <w:numPr>
          <w:ilvl w:val="0"/>
          <w:numId w:val="3"/>
        </w:numPr>
      </w:pPr>
      <w:r w:rsidRPr="00566EFA">
        <w:rPr>
          <w:b/>
          <w:bCs/>
        </w:rPr>
        <w:t>Research:</w:t>
      </w:r>
      <w:r w:rsidRPr="00566EFA">
        <w:t xml:space="preserve"> The brain learns fastest when the outcome is uncertain. This is why gambling and scrolling are addictive—the "Variable Reward Schedule." Dopamine doesn't just make us feel good; it physically strengthens synaptic connections (neuroplasticity) related to the activity being performed.</w:t>
      </w:r>
    </w:p>
    <w:p w14:paraId="4AAEB470" w14:textId="77777777" w:rsidR="00566EFA" w:rsidRPr="00566EFA" w:rsidRDefault="00566EFA" w:rsidP="00566EFA">
      <w:pPr>
        <w:numPr>
          <w:ilvl w:val="0"/>
          <w:numId w:val="3"/>
        </w:numPr>
      </w:pPr>
      <w:r w:rsidRPr="00566EFA">
        <w:rPr>
          <w:b/>
          <w:bCs/>
        </w:rPr>
        <w:t>Relevance:</w:t>
      </w:r>
      <w:r w:rsidRPr="00566EFA">
        <w:t xml:space="preserve"> Standard education is predictable (and boring). A feed is unpredictable. By tying the "dopamine hit" of a new swipe to an educational concept, you are chemically priming the brain to store that information.</w:t>
      </w:r>
    </w:p>
    <w:p w14:paraId="2B4CFBBD" w14:textId="77777777" w:rsidR="00566EFA" w:rsidRPr="00566EFA" w:rsidRDefault="00566EFA" w:rsidP="00566EFA">
      <w:r w:rsidRPr="00566EFA">
        <w:rPr>
          <w:b/>
          <w:bCs/>
        </w:rPr>
        <w:t>3. The 2 Sigma Problem (Benjamin Bloom)</w:t>
      </w:r>
    </w:p>
    <w:p w14:paraId="43624D56" w14:textId="77777777" w:rsidR="00566EFA" w:rsidRPr="00566EFA" w:rsidRDefault="00566EFA" w:rsidP="00566EFA">
      <w:pPr>
        <w:numPr>
          <w:ilvl w:val="0"/>
          <w:numId w:val="4"/>
        </w:numPr>
      </w:pPr>
      <w:r w:rsidRPr="00566EFA">
        <w:rPr>
          <w:b/>
          <w:bCs/>
        </w:rPr>
        <w:lastRenderedPageBreak/>
        <w:t>Research:</w:t>
      </w:r>
      <w:r w:rsidRPr="00566EFA">
        <w:t xml:space="preserve"> Bloom found that the average student tutored one-to-one using mastery learning techniques performed </w:t>
      </w:r>
      <w:r w:rsidRPr="00566EFA">
        <w:rPr>
          <w:b/>
          <w:bCs/>
        </w:rPr>
        <w:t>two standard deviations (98%) better</w:t>
      </w:r>
      <w:r w:rsidRPr="00566EFA">
        <w:t xml:space="preserve"> than students in a traditional classroom.</w:t>
      </w:r>
    </w:p>
    <w:p w14:paraId="2D3DC79E" w14:textId="77777777" w:rsidR="00566EFA" w:rsidRPr="00566EFA" w:rsidRDefault="00566EFA" w:rsidP="00566EFA">
      <w:pPr>
        <w:numPr>
          <w:ilvl w:val="0"/>
          <w:numId w:val="4"/>
        </w:numPr>
      </w:pPr>
      <w:r w:rsidRPr="00566EFA">
        <w:rPr>
          <w:b/>
          <w:bCs/>
        </w:rPr>
        <w:t>Relevance:</w:t>
      </w:r>
      <w:r w:rsidRPr="00566EFA">
        <w:t xml:space="preserve"> It is impossible to give every child a human tutor. However, an AGI-driven feed </w:t>
      </w:r>
      <w:r w:rsidRPr="00566EFA">
        <w:rPr>
          <w:i/>
          <w:iCs/>
        </w:rPr>
        <w:t>is</w:t>
      </w:r>
      <w:r w:rsidRPr="00566EFA">
        <w:t xml:space="preserve"> that tutor. It provides immediate feedback and correction, solving the scalability of the 2 Sigma Problem.</w:t>
      </w:r>
    </w:p>
    <w:p w14:paraId="361FB70A" w14:textId="77777777" w:rsidR="00566EFA" w:rsidRPr="00566EFA" w:rsidRDefault="00566EFA" w:rsidP="00566EFA">
      <w:r w:rsidRPr="00566EFA">
        <w:pict w14:anchorId="666235DE">
          <v:rect id="_x0000_i1038" style="width:0;height:1.5pt" o:hralign="center" o:hrstd="t" o:hr="t" fillcolor="#a0a0a0" stroked="f"/>
        </w:pict>
      </w:r>
    </w:p>
    <w:p w14:paraId="79BDCEC6" w14:textId="77777777" w:rsidR="00566EFA" w:rsidRPr="00566EFA" w:rsidRDefault="00566EFA" w:rsidP="00566EFA">
      <w:pPr>
        <w:rPr>
          <w:b/>
          <w:bCs/>
        </w:rPr>
      </w:pPr>
      <w:r w:rsidRPr="00566EFA">
        <w:rPr>
          <w:b/>
          <w:bCs/>
        </w:rPr>
        <w:t xml:space="preserve">How </w:t>
      </w:r>
      <w:proofErr w:type="spellStart"/>
      <w:r w:rsidRPr="00566EFA">
        <w:rPr>
          <w:b/>
          <w:bCs/>
        </w:rPr>
        <w:t>WonderFeed</w:t>
      </w:r>
      <w:proofErr w:type="spellEnd"/>
      <w:r w:rsidRPr="00566EFA">
        <w:rPr>
          <w:b/>
          <w:bCs/>
        </w:rPr>
        <w:t xml:space="preserve"> Adapts This for Faster Learning</w:t>
      </w:r>
    </w:p>
    <w:p w14:paraId="01B28176" w14:textId="77777777" w:rsidR="00566EFA" w:rsidRPr="00566EFA" w:rsidRDefault="00566EFA" w:rsidP="00566EFA">
      <w:proofErr w:type="spellStart"/>
      <w:r w:rsidRPr="00566EFA">
        <w:t>WonderFeed</w:t>
      </w:r>
      <w:proofErr w:type="spellEnd"/>
      <w:r w:rsidRPr="00566EFA">
        <w:t xml:space="preserve"> synthesizes this research into a mechanism that accelerates learning velocity through </w:t>
      </w:r>
      <w:r w:rsidRPr="00566EFA">
        <w:rPr>
          <w:b/>
          <w:bCs/>
        </w:rPr>
        <w:t>"Frictionless Competence."</w:t>
      </w:r>
    </w:p>
    <w:p w14:paraId="381D4557" w14:textId="77777777" w:rsidR="00566EFA" w:rsidRPr="00566EFA" w:rsidRDefault="00566EFA" w:rsidP="00566EFA">
      <w:pPr>
        <w:numPr>
          <w:ilvl w:val="0"/>
          <w:numId w:val="5"/>
        </w:numPr>
      </w:pPr>
      <w:r w:rsidRPr="00566EFA">
        <w:rPr>
          <w:b/>
          <w:bCs/>
        </w:rPr>
        <w:t>Hijacking the Engagement Loop:</w:t>
      </w:r>
      <w:r w:rsidRPr="00566EFA">
        <w:t xml:space="preserve"> Instead of fighting against the child's desire to scroll, </w:t>
      </w:r>
      <w:proofErr w:type="spellStart"/>
      <w:r w:rsidRPr="00566EFA">
        <w:t>WonderFeed</w:t>
      </w:r>
      <w:proofErr w:type="spellEnd"/>
      <w:r w:rsidRPr="00566EFA">
        <w:t xml:space="preserve"> leverages it. The AGI uses the "Variable Reward" mechanism to intersperse high-fun content with high-value educational concepts. The brain remains in a high-alert, receptive state, absorbing math or language skills as if they were entertainment.</w:t>
      </w:r>
    </w:p>
    <w:p w14:paraId="55F9DA4C" w14:textId="77777777" w:rsidR="00566EFA" w:rsidRPr="00566EFA" w:rsidRDefault="00566EFA" w:rsidP="00566EFA">
      <w:pPr>
        <w:numPr>
          <w:ilvl w:val="0"/>
          <w:numId w:val="5"/>
        </w:numPr>
      </w:pPr>
      <w:r w:rsidRPr="00566EFA">
        <w:rPr>
          <w:b/>
          <w:bCs/>
        </w:rPr>
        <w:t>Dynamic Difficulty Adjustment (DDA):</w:t>
      </w:r>
      <w:r w:rsidRPr="00566EFA">
        <w:t xml:space="preserve"> In video games, DDA keeps players in the "Zone of Proximal Development" (not too hard, not too easy). </w:t>
      </w:r>
      <w:proofErr w:type="spellStart"/>
      <w:r w:rsidRPr="00566EFA">
        <w:t>WonderFeed’s</w:t>
      </w:r>
      <w:proofErr w:type="spellEnd"/>
      <w:r w:rsidRPr="00566EFA">
        <w:t xml:space="preserve"> AGI does this for school subjects. If a child answers a quiz card quickly, the next video card automatically skips the basics and introduces an advanced concept. If they hesitate, the next card re-frames the concept using a different analogy.</w:t>
      </w:r>
    </w:p>
    <w:p w14:paraId="6D386F39" w14:textId="77777777" w:rsidR="00566EFA" w:rsidRPr="00566EFA" w:rsidRDefault="00566EFA" w:rsidP="00566EFA">
      <w:pPr>
        <w:numPr>
          <w:ilvl w:val="1"/>
          <w:numId w:val="5"/>
        </w:numPr>
      </w:pPr>
      <w:r w:rsidRPr="00566EFA">
        <w:rPr>
          <w:i/>
          <w:iCs/>
        </w:rPr>
        <w:t>Result:</w:t>
      </w:r>
      <w:r w:rsidRPr="00566EFA">
        <w:t xml:space="preserve"> No time is wasted on what they already know; no frustration on what they don't understand yet.</w:t>
      </w:r>
    </w:p>
    <w:p w14:paraId="290FC0D7" w14:textId="77777777" w:rsidR="00566EFA" w:rsidRPr="00566EFA" w:rsidRDefault="00566EFA" w:rsidP="00566EFA">
      <w:pPr>
        <w:numPr>
          <w:ilvl w:val="0"/>
          <w:numId w:val="5"/>
        </w:numPr>
      </w:pPr>
      <w:r w:rsidRPr="00566EFA">
        <w:rPr>
          <w:b/>
          <w:bCs/>
        </w:rPr>
        <w:t>Context-Aware Spaced Repetition:</w:t>
      </w:r>
      <w:r w:rsidRPr="00566EFA">
        <w:t xml:space="preserve"> The app tracks "knowledge decay." If the AGI predicts the child is about to forget a concept learned 3 days ago, it seamlessly inserts a "recall card" into the feed today. This ensures long-term memory encoding without the child feeling like they are "studying."</w:t>
      </w:r>
    </w:p>
    <w:p w14:paraId="5C65B791" w14:textId="77777777" w:rsidR="00566EFA" w:rsidRPr="00566EFA" w:rsidRDefault="00566EFA" w:rsidP="00566EFA">
      <w:pPr>
        <w:rPr>
          <w:b/>
          <w:bCs/>
        </w:rPr>
      </w:pPr>
      <w:r w:rsidRPr="00566EFA">
        <w:rPr>
          <w:b/>
          <w:bCs/>
        </w:rPr>
        <w:t>The Result: High-Velocity Mastery</w:t>
      </w:r>
    </w:p>
    <w:p w14:paraId="4540301C" w14:textId="77777777" w:rsidR="00566EFA" w:rsidRPr="00566EFA" w:rsidRDefault="00566EFA" w:rsidP="00566EFA">
      <w:r w:rsidRPr="00566EFA">
        <w:t xml:space="preserve">By adapting this style, children learn faster because </w:t>
      </w:r>
      <w:r w:rsidRPr="00566EFA">
        <w:rPr>
          <w:b/>
          <w:bCs/>
        </w:rPr>
        <w:t>cognitive friction is removed.</w:t>
      </w:r>
    </w:p>
    <w:p w14:paraId="4A82745E" w14:textId="77777777" w:rsidR="00566EFA" w:rsidRPr="00566EFA" w:rsidRDefault="00566EFA" w:rsidP="00566EFA">
      <w:pPr>
        <w:numPr>
          <w:ilvl w:val="0"/>
          <w:numId w:val="6"/>
        </w:numPr>
      </w:pPr>
      <w:r w:rsidRPr="00566EFA">
        <w:rPr>
          <w:b/>
          <w:bCs/>
        </w:rPr>
        <w:t>Zero Setup Time:</w:t>
      </w:r>
      <w:r w:rsidRPr="00566EFA">
        <w:t xml:space="preserve"> No opening textbooks or loading distinct modules. Learning starts the second the app opens.</w:t>
      </w:r>
    </w:p>
    <w:p w14:paraId="09B71DF5" w14:textId="77777777" w:rsidR="00566EFA" w:rsidRPr="00566EFA" w:rsidRDefault="00566EFA" w:rsidP="00566EFA">
      <w:pPr>
        <w:numPr>
          <w:ilvl w:val="0"/>
          <w:numId w:val="6"/>
        </w:numPr>
      </w:pPr>
      <w:r w:rsidRPr="00566EFA">
        <w:rPr>
          <w:b/>
          <w:bCs/>
        </w:rPr>
        <w:t>Higher Density:</w:t>
      </w:r>
      <w:r w:rsidRPr="00566EFA">
        <w:t xml:space="preserve"> A child can consume 20 distinct micro-concepts in 15 minutes of scrolling, whereas a traditional lecture might cover only 2 concepts in the same time.</w:t>
      </w:r>
    </w:p>
    <w:p w14:paraId="5104F162" w14:textId="77777777" w:rsidR="00566EFA" w:rsidRPr="00566EFA" w:rsidRDefault="00566EFA" w:rsidP="00566EFA">
      <w:pPr>
        <w:numPr>
          <w:ilvl w:val="0"/>
          <w:numId w:val="6"/>
        </w:numPr>
      </w:pPr>
      <w:r w:rsidRPr="00566EFA">
        <w:rPr>
          <w:b/>
          <w:bCs/>
        </w:rPr>
        <w:lastRenderedPageBreak/>
        <w:t>Emotional Safety:</w:t>
      </w:r>
      <w:r w:rsidRPr="00566EFA">
        <w:t xml:space="preserve"> The private nature of the feed removes the fear of public failure in a classroom. The AGI is a judgment-free observer, encouraging risk-taking and rapid trial-and-error, which is the fastest way to learn.</w:t>
      </w:r>
    </w:p>
    <w:p w14:paraId="3168B70F" w14:textId="45AD0AFA" w:rsidR="00942E79" w:rsidRDefault="00566EFA">
      <w:r>
        <w:br/>
      </w:r>
      <w:r>
        <w:br/>
      </w:r>
    </w:p>
    <w:sectPr w:rsidR="00942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AD2"/>
    <w:multiLevelType w:val="multilevel"/>
    <w:tmpl w:val="9142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A1813"/>
    <w:multiLevelType w:val="multilevel"/>
    <w:tmpl w:val="963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E02E6"/>
    <w:multiLevelType w:val="multilevel"/>
    <w:tmpl w:val="D86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41C6E"/>
    <w:multiLevelType w:val="multilevel"/>
    <w:tmpl w:val="D5FA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D1C65"/>
    <w:multiLevelType w:val="multilevel"/>
    <w:tmpl w:val="E8D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6160B"/>
    <w:multiLevelType w:val="multilevel"/>
    <w:tmpl w:val="D33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157845">
    <w:abstractNumId w:val="3"/>
  </w:num>
  <w:num w:numId="2" w16cid:durableId="927810661">
    <w:abstractNumId w:val="5"/>
  </w:num>
  <w:num w:numId="3" w16cid:durableId="4090464">
    <w:abstractNumId w:val="1"/>
  </w:num>
  <w:num w:numId="4" w16cid:durableId="2033915677">
    <w:abstractNumId w:val="2"/>
  </w:num>
  <w:num w:numId="5" w16cid:durableId="1266763957">
    <w:abstractNumId w:val="4"/>
  </w:num>
  <w:num w:numId="6" w16cid:durableId="60164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FA"/>
    <w:rsid w:val="003069D0"/>
    <w:rsid w:val="00566EFA"/>
    <w:rsid w:val="00942624"/>
    <w:rsid w:val="00942E79"/>
    <w:rsid w:val="00976FE6"/>
    <w:rsid w:val="00B44A4C"/>
    <w:rsid w:val="00C80ECD"/>
    <w:rsid w:val="00F4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53CF"/>
  <w15:chartTrackingRefBased/>
  <w15:docId w15:val="{678B457A-ECA8-4525-8F13-5CCDAA14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EFA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BALDOTA</dc:creator>
  <cp:keywords/>
  <dc:description/>
  <cp:lastModifiedBy>AYUSH BALDOTA</cp:lastModifiedBy>
  <cp:revision>1</cp:revision>
  <dcterms:created xsi:type="dcterms:W3CDTF">2025-12-09T21:15:00Z</dcterms:created>
  <dcterms:modified xsi:type="dcterms:W3CDTF">2025-12-09T21:20:00Z</dcterms:modified>
</cp:coreProperties>
</file>