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AE0" w:rsidRPr="00B17E8E" w:rsidRDefault="00026AE0" w:rsidP="00026AE0">
      <w:pPr>
        <w:jc w:val="center"/>
        <w:rPr>
          <w:rFonts w:ascii="Arial" w:hAnsi="Arial" w:cs="Arial"/>
          <w:color w:val="FF0000"/>
          <w:sz w:val="22"/>
          <w:szCs w:val="22"/>
        </w:rPr>
      </w:pPr>
      <w:r w:rsidRPr="00B17E8E">
        <w:rPr>
          <w:rFonts w:ascii="Arial" w:hAnsi="Arial" w:cs="Arial"/>
          <w:color w:val="FF0000"/>
          <w:sz w:val="26"/>
          <w:szCs w:val="26"/>
        </w:rPr>
        <w:t>[</w:t>
      </w:r>
      <w:proofErr w:type="gramStart"/>
      <w:r w:rsidRPr="00B17E8E">
        <w:rPr>
          <w:rFonts w:ascii="Arial" w:hAnsi="Arial" w:cs="Arial"/>
          <w:color w:val="FF0000"/>
          <w:sz w:val="26"/>
          <w:szCs w:val="26"/>
        </w:rPr>
        <w:t>dataset</w:t>
      </w:r>
      <w:proofErr w:type="gramEnd"/>
      <w:r w:rsidRPr="00B17E8E">
        <w:rPr>
          <w:rFonts w:ascii="Arial" w:hAnsi="Arial" w:cs="Arial"/>
          <w:color w:val="FF0000"/>
          <w:sz w:val="26"/>
          <w:szCs w:val="26"/>
        </w:rPr>
        <w:t xml:space="preserve">. </w:t>
      </w:r>
      <w:proofErr w:type="spellStart"/>
      <w:r w:rsidRPr="00B17E8E">
        <w:rPr>
          <w:rFonts w:ascii="Arial" w:hAnsi="Arial" w:cs="Arial"/>
          <w:color w:val="FF0000"/>
          <w:sz w:val="26"/>
          <w:szCs w:val="26"/>
        </w:rPr>
        <w:t>kementerian;noerr</w:t>
      </w:r>
      <w:proofErr w:type="spellEnd"/>
      <w:r w:rsidRPr="00B17E8E">
        <w:rPr>
          <w:rFonts w:ascii="Arial" w:hAnsi="Arial" w:cs="Arial"/>
          <w:color w:val="FF0000"/>
          <w:sz w:val="26"/>
          <w:szCs w:val="26"/>
        </w:rPr>
        <w:t>]</w:t>
      </w:r>
      <w:r w:rsidRPr="00B17E8E">
        <w:rPr>
          <w:rFonts w:ascii="Arial" w:hAnsi="Arial" w:cs="Arial"/>
          <w:color w:val="FF0000"/>
          <w:sz w:val="22"/>
          <w:szCs w:val="22"/>
        </w:rPr>
        <w:t>[</w:t>
      </w:r>
      <w:proofErr w:type="gramStart"/>
      <w:r w:rsidRPr="00B17E8E">
        <w:rPr>
          <w:rFonts w:ascii="Arial" w:hAnsi="Arial" w:cs="Arial"/>
          <w:color w:val="FF0000"/>
          <w:sz w:val="22"/>
          <w:szCs w:val="22"/>
        </w:rPr>
        <w:t>dataset</w:t>
      </w:r>
      <w:proofErr w:type="gramEnd"/>
      <w:r w:rsidRPr="00B17E8E">
        <w:rPr>
          <w:rFonts w:ascii="Arial" w:hAnsi="Arial" w:cs="Arial"/>
          <w:color w:val="FF0000"/>
          <w:sz w:val="22"/>
          <w:szCs w:val="22"/>
        </w:rPr>
        <w:t xml:space="preserve">. </w:t>
      </w:r>
      <w:proofErr w:type="spellStart"/>
      <w:r w:rsidRPr="00B17E8E">
        <w:rPr>
          <w:rFonts w:ascii="Arial" w:hAnsi="Arial" w:cs="Arial"/>
          <w:color w:val="FF0000"/>
        </w:rPr>
        <w:t>eseloni</w:t>
      </w:r>
      <w:r w:rsidRPr="00B17E8E">
        <w:rPr>
          <w:rFonts w:ascii="Arial" w:hAnsi="Arial" w:cs="Arial"/>
          <w:color w:val="FF0000"/>
          <w:sz w:val="22"/>
          <w:szCs w:val="22"/>
        </w:rPr>
        <w:t>;noerr</w:t>
      </w:r>
      <w:proofErr w:type="spellEnd"/>
      <w:r w:rsidRPr="00B17E8E">
        <w:rPr>
          <w:rFonts w:ascii="Arial" w:hAnsi="Arial" w:cs="Arial"/>
          <w:color w:val="FF0000"/>
          <w:sz w:val="22"/>
          <w:szCs w:val="22"/>
        </w:rPr>
        <w:t>][</w:t>
      </w:r>
      <w:proofErr w:type="gramStart"/>
      <w:r w:rsidRPr="00B17E8E">
        <w:rPr>
          <w:rFonts w:ascii="Arial" w:hAnsi="Arial" w:cs="Arial"/>
          <w:color w:val="FF0000"/>
          <w:sz w:val="22"/>
          <w:szCs w:val="22"/>
        </w:rPr>
        <w:t>dataset</w:t>
      </w:r>
      <w:proofErr w:type="gramEnd"/>
      <w:r w:rsidRPr="00B17E8E">
        <w:rPr>
          <w:rFonts w:ascii="Arial" w:hAnsi="Arial" w:cs="Arial"/>
          <w:color w:val="FF0000"/>
          <w:sz w:val="22"/>
          <w:szCs w:val="22"/>
        </w:rPr>
        <w:t xml:space="preserve">. </w:t>
      </w:r>
      <w:proofErr w:type="spellStart"/>
      <w:r w:rsidRPr="00B17E8E">
        <w:rPr>
          <w:rFonts w:ascii="Arial" w:hAnsi="Arial" w:cs="Arial"/>
          <w:color w:val="FF0000"/>
        </w:rPr>
        <w:t>kanwil</w:t>
      </w:r>
      <w:r w:rsidRPr="00B17E8E">
        <w:rPr>
          <w:rFonts w:ascii="Arial" w:hAnsi="Arial" w:cs="Arial"/>
          <w:color w:val="FF0000"/>
          <w:sz w:val="22"/>
          <w:szCs w:val="22"/>
        </w:rPr>
        <w:t>;noerr</w:t>
      </w:r>
      <w:proofErr w:type="spellEnd"/>
      <w:r w:rsidRPr="00B17E8E">
        <w:rPr>
          <w:rFonts w:ascii="Arial" w:hAnsi="Arial" w:cs="Arial"/>
          <w:color w:val="FF0000"/>
          <w:sz w:val="22"/>
          <w:szCs w:val="22"/>
        </w:rPr>
        <w:t>]</w:t>
      </w:r>
    </w:p>
    <w:p w:rsidR="00026AE0" w:rsidRPr="008B3F96" w:rsidRDefault="00026AE0" w:rsidP="00026AE0">
      <w:pPr>
        <w:jc w:val="center"/>
        <w:rPr>
          <w:rFonts w:ascii="Arial" w:hAnsi="Arial" w:cs="Arial"/>
          <w:color w:val="FF0000"/>
          <w:sz w:val="26"/>
          <w:szCs w:val="26"/>
        </w:rPr>
      </w:pPr>
      <w:bookmarkStart w:id="0" w:name="_GoBack"/>
      <w:r w:rsidRPr="008B3F96">
        <w:rPr>
          <w:rFonts w:ascii="Arial" w:hAnsi="Arial" w:cs="Arial"/>
          <w:color w:val="FF0000"/>
          <w:sz w:val="26"/>
          <w:szCs w:val="26"/>
        </w:rPr>
        <w:t>[</w:t>
      </w:r>
      <w:proofErr w:type="gramStart"/>
      <w:r w:rsidRPr="008B3F96">
        <w:rPr>
          <w:rFonts w:ascii="Arial" w:hAnsi="Arial" w:cs="Arial"/>
          <w:color w:val="FF0000"/>
          <w:sz w:val="26"/>
          <w:szCs w:val="26"/>
        </w:rPr>
        <w:t>dataset</w:t>
      </w:r>
      <w:proofErr w:type="gramEnd"/>
      <w:r w:rsidRPr="008B3F96">
        <w:rPr>
          <w:rFonts w:ascii="Arial" w:hAnsi="Arial" w:cs="Arial"/>
          <w:color w:val="FF0000"/>
          <w:sz w:val="26"/>
          <w:szCs w:val="26"/>
        </w:rPr>
        <w:t xml:space="preserve">. </w:t>
      </w:r>
      <w:proofErr w:type="spellStart"/>
      <w:r w:rsidRPr="008B3F96">
        <w:rPr>
          <w:rFonts w:ascii="Arial" w:hAnsi="Arial" w:cs="Arial"/>
          <w:color w:val="FF0000"/>
          <w:sz w:val="26"/>
          <w:szCs w:val="26"/>
        </w:rPr>
        <w:t>kppbc;noerr</w:t>
      </w:r>
      <w:proofErr w:type="spellEnd"/>
      <w:r w:rsidRPr="008B3F96">
        <w:rPr>
          <w:rFonts w:ascii="Arial" w:hAnsi="Arial" w:cs="Arial"/>
          <w:color w:val="FF0000"/>
          <w:sz w:val="26"/>
          <w:szCs w:val="26"/>
        </w:rPr>
        <w:t>]</w:t>
      </w:r>
    </w:p>
    <w:bookmarkEnd w:id="0"/>
    <w:p w:rsidR="00E12ECD" w:rsidRPr="00E12ECD" w:rsidRDefault="00E12ECD" w:rsidP="00026AE0">
      <w:pPr>
        <w:jc w:val="center"/>
        <w:rPr>
          <w:rFonts w:ascii="Arial" w:hAnsi="Arial" w:cs="Arial"/>
          <w:sz w:val="22"/>
          <w:szCs w:val="22"/>
        </w:rPr>
      </w:pPr>
    </w:p>
    <w:p w:rsidR="00872FCD" w:rsidRPr="00B17E8E" w:rsidRDefault="00872FCD" w:rsidP="003D5988">
      <w:pPr>
        <w:jc w:val="center"/>
        <w:rPr>
          <w:rFonts w:ascii="Arial" w:hAnsi="Arial" w:cs="Arial"/>
          <w:color w:val="FF0000"/>
          <w:sz w:val="22"/>
          <w:szCs w:val="22"/>
        </w:rPr>
      </w:pPr>
      <w:r w:rsidRPr="00B17E8E">
        <w:rPr>
          <w:rFonts w:ascii="Arial" w:hAnsi="Arial" w:cs="Arial"/>
          <w:color w:val="FF0000"/>
          <w:sz w:val="22"/>
          <w:szCs w:val="22"/>
        </w:rPr>
        <w:t xml:space="preserve">KEPUTUSAN KEPALA </w:t>
      </w:r>
      <w:r w:rsidR="003D5988" w:rsidRPr="00B17E8E">
        <w:rPr>
          <w:rFonts w:ascii="Arial" w:hAnsi="Arial" w:cs="Arial"/>
          <w:color w:val="FF0000"/>
          <w:sz w:val="22"/>
          <w:szCs w:val="22"/>
        </w:rPr>
        <w:t xml:space="preserve">[dataset. </w:t>
      </w:r>
      <w:proofErr w:type="spellStart"/>
      <w:r w:rsidR="003D5988" w:rsidRPr="00B17E8E">
        <w:rPr>
          <w:rFonts w:ascii="Arial" w:hAnsi="Arial" w:cs="Arial"/>
          <w:color w:val="FF0000"/>
          <w:sz w:val="22"/>
          <w:szCs w:val="22"/>
        </w:rPr>
        <w:t>kppbc</w:t>
      </w:r>
      <w:proofErr w:type="gramStart"/>
      <w:r w:rsidR="003D5988" w:rsidRPr="00B17E8E">
        <w:rPr>
          <w:rFonts w:ascii="Arial" w:hAnsi="Arial" w:cs="Arial"/>
          <w:color w:val="FF0000"/>
          <w:sz w:val="22"/>
          <w:szCs w:val="22"/>
        </w:rPr>
        <w:t>;noerr</w:t>
      </w:r>
      <w:proofErr w:type="spellEnd"/>
      <w:proofErr w:type="gramEnd"/>
      <w:r w:rsidR="003D5988" w:rsidRPr="00B17E8E">
        <w:rPr>
          <w:rFonts w:ascii="Arial" w:hAnsi="Arial" w:cs="Arial"/>
          <w:color w:val="FF0000"/>
          <w:sz w:val="22"/>
          <w:szCs w:val="22"/>
        </w:rPr>
        <w:t>]</w:t>
      </w:r>
    </w:p>
    <w:p w:rsidR="00700F87" w:rsidRPr="00506124" w:rsidRDefault="00700F87" w:rsidP="00872FCD">
      <w:pPr>
        <w:jc w:val="center"/>
        <w:rPr>
          <w:rFonts w:ascii="Arial" w:hAnsi="Arial" w:cs="Arial"/>
          <w:sz w:val="22"/>
          <w:szCs w:val="22"/>
        </w:rPr>
      </w:pPr>
    </w:p>
    <w:p w:rsidR="00872FCD" w:rsidRPr="00B17E8E" w:rsidRDefault="005A5325" w:rsidP="00872FCD">
      <w:pPr>
        <w:jc w:val="center"/>
        <w:rPr>
          <w:rFonts w:ascii="Arial" w:hAnsi="Arial" w:cs="Arial"/>
          <w:color w:val="FF0000"/>
          <w:sz w:val="22"/>
          <w:szCs w:val="22"/>
        </w:rPr>
      </w:pPr>
      <w:r w:rsidRPr="00B17E8E">
        <w:rPr>
          <w:rFonts w:ascii="Arial" w:hAnsi="Arial" w:cs="Arial"/>
          <w:color w:val="FF0000"/>
          <w:sz w:val="22"/>
          <w:szCs w:val="22"/>
        </w:rPr>
        <w:t>N</w:t>
      </w:r>
      <w:r w:rsidR="00150FB4" w:rsidRPr="00B17E8E">
        <w:rPr>
          <w:rFonts w:ascii="Arial" w:hAnsi="Arial" w:cs="Arial"/>
          <w:color w:val="FF0000"/>
          <w:sz w:val="22"/>
          <w:szCs w:val="22"/>
        </w:rPr>
        <w:t xml:space="preserve">OMOR </w:t>
      </w:r>
      <w:r w:rsidR="009730EF" w:rsidRPr="00B17E8E">
        <w:rPr>
          <w:rFonts w:ascii="Arial" w:hAnsi="Arial" w:cs="Arial"/>
          <w:color w:val="FF0000"/>
        </w:rPr>
        <w:t>[</w:t>
      </w:r>
      <w:proofErr w:type="spellStart"/>
      <w:r w:rsidR="009730EF" w:rsidRPr="00B17E8E">
        <w:rPr>
          <w:rFonts w:ascii="Arial" w:hAnsi="Arial" w:cs="Arial"/>
          <w:color w:val="FF0000"/>
        </w:rPr>
        <w:t>data.</w:t>
      </w:r>
      <w:r w:rsidR="00721EC4" w:rsidRPr="00B17E8E">
        <w:rPr>
          <w:rFonts w:ascii="Arial" w:hAnsi="Arial" w:cs="Arial"/>
          <w:color w:val="FF0000"/>
        </w:rPr>
        <w:t>skep_no</w:t>
      </w:r>
      <w:proofErr w:type="gramStart"/>
      <w:r w:rsidR="00F85F23" w:rsidRPr="00B17E8E">
        <w:rPr>
          <w:rFonts w:ascii="Arial" w:hAnsi="Arial" w:cs="Arial"/>
          <w:color w:val="FF0000"/>
        </w:rPr>
        <w:t>;noerr</w:t>
      </w:r>
      <w:proofErr w:type="spellEnd"/>
      <w:proofErr w:type="gramEnd"/>
      <w:r w:rsidR="00F85F23" w:rsidRPr="00B17E8E">
        <w:rPr>
          <w:rFonts w:ascii="Arial" w:hAnsi="Arial" w:cs="Arial"/>
          <w:color w:val="FF0000"/>
        </w:rPr>
        <w:t>]</w:t>
      </w:r>
    </w:p>
    <w:p w:rsidR="00872FCD" w:rsidRPr="00506124" w:rsidRDefault="00872FCD" w:rsidP="00872FCD">
      <w:pPr>
        <w:jc w:val="center"/>
        <w:rPr>
          <w:rFonts w:ascii="Arial" w:hAnsi="Arial" w:cs="Arial"/>
          <w:sz w:val="22"/>
          <w:szCs w:val="22"/>
        </w:rPr>
      </w:pPr>
    </w:p>
    <w:p w:rsidR="00872FCD" w:rsidRPr="00506124" w:rsidRDefault="00872FCD" w:rsidP="00872FCD">
      <w:pPr>
        <w:jc w:val="center"/>
        <w:rPr>
          <w:rFonts w:ascii="Arial" w:hAnsi="Arial" w:cs="Arial"/>
          <w:sz w:val="22"/>
          <w:szCs w:val="22"/>
        </w:rPr>
      </w:pPr>
      <w:r w:rsidRPr="00506124">
        <w:rPr>
          <w:rFonts w:ascii="Arial" w:hAnsi="Arial" w:cs="Arial"/>
          <w:sz w:val="22"/>
          <w:szCs w:val="22"/>
        </w:rPr>
        <w:t>TENTANG</w:t>
      </w:r>
    </w:p>
    <w:p w:rsidR="00E12ECD" w:rsidRPr="00506124" w:rsidRDefault="00E12ECD" w:rsidP="00872FCD">
      <w:pPr>
        <w:jc w:val="center"/>
        <w:rPr>
          <w:rFonts w:ascii="Arial" w:hAnsi="Arial" w:cs="Arial"/>
          <w:sz w:val="22"/>
          <w:szCs w:val="22"/>
        </w:rPr>
      </w:pPr>
    </w:p>
    <w:p w:rsidR="00872FCD" w:rsidRPr="00506124" w:rsidRDefault="009E1480" w:rsidP="00C46772">
      <w:pPr>
        <w:jc w:val="center"/>
        <w:rPr>
          <w:rFonts w:ascii="Arial" w:hAnsi="Arial" w:cs="Arial"/>
          <w:sz w:val="22"/>
          <w:szCs w:val="22"/>
        </w:rPr>
      </w:pPr>
      <w:r w:rsidRPr="00506124">
        <w:rPr>
          <w:rFonts w:ascii="Arial" w:hAnsi="Arial" w:cs="Arial"/>
          <w:sz w:val="22"/>
          <w:szCs w:val="22"/>
        </w:rPr>
        <w:t>PENETAPAN BARANG YANG DINYATAKAN TIDAK DIKUASAI</w:t>
      </w:r>
      <w:r w:rsidR="00283E0A" w:rsidRPr="00506124">
        <w:rPr>
          <w:rFonts w:ascii="Arial" w:hAnsi="Arial" w:cs="Arial"/>
          <w:sz w:val="22"/>
          <w:szCs w:val="22"/>
        </w:rPr>
        <w:t xml:space="preserve"> </w:t>
      </w:r>
    </w:p>
    <w:p w:rsidR="00872FCD" w:rsidRPr="00506124" w:rsidRDefault="00872FCD" w:rsidP="00872FCD">
      <w:pPr>
        <w:jc w:val="center"/>
        <w:rPr>
          <w:rFonts w:ascii="Arial" w:hAnsi="Arial" w:cs="Arial"/>
          <w:sz w:val="22"/>
          <w:szCs w:val="22"/>
        </w:rPr>
      </w:pPr>
    </w:p>
    <w:p w:rsidR="00872FCD" w:rsidRPr="00B17E8E" w:rsidRDefault="00872FCD" w:rsidP="00EA443A">
      <w:pPr>
        <w:jc w:val="center"/>
        <w:rPr>
          <w:rFonts w:ascii="Arial" w:hAnsi="Arial" w:cs="Arial"/>
          <w:color w:val="FF0000"/>
          <w:sz w:val="22"/>
          <w:szCs w:val="22"/>
        </w:rPr>
      </w:pPr>
      <w:r w:rsidRPr="00B17E8E">
        <w:rPr>
          <w:rFonts w:ascii="Arial" w:hAnsi="Arial" w:cs="Arial"/>
          <w:color w:val="FF0000"/>
          <w:sz w:val="22"/>
          <w:szCs w:val="22"/>
        </w:rPr>
        <w:t xml:space="preserve">KEPALA </w:t>
      </w:r>
      <w:r w:rsidR="00EA443A" w:rsidRPr="00B17E8E">
        <w:rPr>
          <w:rFonts w:ascii="Arial" w:hAnsi="Arial" w:cs="Arial"/>
          <w:color w:val="FF0000"/>
          <w:sz w:val="22"/>
          <w:szCs w:val="22"/>
        </w:rPr>
        <w:t xml:space="preserve">[dataset. </w:t>
      </w:r>
      <w:proofErr w:type="spellStart"/>
      <w:r w:rsidR="00EA443A" w:rsidRPr="00B17E8E">
        <w:rPr>
          <w:rFonts w:ascii="Arial" w:hAnsi="Arial" w:cs="Arial"/>
          <w:color w:val="FF0000"/>
          <w:sz w:val="22"/>
          <w:szCs w:val="22"/>
        </w:rPr>
        <w:t>kppbc</w:t>
      </w:r>
      <w:proofErr w:type="gramStart"/>
      <w:r w:rsidR="00EA443A" w:rsidRPr="00B17E8E">
        <w:rPr>
          <w:rFonts w:ascii="Arial" w:hAnsi="Arial" w:cs="Arial"/>
          <w:color w:val="FF0000"/>
          <w:sz w:val="22"/>
          <w:szCs w:val="22"/>
        </w:rPr>
        <w:t>;noerr</w:t>
      </w:r>
      <w:proofErr w:type="spellEnd"/>
      <w:proofErr w:type="gramEnd"/>
      <w:r w:rsidR="00EA443A" w:rsidRPr="00B17E8E">
        <w:rPr>
          <w:rFonts w:ascii="Arial" w:hAnsi="Arial" w:cs="Arial"/>
          <w:color w:val="FF0000"/>
          <w:sz w:val="22"/>
          <w:szCs w:val="22"/>
        </w:rPr>
        <w:t>]</w:t>
      </w:r>
    </w:p>
    <w:p w:rsidR="00872FCD" w:rsidRPr="00506124" w:rsidRDefault="00872FCD" w:rsidP="00872FCD">
      <w:pPr>
        <w:jc w:val="both"/>
        <w:rPr>
          <w:rFonts w:ascii="Arial" w:hAnsi="Arial" w:cs="Arial"/>
          <w:sz w:val="22"/>
          <w:szCs w:val="22"/>
        </w:rPr>
      </w:pPr>
    </w:p>
    <w:p w:rsidR="00872FCD" w:rsidRPr="00506124" w:rsidRDefault="00872FCD" w:rsidP="00283E0A">
      <w:pPr>
        <w:tabs>
          <w:tab w:val="left" w:pos="1440"/>
          <w:tab w:val="left" w:pos="1620"/>
        </w:tabs>
        <w:spacing w:after="60"/>
        <w:ind w:left="1973" w:hanging="1973"/>
        <w:jc w:val="both"/>
        <w:rPr>
          <w:rFonts w:ascii="Arial" w:hAnsi="Arial" w:cs="Arial"/>
          <w:sz w:val="22"/>
          <w:szCs w:val="22"/>
        </w:rPr>
      </w:pPr>
      <w:proofErr w:type="spellStart"/>
      <w:r w:rsidRPr="00506124">
        <w:rPr>
          <w:rFonts w:ascii="Arial" w:hAnsi="Arial" w:cs="Arial"/>
          <w:sz w:val="22"/>
          <w:szCs w:val="22"/>
        </w:rPr>
        <w:t>Menimbang</w:t>
      </w:r>
      <w:proofErr w:type="spellEnd"/>
      <w:r w:rsidRPr="00506124">
        <w:rPr>
          <w:rFonts w:ascii="Arial" w:hAnsi="Arial" w:cs="Arial"/>
          <w:sz w:val="22"/>
          <w:szCs w:val="22"/>
        </w:rPr>
        <w:t xml:space="preserve"> </w:t>
      </w:r>
      <w:r w:rsidRPr="00506124">
        <w:rPr>
          <w:rFonts w:ascii="Arial" w:hAnsi="Arial" w:cs="Arial"/>
          <w:sz w:val="22"/>
          <w:szCs w:val="22"/>
        </w:rPr>
        <w:tab/>
        <w:t xml:space="preserve">: </w:t>
      </w:r>
      <w:r w:rsidRPr="00506124">
        <w:rPr>
          <w:rFonts w:ascii="Arial" w:hAnsi="Arial" w:cs="Arial"/>
          <w:sz w:val="22"/>
          <w:szCs w:val="22"/>
        </w:rPr>
        <w:tab/>
        <w:t xml:space="preserve">a.  </w:t>
      </w:r>
      <w:r w:rsidRPr="00506124">
        <w:rPr>
          <w:rFonts w:ascii="Arial" w:hAnsi="Arial" w:cs="Arial"/>
          <w:sz w:val="22"/>
          <w:szCs w:val="22"/>
        </w:rPr>
        <w:tab/>
      </w:r>
      <w:proofErr w:type="spellStart"/>
      <w:r w:rsidR="00506124" w:rsidRPr="00506124">
        <w:rPr>
          <w:rFonts w:ascii="Arial" w:hAnsi="Arial" w:cs="Arial"/>
          <w:sz w:val="22"/>
          <w:szCs w:val="22"/>
        </w:rPr>
        <w:t>Bahwa</w:t>
      </w:r>
      <w:proofErr w:type="spellEnd"/>
      <w:r w:rsidR="00506124" w:rsidRPr="00506124">
        <w:rPr>
          <w:rFonts w:ascii="Arial" w:hAnsi="Arial" w:cs="Arial"/>
          <w:sz w:val="22"/>
          <w:szCs w:val="22"/>
        </w:rPr>
        <w:t xml:space="preserve"> </w:t>
      </w:r>
      <w:r w:rsidR="00506124" w:rsidRPr="00B17E8E">
        <w:rPr>
          <w:rFonts w:ascii="Arial" w:hAnsi="Arial" w:cs="Arial"/>
          <w:color w:val="FF0000"/>
          <w:sz w:val="22"/>
          <w:szCs w:val="22"/>
        </w:rPr>
        <w:t xml:space="preserve">di </w:t>
      </w:r>
      <w:r w:rsidR="005A3D09" w:rsidRPr="00B17E8E">
        <w:rPr>
          <w:rFonts w:ascii="Arial" w:hAnsi="Arial" w:cs="Arial"/>
          <w:color w:val="FF0000"/>
          <w:sz w:val="22"/>
          <w:szCs w:val="22"/>
        </w:rPr>
        <w:t xml:space="preserve">[dataset. </w:t>
      </w:r>
      <w:proofErr w:type="spellStart"/>
      <w:r w:rsidR="005A3D09" w:rsidRPr="00B17E8E">
        <w:rPr>
          <w:rFonts w:ascii="Arial" w:hAnsi="Arial" w:cs="Arial"/>
          <w:color w:val="FF0000"/>
          <w:sz w:val="22"/>
          <w:szCs w:val="22"/>
        </w:rPr>
        <w:t>kppbc;noerr</w:t>
      </w:r>
      <w:proofErr w:type="spellEnd"/>
      <w:r w:rsidR="005A3D09" w:rsidRPr="00B17E8E">
        <w:rPr>
          <w:rFonts w:ascii="Arial" w:hAnsi="Arial" w:cs="Arial"/>
          <w:color w:val="FF0000"/>
          <w:sz w:val="22"/>
          <w:szCs w:val="22"/>
        </w:rPr>
        <w:t>]</w:t>
      </w:r>
      <w:r w:rsidR="00506124" w:rsidRPr="00506124">
        <w:rPr>
          <w:rFonts w:ascii="Arial" w:hAnsi="Arial" w:cs="Arial"/>
          <w:sz w:val="22"/>
          <w:szCs w:val="22"/>
        </w:rPr>
        <w:t xml:space="preserve"> </w:t>
      </w:r>
      <w:proofErr w:type="spellStart"/>
      <w:r w:rsidR="00506124" w:rsidRPr="00506124">
        <w:rPr>
          <w:rFonts w:ascii="Arial" w:hAnsi="Arial" w:cs="Arial"/>
          <w:sz w:val="22"/>
          <w:szCs w:val="22"/>
        </w:rPr>
        <w:t>terdapat</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barang</w:t>
      </w:r>
      <w:proofErr w:type="spellEnd"/>
      <w:r w:rsidR="00506124" w:rsidRPr="00506124">
        <w:rPr>
          <w:rFonts w:ascii="Arial" w:hAnsi="Arial" w:cs="Arial"/>
          <w:sz w:val="22"/>
          <w:szCs w:val="22"/>
        </w:rPr>
        <w:t xml:space="preserve"> yang </w:t>
      </w:r>
      <w:proofErr w:type="spellStart"/>
      <w:r w:rsidR="00506124" w:rsidRPr="00506124">
        <w:rPr>
          <w:rFonts w:ascii="Arial" w:hAnsi="Arial" w:cs="Arial"/>
          <w:sz w:val="22"/>
          <w:szCs w:val="22"/>
        </w:rPr>
        <w:t>tidak</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dikeluarkan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dari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Tempat</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Penimbunan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Sementara</w:t>
      </w:r>
      <w:proofErr w:type="spellEnd"/>
      <w:r w:rsidR="00506124" w:rsidRPr="00506124">
        <w:rPr>
          <w:rFonts w:ascii="Arial" w:hAnsi="Arial" w:cs="Arial"/>
          <w:sz w:val="22"/>
          <w:szCs w:val="22"/>
        </w:rPr>
        <w:t xml:space="preserve"> yang </w:t>
      </w:r>
      <w:proofErr w:type="spellStart"/>
      <w:r w:rsidR="00506124" w:rsidRPr="00506124">
        <w:rPr>
          <w:rFonts w:ascii="Arial" w:hAnsi="Arial" w:cs="Arial"/>
          <w:sz w:val="22"/>
          <w:szCs w:val="22"/>
        </w:rPr>
        <w:t>berada</w:t>
      </w:r>
      <w:proofErr w:type="spellEnd"/>
      <w:r w:rsidR="00506124" w:rsidRPr="00506124">
        <w:rPr>
          <w:rFonts w:ascii="Arial" w:hAnsi="Arial" w:cs="Arial"/>
          <w:sz w:val="22"/>
          <w:szCs w:val="22"/>
        </w:rPr>
        <w:t xml:space="preserve"> di </w:t>
      </w:r>
      <w:proofErr w:type="spellStart"/>
      <w:r w:rsidR="00506124" w:rsidRPr="00506124">
        <w:rPr>
          <w:rFonts w:ascii="Arial" w:hAnsi="Arial" w:cs="Arial"/>
          <w:sz w:val="22"/>
          <w:szCs w:val="22"/>
        </w:rPr>
        <w:t>dalam</w:t>
      </w:r>
      <w:proofErr w:type="spellEnd"/>
      <w:r w:rsidR="00506124" w:rsidRPr="00506124">
        <w:rPr>
          <w:rFonts w:ascii="Arial" w:hAnsi="Arial" w:cs="Arial"/>
          <w:sz w:val="22"/>
          <w:szCs w:val="22"/>
        </w:rPr>
        <w:t xml:space="preserve"> area </w:t>
      </w:r>
      <w:proofErr w:type="spellStart"/>
      <w:r w:rsidR="00506124" w:rsidRPr="00506124">
        <w:rPr>
          <w:rFonts w:ascii="Arial" w:hAnsi="Arial" w:cs="Arial"/>
          <w:sz w:val="22"/>
          <w:szCs w:val="22"/>
        </w:rPr>
        <w:t>pelabuhan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dalam</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jangka</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waktu</w:t>
      </w:r>
      <w:proofErr w:type="spellEnd"/>
      <w:r w:rsidR="00506124" w:rsidRPr="00506124">
        <w:rPr>
          <w:rFonts w:ascii="Arial" w:hAnsi="Arial" w:cs="Arial"/>
          <w:sz w:val="22"/>
          <w:szCs w:val="22"/>
        </w:rPr>
        <w:t xml:space="preserve"> 30 (</w:t>
      </w:r>
      <w:proofErr w:type="spellStart"/>
      <w:r w:rsidR="00506124" w:rsidRPr="00506124">
        <w:rPr>
          <w:rFonts w:ascii="Arial" w:hAnsi="Arial" w:cs="Arial"/>
          <w:sz w:val="22"/>
          <w:szCs w:val="22"/>
        </w:rPr>
        <w:t>tiga</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puluh</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hari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sejak</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penimbunannya</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barang</w:t>
      </w:r>
      <w:proofErr w:type="spellEnd"/>
      <w:r w:rsidR="00506124" w:rsidRPr="00506124">
        <w:rPr>
          <w:rFonts w:ascii="Arial" w:hAnsi="Arial" w:cs="Arial"/>
          <w:sz w:val="22"/>
          <w:szCs w:val="22"/>
        </w:rPr>
        <w:t xml:space="preserve"> yang </w:t>
      </w:r>
      <w:proofErr w:type="spellStart"/>
      <w:r w:rsidR="00506124" w:rsidRPr="00506124">
        <w:rPr>
          <w:rFonts w:ascii="Arial" w:hAnsi="Arial" w:cs="Arial"/>
          <w:sz w:val="22"/>
          <w:szCs w:val="22"/>
        </w:rPr>
        <w:t>tidak</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dikeluarkan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dari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Tempat</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Penimbunan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Sementara</w:t>
      </w:r>
      <w:proofErr w:type="spellEnd"/>
      <w:r w:rsidR="00506124" w:rsidRPr="00506124">
        <w:rPr>
          <w:rFonts w:ascii="Arial" w:hAnsi="Arial" w:cs="Arial"/>
          <w:sz w:val="22"/>
          <w:szCs w:val="22"/>
        </w:rPr>
        <w:t xml:space="preserve"> yang </w:t>
      </w:r>
      <w:proofErr w:type="spellStart"/>
      <w:r w:rsidR="00506124" w:rsidRPr="00506124">
        <w:rPr>
          <w:rFonts w:ascii="Arial" w:hAnsi="Arial" w:cs="Arial"/>
          <w:sz w:val="22"/>
          <w:szCs w:val="22"/>
        </w:rPr>
        <w:t>berada</w:t>
      </w:r>
      <w:proofErr w:type="spellEnd"/>
      <w:r w:rsidR="00506124" w:rsidRPr="00506124">
        <w:rPr>
          <w:rFonts w:ascii="Arial" w:hAnsi="Arial" w:cs="Arial"/>
          <w:sz w:val="22"/>
          <w:szCs w:val="22"/>
        </w:rPr>
        <w:t xml:space="preserve"> di </w:t>
      </w:r>
      <w:proofErr w:type="spellStart"/>
      <w:r w:rsidR="00506124" w:rsidRPr="00506124">
        <w:rPr>
          <w:rFonts w:ascii="Arial" w:hAnsi="Arial" w:cs="Arial"/>
          <w:sz w:val="22"/>
          <w:szCs w:val="22"/>
        </w:rPr>
        <w:t>luar</w:t>
      </w:r>
      <w:proofErr w:type="spellEnd"/>
      <w:r w:rsidR="00506124" w:rsidRPr="00506124">
        <w:rPr>
          <w:rFonts w:ascii="Arial" w:hAnsi="Arial" w:cs="Arial"/>
          <w:sz w:val="22"/>
          <w:szCs w:val="22"/>
        </w:rPr>
        <w:t xml:space="preserve"> area </w:t>
      </w:r>
      <w:proofErr w:type="spellStart"/>
      <w:r w:rsidR="00506124" w:rsidRPr="00506124">
        <w:rPr>
          <w:rFonts w:ascii="Arial" w:hAnsi="Arial" w:cs="Arial"/>
          <w:sz w:val="22"/>
          <w:szCs w:val="22"/>
        </w:rPr>
        <w:t>pelabuhan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dalam</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jangka</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waktu</w:t>
      </w:r>
      <w:proofErr w:type="spellEnd"/>
      <w:r w:rsidR="00506124" w:rsidRPr="00506124">
        <w:rPr>
          <w:rFonts w:ascii="Arial" w:hAnsi="Arial" w:cs="Arial"/>
          <w:sz w:val="22"/>
          <w:szCs w:val="22"/>
        </w:rPr>
        <w:t xml:space="preserve"> 60 (</w:t>
      </w:r>
      <w:proofErr w:type="spellStart"/>
      <w:r w:rsidR="00506124" w:rsidRPr="00506124">
        <w:rPr>
          <w:rFonts w:ascii="Arial" w:hAnsi="Arial" w:cs="Arial"/>
          <w:sz w:val="22"/>
          <w:szCs w:val="22"/>
        </w:rPr>
        <w:t>enam</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puluh</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hari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sejak</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penimbunannya</w:t>
      </w:r>
      <w:proofErr w:type="spellEnd"/>
      <w:r w:rsidR="00700F87" w:rsidRPr="00506124">
        <w:rPr>
          <w:rFonts w:ascii="Arial" w:hAnsi="Arial" w:cs="Arial"/>
          <w:sz w:val="22"/>
          <w:szCs w:val="22"/>
        </w:rPr>
        <w:t>;</w:t>
      </w:r>
    </w:p>
    <w:p w:rsidR="00872FCD" w:rsidRPr="00506124" w:rsidRDefault="00872FCD" w:rsidP="00872FCD">
      <w:pPr>
        <w:numPr>
          <w:ilvl w:val="0"/>
          <w:numId w:val="1"/>
        </w:numPr>
        <w:spacing w:after="120"/>
        <w:ind w:left="1979" w:hanging="357"/>
        <w:jc w:val="both"/>
        <w:rPr>
          <w:rFonts w:ascii="Arial" w:hAnsi="Arial" w:cs="Arial"/>
          <w:sz w:val="22"/>
          <w:szCs w:val="22"/>
        </w:rPr>
      </w:pPr>
      <w:proofErr w:type="spellStart"/>
      <w:r w:rsidRPr="00506124">
        <w:rPr>
          <w:rFonts w:ascii="Arial" w:hAnsi="Arial" w:cs="Arial"/>
          <w:sz w:val="22"/>
          <w:szCs w:val="22"/>
        </w:rPr>
        <w:t>Bahwa</w:t>
      </w:r>
      <w:proofErr w:type="spellEnd"/>
      <w:r w:rsidRPr="00506124">
        <w:rPr>
          <w:rFonts w:ascii="Arial" w:hAnsi="Arial" w:cs="Arial"/>
          <w:sz w:val="22"/>
          <w:szCs w:val="22"/>
        </w:rPr>
        <w:t xml:space="preserve"> </w:t>
      </w:r>
      <w:proofErr w:type="spellStart"/>
      <w:r w:rsidRPr="00506124">
        <w:rPr>
          <w:rFonts w:ascii="Arial" w:hAnsi="Arial" w:cs="Arial"/>
          <w:sz w:val="22"/>
          <w:szCs w:val="22"/>
        </w:rPr>
        <w:t>berdasarkan</w:t>
      </w:r>
      <w:proofErr w:type="spellEnd"/>
      <w:r w:rsidRPr="00506124">
        <w:rPr>
          <w:rFonts w:ascii="Arial" w:hAnsi="Arial" w:cs="Arial"/>
          <w:sz w:val="22"/>
          <w:szCs w:val="22"/>
        </w:rPr>
        <w:t xml:space="preserve"> </w:t>
      </w:r>
      <w:proofErr w:type="spellStart"/>
      <w:r w:rsidR="00700F87" w:rsidRPr="00506124">
        <w:rPr>
          <w:rFonts w:ascii="Arial" w:hAnsi="Arial" w:cs="Arial"/>
          <w:sz w:val="22"/>
          <w:szCs w:val="22"/>
        </w:rPr>
        <w:t>pertimbangan</w:t>
      </w:r>
      <w:proofErr w:type="spellEnd"/>
      <w:r w:rsidR="00700F87" w:rsidRPr="00506124">
        <w:rPr>
          <w:rFonts w:ascii="Arial" w:hAnsi="Arial" w:cs="Arial"/>
          <w:sz w:val="22"/>
          <w:szCs w:val="22"/>
        </w:rPr>
        <w:t xml:space="preserve"> </w:t>
      </w:r>
      <w:proofErr w:type="spellStart"/>
      <w:r w:rsidR="00232A4E" w:rsidRPr="00506124">
        <w:rPr>
          <w:rFonts w:ascii="Arial" w:hAnsi="Arial" w:cs="Arial"/>
          <w:sz w:val="22"/>
          <w:szCs w:val="22"/>
        </w:rPr>
        <w:t>sebagaimana</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dimaksud</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pada</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huruf</w:t>
      </w:r>
      <w:proofErr w:type="spellEnd"/>
      <w:r w:rsidR="00232A4E" w:rsidRPr="00506124">
        <w:rPr>
          <w:rFonts w:ascii="Arial" w:hAnsi="Arial" w:cs="Arial"/>
          <w:sz w:val="22"/>
          <w:szCs w:val="22"/>
        </w:rPr>
        <w:t xml:space="preserve"> a, </w:t>
      </w:r>
      <w:proofErr w:type="spellStart"/>
      <w:r w:rsidR="00232A4E" w:rsidRPr="00506124">
        <w:rPr>
          <w:rFonts w:ascii="Arial" w:hAnsi="Arial" w:cs="Arial"/>
          <w:sz w:val="22"/>
          <w:szCs w:val="22"/>
        </w:rPr>
        <w:t>serta</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dalam</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rangka</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melaksanakan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ketentuan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pasal</w:t>
      </w:r>
      <w:proofErr w:type="spellEnd"/>
      <w:r w:rsidR="00232A4E" w:rsidRPr="00506124">
        <w:rPr>
          <w:rFonts w:ascii="Arial" w:hAnsi="Arial" w:cs="Arial"/>
          <w:sz w:val="22"/>
          <w:szCs w:val="22"/>
        </w:rPr>
        <w:t xml:space="preserve"> 2 </w:t>
      </w:r>
      <w:proofErr w:type="spellStart"/>
      <w:r w:rsidR="00232A4E" w:rsidRPr="00506124">
        <w:rPr>
          <w:rFonts w:ascii="Arial" w:hAnsi="Arial" w:cs="Arial"/>
          <w:sz w:val="22"/>
          <w:szCs w:val="22"/>
        </w:rPr>
        <w:t>ayat</w:t>
      </w:r>
      <w:proofErr w:type="spellEnd"/>
      <w:r w:rsidR="00232A4E" w:rsidRPr="00506124">
        <w:rPr>
          <w:rFonts w:ascii="Arial" w:hAnsi="Arial" w:cs="Arial"/>
          <w:sz w:val="22"/>
          <w:szCs w:val="22"/>
        </w:rPr>
        <w:t xml:space="preserve"> (1) </w:t>
      </w:r>
      <w:proofErr w:type="spellStart"/>
      <w:r w:rsidR="00232A4E" w:rsidRPr="00506124">
        <w:rPr>
          <w:rFonts w:ascii="Arial" w:hAnsi="Arial" w:cs="Arial"/>
          <w:sz w:val="22"/>
          <w:szCs w:val="22"/>
        </w:rPr>
        <w:t>Peraturan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Menteri</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Keuangan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Nomor</w:t>
      </w:r>
      <w:proofErr w:type="spellEnd"/>
      <w:r w:rsidR="00232A4E" w:rsidRPr="00506124">
        <w:rPr>
          <w:rFonts w:ascii="Arial" w:hAnsi="Arial" w:cs="Arial"/>
          <w:sz w:val="22"/>
          <w:szCs w:val="22"/>
        </w:rPr>
        <w:t xml:space="preserve"> 62/PMK.04/2011 </w:t>
      </w:r>
      <w:proofErr w:type="spellStart"/>
      <w:r w:rsidR="00232A4E" w:rsidRPr="00506124">
        <w:rPr>
          <w:rFonts w:ascii="Arial" w:hAnsi="Arial" w:cs="Arial"/>
          <w:sz w:val="22"/>
          <w:szCs w:val="22"/>
        </w:rPr>
        <w:t>tentang</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Penyelesaian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Terhadap</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Barang</w:t>
      </w:r>
      <w:proofErr w:type="spellEnd"/>
      <w:r w:rsidR="00232A4E" w:rsidRPr="00506124">
        <w:rPr>
          <w:rFonts w:ascii="Arial" w:hAnsi="Arial" w:cs="Arial"/>
          <w:sz w:val="22"/>
          <w:szCs w:val="22"/>
        </w:rPr>
        <w:t xml:space="preserve"> yang </w:t>
      </w:r>
      <w:proofErr w:type="spellStart"/>
      <w:r w:rsidR="00232A4E" w:rsidRPr="00506124">
        <w:rPr>
          <w:rFonts w:ascii="Arial" w:hAnsi="Arial" w:cs="Arial"/>
          <w:sz w:val="22"/>
          <w:szCs w:val="22"/>
        </w:rPr>
        <w:t>Dinyatakan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Tidak</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Dikuasai</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Barang</w:t>
      </w:r>
      <w:proofErr w:type="spellEnd"/>
      <w:r w:rsidR="00232A4E" w:rsidRPr="00506124">
        <w:rPr>
          <w:rFonts w:ascii="Arial" w:hAnsi="Arial" w:cs="Arial"/>
          <w:sz w:val="22"/>
          <w:szCs w:val="22"/>
        </w:rPr>
        <w:t xml:space="preserve"> yang </w:t>
      </w:r>
      <w:proofErr w:type="spellStart"/>
      <w:r w:rsidR="00232A4E" w:rsidRPr="00506124">
        <w:rPr>
          <w:rFonts w:ascii="Arial" w:hAnsi="Arial" w:cs="Arial"/>
          <w:sz w:val="22"/>
          <w:szCs w:val="22"/>
        </w:rPr>
        <w:t>Dikuasai</w:t>
      </w:r>
      <w:proofErr w:type="spellEnd"/>
      <w:r w:rsidR="00232A4E" w:rsidRPr="00506124">
        <w:rPr>
          <w:rFonts w:ascii="Arial" w:hAnsi="Arial" w:cs="Arial"/>
          <w:sz w:val="22"/>
          <w:szCs w:val="22"/>
        </w:rPr>
        <w:t xml:space="preserve"> Negara </w:t>
      </w:r>
      <w:proofErr w:type="spellStart"/>
      <w:r w:rsidR="00232A4E" w:rsidRPr="00506124">
        <w:rPr>
          <w:rFonts w:ascii="Arial" w:hAnsi="Arial" w:cs="Arial"/>
          <w:sz w:val="22"/>
          <w:szCs w:val="22"/>
        </w:rPr>
        <w:t>dan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Barang</w:t>
      </w:r>
      <w:proofErr w:type="spellEnd"/>
      <w:r w:rsidR="00232A4E" w:rsidRPr="00506124">
        <w:rPr>
          <w:rFonts w:ascii="Arial" w:hAnsi="Arial" w:cs="Arial"/>
          <w:sz w:val="22"/>
          <w:szCs w:val="22"/>
        </w:rPr>
        <w:t xml:space="preserve"> yang </w:t>
      </w:r>
      <w:proofErr w:type="spellStart"/>
      <w:r w:rsidR="00232A4E" w:rsidRPr="00506124">
        <w:rPr>
          <w:rFonts w:ascii="Arial" w:hAnsi="Arial" w:cs="Arial"/>
          <w:sz w:val="22"/>
          <w:szCs w:val="22"/>
        </w:rPr>
        <w:t>Menjadi</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Milik</w:t>
      </w:r>
      <w:proofErr w:type="spellEnd"/>
      <w:r w:rsidR="00232A4E" w:rsidRPr="00506124">
        <w:rPr>
          <w:rFonts w:ascii="Arial" w:hAnsi="Arial" w:cs="Arial"/>
          <w:sz w:val="22"/>
          <w:szCs w:val="22"/>
        </w:rPr>
        <w:t xml:space="preserve"> Negara, </w:t>
      </w:r>
      <w:proofErr w:type="spellStart"/>
      <w:r w:rsidR="00232A4E" w:rsidRPr="00506124">
        <w:rPr>
          <w:rFonts w:ascii="Arial" w:hAnsi="Arial" w:cs="Arial"/>
          <w:sz w:val="22"/>
          <w:szCs w:val="22"/>
        </w:rPr>
        <w:t>perlu</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dilakukan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penetapan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Barang</w:t>
      </w:r>
      <w:proofErr w:type="spellEnd"/>
      <w:r w:rsidR="00232A4E" w:rsidRPr="00506124">
        <w:rPr>
          <w:rFonts w:ascii="Arial" w:hAnsi="Arial" w:cs="Arial"/>
          <w:sz w:val="22"/>
          <w:szCs w:val="22"/>
        </w:rPr>
        <w:t xml:space="preserve"> yang </w:t>
      </w:r>
      <w:proofErr w:type="spellStart"/>
      <w:r w:rsidR="00232A4E" w:rsidRPr="00506124">
        <w:rPr>
          <w:rFonts w:ascii="Arial" w:hAnsi="Arial" w:cs="Arial"/>
          <w:sz w:val="22"/>
          <w:szCs w:val="22"/>
        </w:rPr>
        <w:t>Dinyatakan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Tidak</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Dikuasai</w:t>
      </w:r>
      <w:proofErr w:type="spellEnd"/>
      <w:r w:rsidRPr="00506124">
        <w:rPr>
          <w:rFonts w:ascii="Arial" w:hAnsi="Arial" w:cs="Arial"/>
          <w:sz w:val="22"/>
          <w:szCs w:val="22"/>
        </w:rPr>
        <w:t>;</w:t>
      </w:r>
    </w:p>
    <w:p w:rsidR="00CB3321" w:rsidRPr="00506124" w:rsidRDefault="00872FCD" w:rsidP="00CB3321">
      <w:pPr>
        <w:tabs>
          <w:tab w:val="left" w:pos="1440"/>
          <w:tab w:val="left" w:pos="1620"/>
        </w:tabs>
        <w:spacing w:after="60"/>
        <w:ind w:left="1979" w:hanging="1979"/>
        <w:jc w:val="both"/>
        <w:rPr>
          <w:rFonts w:ascii="Arial" w:hAnsi="Arial" w:cs="Arial"/>
          <w:sz w:val="22"/>
          <w:szCs w:val="22"/>
        </w:rPr>
      </w:pPr>
      <w:proofErr w:type="spellStart"/>
      <w:r w:rsidRPr="00506124">
        <w:rPr>
          <w:rFonts w:ascii="Arial" w:hAnsi="Arial" w:cs="Arial"/>
          <w:sz w:val="22"/>
          <w:szCs w:val="22"/>
        </w:rPr>
        <w:t>Mengingat</w:t>
      </w:r>
      <w:proofErr w:type="spellEnd"/>
      <w:r w:rsidRPr="00506124">
        <w:rPr>
          <w:rFonts w:ascii="Arial" w:hAnsi="Arial" w:cs="Arial"/>
          <w:sz w:val="22"/>
          <w:szCs w:val="22"/>
        </w:rPr>
        <w:t xml:space="preserve"> </w:t>
      </w:r>
      <w:r w:rsidRPr="00506124">
        <w:rPr>
          <w:rFonts w:ascii="Arial" w:hAnsi="Arial" w:cs="Arial"/>
          <w:sz w:val="22"/>
          <w:szCs w:val="22"/>
        </w:rPr>
        <w:tab/>
        <w:t>:</w:t>
      </w:r>
      <w:r w:rsidRPr="00506124">
        <w:rPr>
          <w:rFonts w:ascii="Arial" w:hAnsi="Arial" w:cs="Arial"/>
          <w:sz w:val="22"/>
          <w:szCs w:val="22"/>
        </w:rPr>
        <w:tab/>
        <w:t>1.</w:t>
      </w:r>
      <w:r w:rsidRPr="00506124">
        <w:rPr>
          <w:rFonts w:ascii="Arial" w:hAnsi="Arial" w:cs="Arial"/>
          <w:sz w:val="22"/>
          <w:szCs w:val="22"/>
        </w:rPr>
        <w:tab/>
      </w:r>
      <w:proofErr w:type="spellStart"/>
      <w:r w:rsidRPr="00506124">
        <w:rPr>
          <w:rFonts w:ascii="Arial" w:hAnsi="Arial" w:cs="Arial"/>
          <w:sz w:val="22"/>
          <w:szCs w:val="22"/>
        </w:rPr>
        <w:t>Undang-undang</w:t>
      </w:r>
      <w:proofErr w:type="spellEnd"/>
      <w:r w:rsidRPr="00506124">
        <w:rPr>
          <w:rFonts w:ascii="Arial" w:hAnsi="Arial" w:cs="Arial"/>
          <w:sz w:val="22"/>
          <w:szCs w:val="22"/>
        </w:rPr>
        <w:t xml:space="preserve"> </w:t>
      </w:r>
      <w:proofErr w:type="spellStart"/>
      <w:r w:rsidRPr="00506124">
        <w:rPr>
          <w:rFonts w:ascii="Arial" w:hAnsi="Arial" w:cs="Arial"/>
          <w:sz w:val="22"/>
          <w:szCs w:val="22"/>
        </w:rPr>
        <w:t>Nomor</w:t>
      </w:r>
      <w:proofErr w:type="spellEnd"/>
      <w:r w:rsidRPr="00506124">
        <w:rPr>
          <w:rFonts w:ascii="Arial" w:hAnsi="Arial" w:cs="Arial"/>
          <w:sz w:val="22"/>
          <w:szCs w:val="22"/>
        </w:rPr>
        <w:t xml:space="preserve"> 10 </w:t>
      </w:r>
      <w:proofErr w:type="spellStart"/>
      <w:r w:rsidRPr="00506124">
        <w:rPr>
          <w:rFonts w:ascii="Arial" w:hAnsi="Arial" w:cs="Arial"/>
          <w:sz w:val="22"/>
          <w:szCs w:val="22"/>
        </w:rPr>
        <w:t>Tahun</w:t>
      </w:r>
      <w:proofErr w:type="spellEnd"/>
      <w:r w:rsidRPr="00506124">
        <w:rPr>
          <w:rFonts w:ascii="Arial" w:hAnsi="Arial" w:cs="Arial"/>
          <w:sz w:val="22"/>
          <w:szCs w:val="22"/>
        </w:rPr>
        <w:t xml:space="preserve"> 1995 </w:t>
      </w:r>
      <w:proofErr w:type="spellStart"/>
      <w:r w:rsidR="00CB3321" w:rsidRPr="00506124">
        <w:rPr>
          <w:rFonts w:ascii="Arial" w:hAnsi="Arial" w:cs="Arial"/>
          <w:sz w:val="22"/>
          <w:szCs w:val="22"/>
        </w:rPr>
        <w:t>tentang</w:t>
      </w:r>
      <w:proofErr w:type="spellEnd"/>
      <w:r w:rsidR="00CB3321" w:rsidRPr="00506124">
        <w:rPr>
          <w:rFonts w:ascii="Arial" w:hAnsi="Arial" w:cs="Arial"/>
          <w:sz w:val="22"/>
          <w:szCs w:val="22"/>
        </w:rPr>
        <w:t xml:space="preserve"> </w:t>
      </w:r>
      <w:proofErr w:type="spellStart"/>
      <w:r w:rsidR="00CB3321" w:rsidRPr="00506124">
        <w:rPr>
          <w:rFonts w:ascii="Arial" w:hAnsi="Arial" w:cs="Arial"/>
          <w:sz w:val="22"/>
          <w:szCs w:val="22"/>
        </w:rPr>
        <w:t>Kepabeanan</w:t>
      </w:r>
      <w:proofErr w:type="spellEnd"/>
      <w:r w:rsidR="00CB3321" w:rsidRPr="00506124">
        <w:rPr>
          <w:rFonts w:ascii="Arial" w:hAnsi="Arial" w:cs="Arial"/>
          <w:sz w:val="22"/>
          <w:szCs w:val="22"/>
        </w:rPr>
        <w:t xml:space="preserve"> </w:t>
      </w:r>
      <w:proofErr w:type="spellStart"/>
      <w:r w:rsidR="00CB3321" w:rsidRPr="00506124">
        <w:rPr>
          <w:rFonts w:ascii="Arial" w:hAnsi="Arial" w:cs="Arial"/>
          <w:sz w:val="22"/>
          <w:szCs w:val="22"/>
        </w:rPr>
        <w:t>sebagaimana</w:t>
      </w:r>
      <w:proofErr w:type="spellEnd"/>
      <w:r w:rsidR="00CB3321" w:rsidRPr="00506124">
        <w:rPr>
          <w:rFonts w:ascii="Arial" w:hAnsi="Arial" w:cs="Arial"/>
          <w:sz w:val="22"/>
          <w:szCs w:val="22"/>
        </w:rPr>
        <w:t xml:space="preserve"> </w:t>
      </w:r>
      <w:proofErr w:type="spellStart"/>
      <w:r w:rsidR="00CB3321" w:rsidRPr="00506124">
        <w:rPr>
          <w:rFonts w:ascii="Arial" w:hAnsi="Arial" w:cs="Arial"/>
          <w:sz w:val="22"/>
          <w:szCs w:val="22"/>
        </w:rPr>
        <w:t>telah</w:t>
      </w:r>
      <w:proofErr w:type="spellEnd"/>
      <w:r w:rsidR="00CB3321" w:rsidRPr="00506124">
        <w:rPr>
          <w:rFonts w:ascii="Arial" w:hAnsi="Arial" w:cs="Arial"/>
          <w:sz w:val="22"/>
          <w:szCs w:val="22"/>
        </w:rPr>
        <w:t xml:space="preserve"> </w:t>
      </w:r>
      <w:proofErr w:type="spellStart"/>
      <w:r w:rsidR="00CB3321" w:rsidRPr="00506124">
        <w:rPr>
          <w:rFonts w:ascii="Arial" w:hAnsi="Arial" w:cs="Arial"/>
          <w:sz w:val="22"/>
          <w:szCs w:val="22"/>
        </w:rPr>
        <w:t>diubah</w:t>
      </w:r>
      <w:proofErr w:type="spellEnd"/>
      <w:r w:rsidR="00CB3321" w:rsidRPr="00506124">
        <w:rPr>
          <w:rFonts w:ascii="Arial" w:hAnsi="Arial" w:cs="Arial"/>
          <w:sz w:val="22"/>
          <w:szCs w:val="22"/>
        </w:rPr>
        <w:t xml:space="preserve"> </w:t>
      </w:r>
      <w:proofErr w:type="spellStart"/>
      <w:r w:rsidR="00CB3321" w:rsidRPr="00506124">
        <w:rPr>
          <w:rFonts w:ascii="Arial" w:hAnsi="Arial" w:cs="Arial"/>
          <w:sz w:val="22"/>
          <w:szCs w:val="22"/>
        </w:rPr>
        <w:t>dengan</w:t>
      </w:r>
      <w:proofErr w:type="spellEnd"/>
      <w:r w:rsidR="00CB3321" w:rsidRPr="00506124">
        <w:rPr>
          <w:rFonts w:ascii="Arial" w:hAnsi="Arial" w:cs="Arial"/>
          <w:sz w:val="22"/>
          <w:szCs w:val="22"/>
        </w:rPr>
        <w:t xml:space="preserve"> </w:t>
      </w:r>
      <w:proofErr w:type="spellStart"/>
      <w:r w:rsidR="00CB3321" w:rsidRPr="00506124">
        <w:rPr>
          <w:rFonts w:ascii="Arial" w:hAnsi="Arial" w:cs="Arial"/>
          <w:sz w:val="22"/>
          <w:szCs w:val="22"/>
        </w:rPr>
        <w:t>Undang-Undang</w:t>
      </w:r>
      <w:proofErr w:type="spellEnd"/>
      <w:r w:rsidR="00CB3321" w:rsidRPr="00506124">
        <w:rPr>
          <w:rFonts w:ascii="Arial" w:hAnsi="Arial" w:cs="Arial"/>
          <w:sz w:val="22"/>
          <w:szCs w:val="22"/>
        </w:rPr>
        <w:t xml:space="preserve"> No. 17 </w:t>
      </w:r>
      <w:proofErr w:type="spellStart"/>
      <w:r w:rsidR="00CB3321" w:rsidRPr="00506124">
        <w:rPr>
          <w:rFonts w:ascii="Arial" w:hAnsi="Arial" w:cs="Arial"/>
          <w:sz w:val="22"/>
          <w:szCs w:val="22"/>
        </w:rPr>
        <w:t>Tahun</w:t>
      </w:r>
      <w:proofErr w:type="spellEnd"/>
      <w:r w:rsidR="00CB3321" w:rsidRPr="00506124">
        <w:rPr>
          <w:rFonts w:ascii="Arial" w:hAnsi="Arial" w:cs="Arial"/>
          <w:sz w:val="22"/>
          <w:szCs w:val="22"/>
        </w:rPr>
        <w:t xml:space="preserve"> 2006;</w:t>
      </w:r>
    </w:p>
    <w:p w:rsidR="00CB3321" w:rsidRPr="00506124" w:rsidRDefault="00700F87" w:rsidP="00CB3321">
      <w:pPr>
        <w:numPr>
          <w:ilvl w:val="0"/>
          <w:numId w:val="2"/>
        </w:numPr>
        <w:tabs>
          <w:tab w:val="left" w:pos="1620"/>
        </w:tabs>
        <w:spacing w:after="60"/>
        <w:ind w:left="1987"/>
        <w:jc w:val="both"/>
        <w:rPr>
          <w:rFonts w:ascii="Arial" w:hAnsi="Arial" w:cs="Arial"/>
          <w:sz w:val="22"/>
          <w:szCs w:val="22"/>
        </w:rPr>
      </w:pPr>
      <w:r w:rsidRPr="00506124">
        <w:rPr>
          <w:rFonts w:ascii="Arial" w:hAnsi="Arial" w:cs="Arial"/>
          <w:bCs/>
          <w:sz w:val="22"/>
          <w:szCs w:val="22"/>
          <w:lang w:val="fi-FI"/>
        </w:rPr>
        <w:t xml:space="preserve">Peraturan </w:t>
      </w:r>
      <w:r w:rsidR="00CB3321" w:rsidRPr="00506124">
        <w:rPr>
          <w:rFonts w:ascii="Arial" w:hAnsi="Arial" w:cs="Arial"/>
          <w:bCs/>
          <w:sz w:val="22"/>
          <w:szCs w:val="22"/>
          <w:lang w:val="fi-FI"/>
        </w:rPr>
        <w:t>Me</w:t>
      </w:r>
      <w:r w:rsidR="0058377B" w:rsidRPr="00506124">
        <w:rPr>
          <w:rFonts w:ascii="Arial" w:hAnsi="Arial" w:cs="Arial"/>
          <w:bCs/>
          <w:sz w:val="22"/>
          <w:szCs w:val="22"/>
          <w:lang w:val="fi-FI"/>
        </w:rPr>
        <w:t>n</w:t>
      </w:r>
      <w:r w:rsidR="00CB3321" w:rsidRPr="00506124">
        <w:rPr>
          <w:rFonts w:ascii="Arial" w:hAnsi="Arial" w:cs="Arial"/>
          <w:bCs/>
          <w:sz w:val="22"/>
          <w:szCs w:val="22"/>
          <w:lang w:val="fi-FI"/>
        </w:rPr>
        <w:t xml:space="preserve">teri Keuangan Nomor </w:t>
      </w:r>
      <w:r w:rsidR="00CB3321" w:rsidRPr="00506124">
        <w:rPr>
          <w:rFonts w:ascii="Arial" w:hAnsi="Arial" w:cs="Arial"/>
          <w:sz w:val="22"/>
          <w:szCs w:val="22"/>
        </w:rPr>
        <w:t>6</w:t>
      </w:r>
      <w:r w:rsidRPr="00506124">
        <w:rPr>
          <w:rFonts w:ascii="Arial" w:hAnsi="Arial" w:cs="Arial"/>
          <w:sz w:val="22"/>
          <w:szCs w:val="22"/>
        </w:rPr>
        <w:t>2</w:t>
      </w:r>
      <w:r w:rsidR="00CB3321" w:rsidRPr="00506124">
        <w:rPr>
          <w:rFonts w:ascii="Arial" w:hAnsi="Arial" w:cs="Arial"/>
          <w:sz w:val="22"/>
          <w:szCs w:val="22"/>
        </w:rPr>
        <w:t>/</w:t>
      </w:r>
      <w:r w:rsidRPr="00506124">
        <w:rPr>
          <w:rFonts w:ascii="Arial" w:hAnsi="Arial" w:cs="Arial"/>
          <w:sz w:val="22"/>
          <w:szCs w:val="22"/>
        </w:rPr>
        <w:t>PMK</w:t>
      </w:r>
      <w:r w:rsidR="00CB3321" w:rsidRPr="00506124">
        <w:rPr>
          <w:rFonts w:ascii="Arial" w:hAnsi="Arial" w:cs="Arial"/>
          <w:sz w:val="22"/>
          <w:szCs w:val="22"/>
        </w:rPr>
        <w:t>.0</w:t>
      </w:r>
      <w:r w:rsidRPr="00506124">
        <w:rPr>
          <w:rFonts w:ascii="Arial" w:hAnsi="Arial" w:cs="Arial"/>
          <w:sz w:val="22"/>
          <w:szCs w:val="22"/>
        </w:rPr>
        <w:t xml:space="preserve">4/2011 </w:t>
      </w:r>
      <w:proofErr w:type="spellStart"/>
      <w:r w:rsidR="00CB3321" w:rsidRPr="00506124">
        <w:rPr>
          <w:rFonts w:ascii="Arial" w:hAnsi="Arial" w:cs="Arial"/>
          <w:sz w:val="22"/>
          <w:szCs w:val="22"/>
        </w:rPr>
        <w:t>tentang</w:t>
      </w:r>
      <w:proofErr w:type="spellEnd"/>
      <w:r w:rsidR="00CB3321" w:rsidRPr="00506124">
        <w:rPr>
          <w:rFonts w:ascii="Arial" w:hAnsi="Arial" w:cs="Arial"/>
          <w:sz w:val="22"/>
          <w:szCs w:val="22"/>
        </w:rPr>
        <w:t xml:space="preserve"> </w:t>
      </w:r>
      <w:proofErr w:type="spellStart"/>
      <w:r w:rsidRPr="00506124">
        <w:rPr>
          <w:rFonts w:ascii="Arial" w:hAnsi="Arial" w:cs="Arial"/>
          <w:sz w:val="22"/>
          <w:szCs w:val="22"/>
        </w:rPr>
        <w:t>Penyelesaian</w:t>
      </w:r>
      <w:proofErr w:type="spellEnd"/>
      <w:r w:rsidRPr="00506124">
        <w:rPr>
          <w:rFonts w:ascii="Arial" w:hAnsi="Arial" w:cs="Arial"/>
          <w:sz w:val="22"/>
          <w:szCs w:val="22"/>
        </w:rPr>
        <w:t xml:space="preserve"> </w:t>
      </w:r>
      <w:proofErr w:type="spellStart"/>
      <w:r w:rsidRPr="00506124">
        <w:rPr>
          <w:rFonts w:ascii="Arial" w:hAnsi="Arial" w:cs="Arial"/>
          <w:sz w:val="22"/>
          <w:szCs w:val="22"/>
        </w:rPr>
        <w:t>terhadap</w:t>
      </w:r>
      <w:proofErr w:type="spellEnd"/>
      <w:r w:rsidRPr="00506124">
        <w:rPr>
          <w:rFonts w:ascii="Arial" w:hAnsi="Arial" w:cs="Arial"/>
          <w:sz w:val="22"/>
          <w:szCs w:val="22"/>
        </w:rPr>
        <w:t xml:space="preserve"> </w:t>
      </w:r>
      <w:proofErr w:type="spellStart"/>
      <w:r w:rsidRPr="00506124">
        <w:rPr>
          <w:rFonts w:ascii="Arial" w:hAnsi="Arial" w:cs="Arial"/>
          <w:sz w:val="22"/>
          <w:szCs w:val="22"/>
        </w:rPr>
        <w:t>Barang</w:t>
      </w:r>
      <w:proofErr w:type="spellEnd"/>
      <w:r w:rsidRPr="00506124">
        <w:rPr>
          <w:rFonts w:ascii="Arial" w:hAnsi="Arial" w:cs="Arial"/>
          <w:sz w:val="22"/>
          <w:szCs w:val="22"/>
        </w:rPr>
        <w:t xml:space="preserve"> </w:t>
      </w:r>
      <w:r w:rsidR="0058377B" w:rsidRPr="00506124">
        <w:rPr>
          <w:rFonts w:ascii="Arial" w:hAnsi="Arial" w:cs="Arial"/>
          <w:sz w:val="22"/>
          <w:szCs w:val="22"/>
        </w:rPr>
        <w:t>y</w:t>
      </w:r>
      <w:r w:rsidRPr="00506124">
        <w:rPr>
          <w:rFonts w:ascii="Arial" w:hAnsi="Arial" w:cs="Arial"/>
          <w:sz w:val="22"/>
          <w:szCs w:val="22"/>
        </w:rPr>
        <w:t xml:space="preserve">ang </w:t>
      </w:r>
      <w:proofErr w:type="spellStart"/>
      <w:r w:rsidRPr="00506124">
        <w:rPr>
          <w:rFonts w:ascii="Arial" w:hAnsi="Arial" w:cs="Arial"/>
          <w:sz w:val="22"/>
          <w:szCs w:val="22"/>
        </w:rPr>
        <w:t>Dinyatakan</w:t>
      </w:r>
      <w:proofErr w:type="spellEnd"/>
      <w:r w:rsidRPr="00506124">
        <w:rPr>
          <w:rFonts w:ascii="Arial" w:hAnsi="Arial" w:cs="Arial"/>
          <w:sz w:val="22"/>
          <w:szCs w:val="22"/>
        </w:rPr>
        <w:t xml:space="preserve"> </w:t>
      </w:r>
      <w:proofErr w:type="spellStart"/>
      <w:r w:rsidRPr="00506124">
        <w:rPr>
          <w:rFonts w:ascii="Arial" w:hAnsi="Arial" w:cs="Arial"/>
          <w:sz w:val="22"/>
          <w:szCs w:val="22"/>
        </w:rPr>
        <w:t>Tidak</w:t>
      </w:r>
      <w:proofErr w:type="spellEnd"/>
      <w:r w:rsidRPr="00506124">
        <w:rPr>
          <w:rFonts w:ascii="Arial" w:hAnsi="Arial" w:cs="Arial"/>
          <w:sz w:val="22"/>
          <w:szCs w:val="22"/>
        </w:rPr>
        <w:t xml:space="preserve"> </w:t>
      </w:r>
      <w:proofErr w:type="spellStart"/>
      <w:r w:rsidRPr="00506124">
        <w:rPr>
          <w:rFonts w:ascii="Arial" w:hAnsi="Arial" w:cs="Arial"/>
          <w:sz w:val="22"/>
          <w:szCs w:val="22"/>
        </w:rPr>
        <w:t>Dikuasai</w:t>
      </w:r>
      <w:proofErr w:type="spellEnd"/>
      <w:r w:rsidRPr="00506124">
        <w:rPr>
          <w:rFonts w:ascii="Arial" w:hAnsi="Arial" w:cs="Arial"/>
          <w:sz w:val="22"/>
          <w:szCs w:val="22"/>
        </w:rPr>
        <w:t xml:space="preserve">, </w:t>
      </w:r>
      <w:proofErr w:type="spellStart"/>
      <w:r w:rsidRPr="00506124">
        <w:rPr>
          <w:rFonts w:ascii="Arial" w:hAnsi="Arial" w:cs="Arial"/>
          <w:sz w:val="22"/>
          <w:szCs w:val="22"/>
        </w:rPr>
        <w:t>Barang</w:t>
      </w:r>
      <w:proofErr w:type="spellEnd"/>
      <w:r w:rsidRPr="00506124">
        <w:rPr>
          <w:rFonts w:ascii="Arial" w:hAnsi="Arial" w:cs="Arial"/>
          <w:sz w:val="22"/>
          <w:szCs w:val="22"/>
        </w:rPr>
        <w:t xml:space="preserve"> Yang </w:t>
      </w:r>
      <w:proofErr w:type="spellStart"/>
      <w:r w:rsidRPr="00506124">
        <w:rPr>
          <w:rFonts w:ascii="Arial" w:hAnsi="Arial" w:cs="Arial"/>
          <w:sz w:val="22"/>
          <w:szCs w:val="22"/>
        </w:rPr>
        <w:t>Dikuasai</w:t>
      </w:r>
      <w:proofErr w:type="spellEnd"/>
      <w:r w:rsidRPr="00506124">
        <w:rPr>
          <w:rFonts w:ascii="Arial" w:hAnsi="Arial" w:cs="Arial"/>
          <w:sz w:val="22"/>
          <w:szCs w:val="22"/>
        </w:rPr>
        <w:t xml:space="preserve"> Negara, </w:t>
      </w:r>
      <w:proofErr w:type="spellStart"/>
      <w:r w:rsidRPr="00506124">
        <w:rPr>
          <w:rFonts w:ascii="Arial" w:hAnsi="Arial" w:cs="Arial"/>
          <w:sz w:val="22"/>
          <w:szCs w:val="22"/>
        </w:rPr>
        <w:t>dan</w:t>
      </w:r>
      <w:proofErr w:type="spellEnd"/>
      <w:r w:rsidRPr="00506124">
        <w:rPr>
          <w:rFonts w:ascii="Arial" w:hAnsi="Arial" w:cs="Arial"/>
          <w:sz w:val="22"/>
          <w:szCs w:val="22"/>
        </w:rPr>
        <w:t xml:space="preserve"> </w:t>
      </w:r>
      <w:proofErr w:type="spellStart"/>
      <w:r w:rsidRPr="00506124">
        <w:rPr>
          <w:rFonts w:ascii="Arial" w:hAnsi="Arial" w:cs="Arial"/>
          <w:sz w:val="22"/>
          <w:szCs w:val="22"/>
        </w:rPr>
        <w:t>Barang</w:t>
      </w:r>
      <w:proofErr w:type="spellEnd"/>
      <w:r w:rsidRPr="00506124">
        <w:rPr>
          <w:rFonts w:ascii="Arial" w:hAnsi="Arial" w:cs="Arial"/>
          <w:sz w:val="22"/>
          <w:szCs w:val="22"/>
        </w:rPr>
        <w:t xml:space="preserve"> yang </w:t>
      </w:r>
      <w:proofErr w:type="spellStart"/>
      <w:r w:rsidRPr="00506124">
        <w:rPr>
          <w:rFonts w:ascii="Arial" w:hAnsi="Arial" w:cs="Arial"/>
          <w:sz w:val="22"/>
          <w:szCs w:val="22"/>
        </w:rPr>
        <w:t>Menjadi</w:t>
      </w:r>
      <w:proofErr w:type="spellEnd"/>
      <w:r w:rsidRPr="00506124">
        <w:rPr>
          <w:rFonts w:ascii="Arial" w:hAnsi="Arial" w:cs="Arial"/>
          <w:sz w:val="22"/>
          <w:szCs w:val="22"/>
        </w:rPr>
        <w:t xml:space="preserve"> </w:t>
      </w:r>
      <w:proofErr w:type="spellStart"/>
      <w:r w:rsidRPr="00506124">
        <w:rPr>
          <w:rFonts w:ascii="Arial" w:hAnsi="Arial" w:cs="Arial"/>
          <w:sz w:val="22"/>
          <w:szCs w:val="22"/>
        </w:rPr>
        <w:t>Milik</w:t>
      </w:r>
      <w:proofErr w:type="spellEnd"/>
      <w:r w:rsidRPr="00506124">
        <w:rPr>
          <w:rFonts w:ascii="Arial" w:hAnsi="Arial" w:cs="Arial"/>
          <w:sz w:val="22"/>
          <w:szCs w:val="22"/>
        </w:rPr>
        <w:t xml:space="preserve"> Negara</w:t>
      </w:r>
      <w:r w:rsidR="00CB3321" w:rsidRPr="00506124">
        <w:rPr>
          <w:rFonts w:ascii="Arial" w:hAnsi="Arial" w:cs="Arial"/>
          <w:sz w:val="22"/>
          <w:szCs w:val="22"/>
        </w:rPr>
        <w:t>;</w:t>
      </w:r>
    </w:p>
    <w:p w:rsidR="00872FCD" w:rsidRPr="00506124" w:rsidRDefault="002A0498" w:rsidP="00E12ECD">
      <w:pPr>
        <w:numPr>
          <w:ilvl w:val="0"/>
          <w:numId w:val="2"/>
        </w:numPr>
        <w:tabs>
          <w:tab w:val="left" w:pos="1620"/>
        </w:tabs>
        <w:ind w:left="1987"/>
        <w:jc w:val="both"/>
        <w:rPr>
          <w:rFonts w:ascii="Arial" w:hAnsi="Arial" w:cs="Arial"/>
          <w:sz w:val="22"/>
          <w:szCs w:val="22"/>
        </w:rPr>
      </w:pPr>
      <w:r w:rsidRPr="00506124">
        <w:rPr>
          <w:rFonts w:ascii="Arial" w:hAnsi="Arial" w:cs="Arial"/>
          <w:bCs/>
          <w:sz w:val="22"/>
          <w:szCs w:val="22"/>
          <w:lang w:val="fi-FI"/>
        </w:rPr>
        <w:t xml:space="preserve">Keputusan </w:t>
      </w:r>
      <w:r w:rsidR="00CB3321" w:rsidRPr="00506124">
        <w:rPr>
          <w:rFonts w:ascii="Arial" w:hAnsi="Arial" w:cs="Arial"/>
          <w:bCs/>
          <w:sz w:val="22"/>
          <w:szCs w:val="22"/>
          <w:lang w:val="fi-FI"/>
        </w:rPr>
        <w:t xml:space="preserve">Menteri Keuangan Nomor </w:t>
      </w:r>
      <w:r w:rsidRPr="00506124">
        <w:rPr>
          <w:rFonts w:ascii="Arial" w:hAnsi="Arial" w:cs="Arial"/>
          <w:bCs/>
          <w:sz w:val="22"/>
          <w:szCs w:val="22"/>
          <w:lang w:val="fi-FI"/>
        </w:rPr>
        <w:t>263</w:t>
      </w:r>
      <w:r w:rsidR="00CB3321" w:rsidRPr="00506124">
        <w:rPr>
          <w:rFonts w:ascii="Arial" w:hAnsi="Arial" w:cs="Arial"/>
          <w:bCs/>
          <w:sz w:val="22"/>
          <w:szCs w:val="22"/>
          <w:lang w:val="fi-FI"/>
        </w:rPr>
        <w:t>/</w:t>
      </w:r>
      <w:r w:rsidRPr="00506124">
        <w:rPr>
          <w:rFonts w:ascii="Arial" w:hAnsi="Arial" w:cs="Arial"/>
          <w:bCs/>
          <w:sz w:val="22"/>
          <w:szCs w:val="22"/>
          <w:lang w:val="fi-FI"/>
        </w:rPr>
        <w:t>K</w:t>
      </w:r>
      <w:r w:rsidR="00CB3321" w:rsidRPr="00506124">
        <w:rPr>
          <w:rFonts w:ascii="Arial" w:hAnsi="Arial" w:cs="Arial"/>
          <w:bCs/>
          <w:sz w:val="22"/>
          <w:szCs w:val="22"/>
          <w:lang w:val="fi-FI"/>
        </w:rPr>
        <w:t>MK.0</w:t>
      </w:r>
      <w:r w:rsidRPr="00506124">
        <w:rPr>
          <w:rFonts w:ascii="Arial" w:hAnsi="Arial" w:cs="Arial"/>
          <w:bCs/>
          <w:sz w:val="22"/>
          <w:szCs w:val="22"/>
          <w:lang w:val="fi-FI"/>
        </w:rPr>
        <w:t>5</w:t>
      </w:r>
      <w:r w:rsidR="00CB3321" w:rsidRPr="00506124">
        <w:rPr>
          <w:rFonts w:ascii="Arial" w:hAnsi="Arial" w:cs="Arial"/>
          <w:bCs/>
          <w:sz w:val="22"/>
          <w:szCs w:val="22"/>
          <w:lang w:val="fi-FI"/>
        </w:rPr>
        <w:t>/</w:t>
      </w:r>
      <w:r w:rsidRPr="00506124">
        <w:rPr>
          <w:rFonts w:ascii="Arial" w:hAnsi="Arial" w:cs="Arial"/>
          <w:bCs/>
          <w:sz w:val="22"/>
          <w:szCs w:val="22"/>
          <w:lang w:val="fi-FI"/>
        </w:rPr>
        <w:t>1996 Tentang Buku Catatan Pabean.</w:t>
      </w:r>
    </w:p>
    <w:p w:rsidR="00372375" w:rsidRPr="00506124" w:rsidRDefault="00372375" w:rsidP="00E12ECD">
      <w:pPr>
        <w:tabs>
          <w:tab w:val="left" w:pos="1620"/>
        </w:tabs>
        <w:ind w:left="1987"/>
        <w:jc w:val="both"/>
        <w:rPr>
          <w:rFonts w:ascii="Arial" w:hAnsi="Arial" w:cs="Arial"/>
          <w:sz w:val="22"/>
          <w:szCs w:val="22"/>
        </w:rPr>
      </w:pPr>
    </w:p>
    <w:p w:rsidR="00872FCD" w:rsidRPr="00506124" w:rsidRDefault="00872FCD" w:rsidP="00E12ECD">
      <w:pPr>
        <w:tabs>
          <w:tab w:val="left" w:pos="1620"/>
        </w:tabs>
        <w:ind w:left="1627"/>
        <w:jc w:val="center"/>
        <w:rPr>
          <w:rFonts w:ascii="Arial" w:hAnsi="Arial" w:cs="Arial"/>
          <w:sz w:val="22"/>
          <w:szCs w:val="22"/>
        </w:rPr>
      </w:pPr>
      <w:r w:rsidRPr="00506124">
        <w:rPr>
          <w:rFonts w:ascii="Arial" w:hAnsi="Arial" w:cs="Arial"/>
          <w:sz w:val="22"/>
          <w:szCs w:val="22"/>
        </w:rPr>
        <w:t>MEMUTUSKAN</w:t>
      </w:r>
    </w:p>
    <w:p w:rsidR="00E12ECD" w:rsidRPr="00506124" w:rsidRDefault="00E12ECD" w:rsidP="00E12ECD">
      <w:pPr>
        <w:tabs>
          <w:tab w:val="left" w:pos="1620"/>
        </w:tabs>
        <w:ind w:left="1627"/>
        <w:jc w:val="center"/>
        <w:rPr>
          <w:rFonts w:ascii="Arial" w:hAnsi="Arial" w:cs="Arial"/>
          <w:sz w:val="22"/>
          <w:szCs w:val="22"/>
        </w:rPr>
      </w:pPr>
    </w:p>
    <w:p w:rsidR="002A0498" w:rsidRPr="00506124" w:rsidRDefault="00872FCD" w:rsidP="002A0498">
      <w:pPr>
        <w:tabs>
          <w:tab w:val="left" w:pos="1440"/>
          <w:tab w:val="left" w:pos="1620"/>
        </w:tabs>
        <w:ind w:left="1620" w:hanging="1620"/>
        <w:jc w:val="both"/>
        <w:rPr>
          <w:rFonts w:ascii="Arial" w:hAnsi="Arial" w:cs="Arial"/>
          <w:sz w:val="22"/>
          <w:szCs w:val="22"/>
        </w:rPr>
      </w:pPr>
      <w:proofErr w:type="spellStart"/>
      <w:r w:rsidRPr="00506124">
        <w:rPr>
          <w:rFonts w:ascii="Arial" w:hAnsi="Arial" w:cs="Arial"/>
          <w:sz w:val="22"/>
          <w:szCs w:val="22"/>
        </w:rPr>
        <w:t>Menetapkan</w:t>
      </w:r>
      <w:proofErr w:type="spellEnd"/>
      <w:r w:rsidRPr="00506124">
        <w:rPr>
          <w:rFonts w:ascii="Arial" w:hAnsi="Arial" w:cs="Arial"/>
          <w:sz w:val="22"/>
          <w:szCs w:val="22"/>
        </w:rPr>
        <w:t xml:space="preserve"> </w:t>
      </w:r>
      <w:r w:rsidRPr="00506124">
        <w:rPr>
          <w:rFonts w:ascii="Arial" w:hAnsi="Arial" w:cs="Arial"/>
          <w:sz w:val="22"/>
          <w:szCs w:val="22"/>
        </w:rPr>
        <w:tab/>
        <w:t>:</w:t>
      </w:r>
      <w:r w:rsidRPr="00506124">
        <w:rPr>
          <w:rFonts w:ascii="Arial" w:hAnsi="Arial" w:cs="Arial"/>
          <w:sz w:val="22"/>
          <w:szCs w:val="22"/>
        </w:rPr>
        <w:tab/>
        <w:t xml:space="preserve">KEPUTUSAN </w:t>
      </w:r>
      <w:r w:rsidR="00947C6B" w:rsidRPr="00B17E8E">
        <w:rPr>
          <w:rFonts w:ascii="Arial" w:hAnsi="Arial" w:cs="Arial"/>
          <w:color w:val="FF0000"/>
          <w:sz w:val="22"/>
          <w:szCs w:val="22"/>
        </w:rPr>
        <w:t xml:space="preserve">[dataset. </w:t>
      </w:r>
      <w:proofErr w:type="spellStart"/>
      <w:r w:rsidR="00947C6B" w:rsidRPr="00B17E8E">
        <w:rPr>
          <w:rFonts w:ascii="Arial" w:hAnsi="Arial" w:cs="Arial"/>
          <w:color w:val="FF0000"/>
          <w:sz w:val="22"/>
          <w:szCs w:val="22"/>
        </w:rPr>
        <w:t>kppbc</w:t>
      </w:r>
      <w:proofErr w:type="gramStart"/>
      <w:r w:rsidR="00947C6B" w:rsidRPr="00B17E8E">
        <w:rPr>
          <w:rFonts w:ascii="Arial" w:hAnsi="Arial" w:cs="Arial"/>
          <w:color w:val="FF0000"/>
          <w:sz w:val="22"/>
          <w:szCs w:val="22"/>
        </w:rPr>
        <w:t>;noerr</w:t>
      </w:r>
      <w:proofErr w:type="spellEnd"/>
      <w:proofErr w:type="gramEnd"/>
      <w:r w:rsidR="00947C6B" w:rsidRPr="00B17E8E">
        <w:rPr>
          <w:rFonts w:ascii="Arial" w:hAnsi="Arial" w:cs="Arial"/>
          <w:color w:val="FF0000"/>
          <w:sz w:val="22"/>
          <w:szCs w:val="22"/>
        </w:rPr>
        <w:t>]</w:t>
      </w:r>
      <w:r w:rsidRPr="00506124">
        <w:rPr>
          <w:rFonts w:ascii="Arial" w:hAnsi="Arial" w:cs="Arial"/>
          <w:sz w:val="22"/>
          <w:szCs w:val="22"/>
        </w:rPr>
        <w:t xml:space="preserve"> TENTANG PENETAPAN </w:t>
      </w:r>
      <w:r w:rsidR="00372375" w:rsidRPr="00506124">
        <w:rPr>
          <w:rFonts w:ascii="Arial" w:hAnsi="Arial" w:cs="Arial"/>
          <w:sz w:val="22"/>
          <w:szCs w:val="22"/>
        </w:rPr>
        <w:t xml:space="preserve">BARANG YANG </w:t>
      </w:r>
      <w:r w:rsidR="00283E0A" w:rsidRPr="00506124">
        <w:rPr>
          <w:rFonts w:ascii="Arial" w:hAnsi="Arial" w:cs="Arial"/>
          <w:sz w:val="22"/>
          <w:szCs w:val="22"/>
        </w:rPr>
        <w:t xml:space="preserve">DINYATAKAN TIDAK DIKUASAI </w:t>
      </w:r>
    </w:p>
    <w:p w:rsidR="002A0498" w:rsidRPr="00506124" w:rsidRDefault="002A0498" w:rsidP="002A0498">
      <w:pPr>
        <w:tabs>
          <w:tab w:val="left" w:pos="1440"/>
          <w:tab w:val="left" w:pos="1620"/>
        </w:tabs>
        <w:ind w:left="1620" w:hanging="1620"/>
        <w:jc w:val="both"/>
        <w:rPr>
          <w:rFonts w:ascii="Arial" w:hAnsi="Arial" w:cs="Arial"/>
          <w:b/>
          <w:sz w:val="22"/>
          <w:szCs w:val="22"/>
        </w:rPr>
      </w:pPr>
    </w:p>
    <w:p w:rsidR="002A0498" w:rsidRPr="00506124" w:rsidRDefault="009E1480" w:rsidP="00283E0A">
      <w:pPr>
        <w:tabs>
          <w:tab w:val="left" w:pos="1440"/>
          <w:tab w:val="left" w:pos="1800"/>
          <w:tab w:val="left" w:pos="1890"/>
        </w:tabs>
        <w:spacing w:after="120"/>
        <w:ind w:left="1627" w:hanging="1627"/>
        <w:jc w:val="both"/>
        <w:rPr>
          <w:rFonts w:ascii="Arial" w:hAnsi="Arial" w:cs="Arial"/>
          <w:sz w:val="22"/>
          <w:szCs w:val="22"/>
        </w:rPr>
      </w:pPr>
      <w:r w:rsidRPr="00506124">
        <w:rPr>
          <w:rFonts w:ascii="Arial" w:hAnsi="Arial" w:cs="Arial"/>
          <w:sz w:val="22"/>
          <w:szCs w:val="22"/>
        </w:rPr>
        <w:t>PERTAMA</w:t>
      </w:r>
      <w:r w:rsidRPr="00506124">
        <w:rPr>
          <w:rFonts w:ascii="Arial" w:hAnsi="Arial" w:cs="Arial"/>
          <w:sz w:val="22"/>
          <w:szCs w:val="22"/>
        </w:rPr>
        <w:tab/>
        <w:t>:</w:t>
      </w:r>
      <w:r w:rsidRPr="00506124">
        <w:rPr>
          <w:rFonts w:ascii="Arial" w:hAnsi="Arial" w:cs="Arial"/>
          <w:sz w:val="22"/>
          <w:szCs w:val="22"/>
        </w:rPr>
        <w:tab/>
      </w:r>
      <w:proofErr w:type="spellStart"/>
      <w:r w:rsidR="00506124" w:rsidRPr="00506124">
        <w:rPr>
          <w:rFonts w:ascii="Arial" w:hAnsi="Arial" w:cs="Arial"/>
          <w:sz w:val="22"/>
          <w:szCs w:val="22"/>
        </w:rPr>
        <w:t>Menetapkan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barang</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sebagaimana</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tercantum</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dalam</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lampiran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Keputusan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ini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menjadi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Barang</w:t>
      </w:r>
      <w:proofErr w:type="spellEnd"/>
      <w:r w:rsidR="00506124" w:rsidRPr="00506124">
        <w:rPr>
          <w:rFonts w:ascii="Arial" w:hAnsi="Arial" w:cs="Arial"/>
          <w:sz w:val="22"/>
          <w:szCs w:val="22"/>
        </w:rPr>
        <w:t xml:space="preserve"> Yang </w:t>
      </w:r>
      <w:proofErr w:type="spellStart"/>
      <w:r w:rsidR="00506124" w:rsidRPr="00506124">
        <w:rPr>
          <w:rFonts w:ascii="Arial" w:hAnsi="Arial" w:cs="Arial"/>
          <w:sz w:val="22"/>
          <w:szCs w:val="22"/>
        </w:rPr>
        <w:t>Dinyatakan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Tidak</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Dikuasai</w:t>
      </w:r>
      <w:proofErr w:type="spellEnd"/>
      <w:r w:rsidR="002A0498" w:rsidRPr="00506124">
        <w:rPr>
          <w:rFonts w:ascii="Arial" w:hAnsi="Arial" w:cs="Arial"/>
          <w:sz w:val="22"/>
          <w:szCs w:val="22"/>
        </w:rPr>
        <w:t>.</w:t>
      </w:r>
    </w:p>
    <w:p w:rsidR="00283E0A" w:rsidRPr="00506124" w:rsidRDefault="00283E0A" w:rsidP="00283E0A">
      <w:pPr>
        <w:tabs>
          <w:tab w:val="left" w:pos="1440"/>
          <w:tab w:val="left" w:pos="1800"/>
          <w:tab w:val="left" w:pos="1890"/>
        </w:tabs>
        <w:spacing w:after="120"/>
        <w:ind w:left="1627" w:hanging="1627"/>
        <w:jc w:val="both"/>
        <w:rPr>
          <w:rFonts w:ascii="Arial" w:hAnsi="Arial" w:cs="Arial"/>
          <w:sz w:val="22"/>
          <w:szCs w:val="22"/>
        </w:rPr>
      </w:pPr>
      <w:r w:rsidRPr="00506124">
        <w:rPr>
          <w:rFonts w:ascii="Arial" w:hAnsi="Arial" w:cs="Arial"/>
          <w:sz w:val="22"/>
          <w:szCs w:val="22"/>
        </w:rPr>
        <w:t xml:space="preserve">KEDUA </w:t>
      </w:r>
      <w:r w:rsidRPr="00506124">
        <w:rPr>
          <w:rFonts w:ascii="Arial" w:hAnsi="Arial" w:cs="Arial"/>
          <w:sz w:val="22"/>
          <w:szCs w:val="22"/>
        </w:rPr>
        <w:tab/>
        <w:t>:</w:t>
      </w:r>
      <w:r w:rsidRPr="00506124">
        <w:rPr>
          <w:rFonts w:ascii="Arial" w:hAnsi="Arial" w:cs="Arial"/>
          <w:sz w:val="22"/>
          <w:szCs w:val="22"/>
        </w:rPr>
        <w:tab/>
      </w:r>
      <w:proofErr w:type="spellStart"/>
      <w:r w:rsidR="00506124" w:rsidRPr="00506124">
        <w:rPr>
          <w:rFonts w:ascii="Arial" w:hAnsi="Arial" w:cs="Arial"/>
          <w:sz w:val="22"/>
          <w:szCs w:val="22"/>
        </w:rPr>
        <w:t>Keputusan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ini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mulai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berlaku</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sejak</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tanggal</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ditetapkan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dengan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catatan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apabila</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dikemudian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hari</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terdapat</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kekeliruan</w:t>
      </w:r>
      <w:proofErr w:type="spellEnd"/>
      <w:r w:rsidR="00506124" w:rsidRPr="00506124">
        <w:rPr>
          <w:rFonts w:ascii="Arial" w:hAnsi="Arial" w:cs="Arial"/>
          <w:sz w:val="22"/>
          <w:szCs w:val="22"/>
        </w:rPr>
        <w:t xml:space="preserve"> </w:t>
      </w:r>
      <w:proofErr w:type="spellStart"/>
      <w:proofErr w:type="gramStart"/>
      <w:r w:rsidR="00506124" w:rsidRPr="00506124">
        <w:rPr>
          <w:rFonts w:ascii="Arial" w:hAnsi="Arial" w:cs="Arial"/>
          <w:sz w:val="22"/>
          <w:szCs w:val="22"/>
        </w:rPr>
        <w:t>akan</w:t>
      </w:r>
      <w:proofErr w:type="spellEnd"/>
      <w:proofErr w:type="gramEnd"/>
      <w:r w:rsidR="00506124" w:rsidRPr="00506124">
        <w:rPr>
          <w:rFonts w:ascii="Arial" w:hAnsi="Arial" w:cs="Arial"/>
          <w:sz w:val="22"/>
          <w:szCs w:val="22"/>
        </w:rPr>
        <w:t xml:space="preserve"> </w:t>
      </w:r>
      <w:proofErr w:type="spellStart"/>
      <w:r w:rsidR="00506124" w:rsidRPr="00506124">
        <w:rPr>
          <w:rFonts w:ascii="Arial" w:hAnsi="Arial" w:cs="Arial"/>
          <w:sz w:val="22"/>
          <w:szCs w:val="22"/>
        </w:rPr>
        <w:t>diadakan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pembetulan</w:t>
      </w:r>
      <w:proofErr w:type="spellEnd"/>
      <w:r w:rsidR="00506124" w:rsidRPr="00506124">
        <w:rPr>
          <w:rFonts w:ascii="Arial" w:hAnsi="Arial" w:cs="Arial"/>
          <w:sz w:val="22"/>
          <w:szCs w:val="22"/>
        </w:rPr>
        <w:t xml:space="preserve"> </w:t>
      </w:r>
      <w:proofErr w:type="spellStart"/>
      <w:r w:rsidR="00506124" w:rsidRPr="00506124">
        <w:rPr>
          <w:rFonts w:ascii="Arial" w:hAnsi="Arial" w:cs="Arial"/>
          <w:sz w:val="22"/>
          <w:szCs w:val="22"/>
        </w:rPr>
        <w:t>seperlunya</w:t>
      </w:r>
      <w:proofErr w:type="spellEnd"/>
      <w:r w:rsidRPr="00506124">
        <w:rPr>
          <w:rFonts w:ascii="Arial" w:hAnsi="Arial" w:cs="Arial"/>
          <w:bCs/>
          <w:sz w:val="22"/>
          <w:szCs w:val="22"/>
          <w:lang w:val="es-ES"/>
        </w:rPr>
        <w:t>.</w:t>
      </w:r>
    </w:p>
    <w:p w:rsidR="00232A4E" w:rsidRPr="00506124" w:rsidRDefault="00506124" w:rsidP="00232A4E">
      <w:pPr>
        <w:tabs>
          <w:tab w:val="left" w:pos="1440"/>
          <w:tab w:val="left" w:pos="1620"/>
        </w:tabs>
        <w:ind w:left="1620" w:hanging="1620"/>
        <w:jc w:val="both"/>
        <w:rPr>
          <w:rFonts w:ascii="Arial" w:hAnsi="Arial" w:cs="Arial"/>
          <w:sz w:val="22"/>
          <w:szCs w:val="22"/>
        </w:rPr>
      </w:pPr>
      <w:r w:rsidRPr="00506124">
        <w:rPr>
          <w:rFonts w:ascii="Arial" w:hAnsi="Arial" w:cs="Arial"/>
          <w:sz w:val="22"/>
          <w:szCs w:val="22"/>
        </w:rPr>
        <w:t>KETIGA</w:t>
      </w:r>
      <w:r w:rsidR="002A0498" w:rsidRPr="00506124">
        <w:rPr>
          <w:rFonts w:ascii="Arial" w:hAnsi="Arial" w:cs="Arial"/>
          <w:sz w:val="22"/>
          <w:szCs w:val="22"/>
        </w:rPr>
        <w:tab/>
        <w:t xml:space="preserve">: </w:t>
      </w:r>
      <w:proofErr w:type="spellStart"/>
      <w:r w:rsidR="00232A4E" w:rsidRPr="00506124">
        <w:rPr>
          <w:rFonts w:ascii="Arial" w:hAnsi="Arial" w:cs="Arial"/>
          <w:sz w:val="22"/>
          <w:szCs w:val="22"/>
        </w:rPr>
        <w:t>Salinan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Keputusan</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ini</w:t>
      </w:r>
      <w:proofErr w:type="spellEnd"/>
      <w:r w:rsidR="00232A4E" w:rsidRPr="00506124">
        <w:rPr>
          <w:rFonts w:ascii="Arial" w:hAnsi="Arial" w:cs="Arial"/>
          <w:sz w:val="22"/>
          <w:szCs w:val="22"/>
        </w:rPr>
        <w:t xml:space="preserve"> </w:t>
      </w:r>
      <w:proofErr w:type="spellStart"/>
      <w:r w:rsidR="00232A4E" w:rsidRPr="00506124">
        <w:rPr>
          <w:rFonts w:ascii="Arial" w:hAnsi="Arial" w:cs="Arial"/>
          <w:sz w:val="22"/>
          <w:szCs w:val="22"/>
        </w:rPr>
        <w:t>disampaikan</w:t>
      </w:r>
      <w:proofErr w:type="spellEnd"/>
      <w:r w:rsidR="00232A4E" w:rsidRPr="00506124">
        <w:rPr>
          <w:rFonts w:ascii="Arial" w:hAnsi="Arial" w:cs="Arial"/>
          <w:sz w:val="22"/>
          <w:szCs w:val="22"/>
        </w:rPr>
        <w:t xml:space="preserve"> </w:t>
      </w:r>
      <w:proofErr w:type="spellStart"/>
      <w:proofErr w:type="gramStart"/>
      <w:r w:rsidR="00232A4E" w:rsidRPr="00506124">
        <w:rPr>
          <w:rFonts w:ascii="Arial" w:hAnsi="Arial" w:cs="Arial"/>
          <w:sz w:val="22"/>
          <w:szCs w:val="22"/>
        </w:rPr>
        <w:t>kepada</w:t>
      </w:r>
      <w:proofErr w:type="spellEnd"/>
      <w:r w:rsidR="00232A4E" w:rsidRPr="00506124">
        <w:rPr>
          <w:rFonts w:ascii="Arial" w:hAnsi="Arial" w:cs="Arial"/>
          <w:sz w:val="22"/>
          <w:szCs w:val="22"/>
        </w:rPr>
        <w:t xml:space="preserve"> :</w:t>
      </w:r>
      <w:proofErr w:type="gramEnd"/>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proofErr w:type="spellStart"/>
      <w:r w:rsidRPr="00B17E8E">
        <w:rPr>
          <w:rFonts w:ascii="Arial" w:hAnsi="Arial" w:cs="Arial"/>
          <w:color w:val="FF0000"/>
          <w:sz w:val="22"/>
          <w:szCs w:val="22"/>
        </w:rPr>
        <w:t>Direktur</w:t>
      </w:r>
      <w:proofErr w:type="spellEnd"/>
      <w:r w:rsidRPr="00B17E8E">
        <w:rPr>
          <w:rFonts w:ascii="Arial" w:hAnsi="Arial" w:cs="Arial"/>
          <w:color w:val="FF0000"/>
          <w:sz w:val="22"/>
          <w:szCs w:val="22"/>
        </w:rPr>
        <w:t xml:space="preserve"> </w:t>
      </w:r>
      <w:proofErr w:type="spellStart"/>
      <w:r w:rsidRPr="00B17E8E">
        <w:rPr>
          <w:rFonts w:ascii="Arial" w:hAnsi="Arial" w:cs="Arial"/>
          <w:color w:val="FF0000"/>
          <w:sz w:val="22"/>
          <w:szCs w:val="22"/>
        </w:rPr>
        <w:t>Jenderal</w:t>
      </w:r>
      <w:proofErr w:type="spellEnd"/>
      <w:r w:rsidRPr="00B17E8E">
        <w:rPr>
          <w:rFonts w:ascii="Arial" w:hAnsi="Arial" w:cs="Arial"/>
          <w:color w:val="FF0000"/>
          <w:sz w:val="22"/>
          <w:szCs w:val="22"/>
        </w:rPr>
        <w:t xml:space="preserve"> Bea </w:t>
      </w:r>
      <w:proofErr w:type="spellStart"/>
      <w:r w:rsidRPr="00B17E8E">
        <w:rPr>
          <w:rFonts w:ascii="Arial" w:hAnsi="Arial" w:cs="Arial"/>
          <w:color w:val="FF0000"/>
          <w:sz w:val="22"/>
          <w:szCs w:val="22"/>
        </w:rPr>
        <w:t>dan</w:t>
      </w:r>
      <w:proofErr w:type="spellEnd"/>
      <w:r w:rsidRPr="00B17E8E">
        <w:rPr>
          <w:rFonts w:ascii="Arial" w:hAnsi="Arial" w:cs="Arial"/>
          <w:color w:val="FF0000"/>
          <w:sz w:val="22"/>
          <w:szCs w:val="22"/>
        </w:rPr>
        <w:t xml:space="preserve"> </w:t>
      </w:r>
      <w:proofErr w:type="spellStart"/>
      <w:r w:rsidRPr="00B17E8E">
        <w:rPr>
          <w:rFonts w:ascii="Arial" w:hAnsi="Arial" w:cs="Arial"/>
          <w:color w:val="FF0000"/>
          <w:sz w:val="22"/>
          <w:szCs w:val="22"/>
        </w:rPr>
        <w:t>Cukai</w:t>
      </w:r>
      <w:proofErr w:type="spellEnd"/>
      <w:r w:rsidRPr="00B17E8E">
        <w:rPr>
          <w:rFonts w:ascii="Arial" w:hAnsi="Arial" w:cs="Arial"/>
          <w:color w:val="FF0000"/>
          <w:sz w:val="22"/>
          <w:szCs w:val="22"/>
        </w:rPr>
        <w:t>;</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proofErr w:type="spellStart"/>
      <w:r w:rsidRPr="00B17E8E">
        <w:rPr>
          <w:rFonts w:ascii="Arial" w:hAnsi="Arial" w:cs="Arial"/>
          <w:color w:val="FF0000"/>
          <w:sz w:val="22"/>
          <w:szCs w:val="22"/>
        </w:rPr>
        <w:t>Kepala</w:t>
      </w:r>
      <w:proofErr w:type="spellEnd"/>
      <w:r w:rsidRPr="00B17E8E">
        <w:rPr>
          <w:rFonts w:ascii="Arial" w:hAnsi="Arial" w:cs="Arial"/>
          <w:color w:val="FF0000"/>
          <w:sz w:val="22"/>
          <w:szCs w:val="22"/>
        </w:rPr>
        <w:t xml:space="preserve"> Kantor Wilayah DJBC </w:t>
      </w:r>
      <w:proofErr w:type="spellStart"/>
      <w:r w:rsidRPr="00B17E8E">
        <w:rPr>
          <w:rFonts w:ascii="Arial" w:hAnsi="Arial" w:cs="Arial"/>
          <w:color w:val="FF0000"/>
          <w:sz w:val="22"/>
          <w:szCs w:val="22"/>
        </w:rPr>
        <w:t>Jawa</w:t>
      </w:r>
      <w:proofErr w:type="spellEnd"/>
      <w:r w:rsidRPr="00B17E8E">
        <w:rPr>
          <w:rFonts w:ascii="Arial" w:hAnsi="Arial" w:cs="Arial"/>
          <w:color w:val="FF0000"/>
          <w:sz w:val="22"/>
          <w:szCs w:val="22"/>
        </w:rPr>
        <w:t xml:space="preserve"> </w:t>
      </w:r>
      <w:proofErr w:type="spellStart"/>
      <w:r w:rsidRPr="00B17E8E">
        <w:rPr>
          <w:rFonts w:ascii="Arial" w:hAnsi="Arial" w:cs="Arial"/>
          <w:color w:val="FF0000"/>
          <w:sz w:val="22"/>
          <w:szCs w:val="22"/>
        </w:rPr>
        <w:t>Timur</w:t>
      </w:r>
      <w:proofErr w:type="spellEnd"/>
      <w:r w:rsidRPr="00B17E8E">
        <w:rPr>
          <w:rFonts w:ascii="Arial" w:hAnsi="Arial" w:cs="Arial"/>
          <w:color w:val="FF0000"/>
          <w:sz w:val="22"/>
          <w:szCs w:val="22"/>
        </w:rPr>
        <w:t xml:space="preserve"> I;</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proofErr w:type="spellStart"/>
      <w:r w:rsidRPr="00B17E8E">
        <w:rPr>
          <w:rFonts w:ascii="Arial" w:hAnsi="Arial" w:cs="Arial"/>
          <w:color w:val="FF0000"/>
          <w:sz w:val="22"/>
          <w:szCs w:val="22"/>
        </w:rPr>
        <w:t>Kepala</w:t>
      </w:r>
      <w:proofErr w:type="spellEnd"/>
      <w:r w:rsidRPr="00B17E8E">
        <w:rPr>
          <w:rFonts w:ascii="Arial" w:hAnsi="Arial" w:cs="Arial"/>
          <w:color w:val="FF0000"/>
          <w:sz w:val="22"/>
          <w:szCs w:val="22"/>
        </w:rPr>
        <w:t xml:space="preserve"> Kantor </w:t>
      </w:r>
      <w:proofErr w:type="spellStart"/>
      <w:r w:rsidRPr="00B17E8E">
        <w:rPr>
          <w:rFonts w:ascii="Arial" w:hAnsi="Arial" w:cs="Arial"/>
          <w:color w:val="FF0000"/>
          <w:sz w:val="22"/>
          <w:szCs w:val="22"/>
        </w:rPr>
        <w:t>Pelayanan</w:t>
      </w:r>
      <w:proofErr w:type="spellEnd"/>
      <w:r w:rsidRPr="00B17E8E">
        <w:rPr>
          <w:rFonts w:ascii="Arial" w:hAnsi="Arial" w:cs="Arial"/>
          <w:color w:val="FF0000"/>
          <w:sz w:val="22"/>
          <w:szCs w:val="22"/>
        </w:rPr>
        <w:t xml:space="preserve"> </w:t>
      </w:r>
      <w:proofErr w:type="spellStart"/>
      <w:r w:rsidRPr="00B17E8E">
        <w:rPr>
          <w:rFonts w:ascii="Arial" w:hAnsi="Arial" w:cs="Arial"/>
          <w:color w:val="FF0000"/>
          <w:sz w:val="22"/>
          <w:szCs w:val="22"/>
        </w:rPr>
        <w:t>Kekayaan</w:t>
      </w:r>
      <w:proofErr w:type="spellEnd"/>
      <w:r w:rsidRPr="00B17E8E">
        <w:rPr>
          <w:rFonts w:ascii="Arial" w:hAnsi="Arial" w:cs="Arial"/>
          <w:color w:val="FF0000"/>
          <w:sz w:val="22"/>
          <w:szCs w:val="22"/>
        </w:rPr>
        <w:t xml:space="preserve"> Negara </w:t>
      </w:r>
      <w:proofErr w:type="spellStart"/>
      <w:r w:rsidRPr="00B17E8E">
        <w:rPr>
          <w:rFonts w:ascii="Arial" w:hAnsi="Arial" w:cs="Arial"/>
          <w:color w:val="FF0000"/>
          <w:sz w:val="22"/>
          <w:szCs w:val="22"/>
        </w:rPr>
        <w:t>dan</w:t>
      </w:r>
      <w:proofErr w:type="spellEnd"/>
      <w:r w:rsidRPr="00B17E8E">
        <w:rPr>
          <w:rFonts w:ascii="Arial" w:hAnsi="Arial" w:cs="Arial"/>
          <w:color w:val="FF0000"/>
          <w:sz w:val="22"/>
          <w:szCs w:val="22"/>
        </w:rPr>
        <w:t xml:space="preserve"> </w:t>
      </w:r>
      <w:proofErr w:type="spellStart"/>
      <w:r w:rsidRPr="00B17E8E">
        <w:rPr>
          <w:rFonts w:ascii="Arial" w:hAnsi="Arial" w:cs="Arial"/>
          <w:color w:val="FF0000"/>
          <w:sz w:val="22"/>
          <w:szCs w:val="22"/>
        </w:rPr>
        <w:t>Lelang</w:t>
      </w:r>
      <w:proofErr w:type="spellEnd"/>
      <w:r w:rsidRPr="00B17E8E">
        <w:rPr>
          <w:rFonts w:ascii="Arial" w:hAnsi="Arial" w:cs="Arial"/>
          <w:color w:val="FF0000"/>
          <w:sz w:val="22"/>
          <w:szCs w:val="22"/>
        </w:rPr>
        <w:t xml:space="preserve"> Surabaya;</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proofErr w:type="spellStart"/>
      <w:r w:rsidRPr="00B17E8E">
        <w:rPr>
          <w:rFonts w:ascii="Arial" w:hAnsi="Arial" w:cs="Arial"/>
          <w:color w:val="FF0000"/>
          <w:sz w:val="22"/>
          <w:szCs w:val="22"/>
        </w:rPr>
        <w:t>Pimpinan</w:t>
      </w:r>
      <w:proofErr w:type="spellEnd"/>
      <w:r w:rsidRPr="00B17E8E">
        <w:rPr>
          <w:rFonts w:ascii="Arial" w:hAnsi="Arial" w:cs="Arial"/>
          <w:color w:val="FF0000"/>
          <w:sz w:val="22"/>
          <w:szCs w:val="22"/>
        </w:rPr>
        <w:t xml:space="preserve"> </w:t>
      </w:r>
      <w:r w:rsidR="008A3C83" w:rsidRPr="00B17E8E">
        <w:rPr>
          <w:rFonts w:ascii="Arial" w:hAnsi="Arial" w:cs="Arial"/>
          <w:color w:val="FF0000"/>
          <w:sz w:val="22"/>
          <w:szCs w:val="22"/>
        </w:rPr>
        <w:t xml:space="preserve">TPS </w:t>
      </w:r>
      <w:r w:rsidRPr="00B17E8E">
        <w:rPr>
          <w:rFonts w:ascii="Arial" w:hAnsi="Arial" w:cs="Arial"/>
          <w:color w:val="FF0000"/>
          <w:sz w:val="22"/>
          <w:szCs w:val="22"/>
        </w:rPr>
        <w:t xml:space="preserve">PT </w:t>
      </w:r>
      <w:r w:rsidR="00C47EC4" w:rsidRPr="00B17E8E">
        <w:rPr>
          <w:rFonts w:ascii="Arial" w:hAnsi="Arial" w:cs="Arial"/>
          <w:color w:val="FF0000"/>
          <w:sz w:val="22"/>
          <w:szCs w:val="22"/>
        </w:rPr>
        <w:t xml:space="preserve">Terminal </w:t>
      </w:r>
      <w:proofErr w:type="spellStart"/>
      <w:r w:rsidR="00C47EC4" w:rsidRPr="00B17E8E">
        <w:rPr>
          <w:rFonts w:ascii="Arial" w:hAnsi="Arial" w:cs="Arial"/>
          <w:color w:val="FF0000"/>
          <w:sz w:val="22"/>
          <w:szCs w:val="22"/>
        </w:rPr>
        <w:t>Petikemas</w:t>
      </w:r>
      <w:proofErr w:type="spellEnd"/>
      <w:r w:rsidR="00C47EC4" w:rsidRPr="00B17E8E">
        <w:rPr>
          <w:rFonts w:ascii="Arial" w:hAnsi="Arial" w:cs="Arial"/>
          <w:color w:val="FF0000"/>
          <w:sz w:val="22"/>
          <w:szCs w:val="22"/>
        </w:rPr>
        <w:t xml:space="preserve"> Surabaya.</w:t>
      </w:r>
    </w:p>
    <w:p w:rsidR="00B7757F" w:rsidRPr="00C47EC4" w:rsidRDefault="00B7757F" w:rsidP="00283E0A">
      <w:pPr>
        <w:pStyle w:val="ListParagraph"/>
        <w:numPr>
          <w:ilvl w:val="0"/>
          <w:numId w:val="4"/>
        </w:numPr>
        <w:tabs>
          <w:tab w:val="left" w:pos="1440"/>
          <w:tab w:val="left" w:pos="1620"/>
        </w:tabs>
        <w:ind w:left="1800" w:hanging="240"/>
        <w:jc w:val="both"/>
        <w:rPr>
          <w:rFonts w:ascii="Arial" w:hAnsi="Arial" w:cs="Arial"/>
          <w:color w:val="FFFFFF" w:themeColor="background1"/>
          <w:sz w:val="22"/>
          <w:szCs w:val="22"/>
        </w:rPr>
      </w:pPr>
      <w:proofErr w:type="spellStart"/>
      <w:r w:rsidRPr="00C47EC4">
        <w:rPr>
          <w:rFonts w:ascii="Arial" w:hAnsi="Arial" w:cs="Arial"/>
          <w:color w:val="FFFFFF" w:themeColor="background1"/>
          <w:sz w:val="22"/>
          <w:szCs w:val="22"/>
        </w:rPr>
        <w:t>Pimpinan</w:t>
      </w:r>
      <w:proofErr w:type="spellEnd"/>
      <w:r w:rsidRPr="00C47EC4">
        <w:rPr>
          <w:rFonts w:ascii="Arial" w:hAnsi="Arial" w:cs="Arial"/>
          <w:color w:val="FFFFFF" w:themeColor="background1"/>
          <w:sz w:val="22"/>
          <w:szCs w:val="22"/>
        </w:rPr>
        <w:t xml:space="preserve"> TPS PT Terminal </w:t>
      </w:r>
      <w:proofErr w:type="spellStart"/>
      <w:r w:rsidRPr="00C47EC4">
        <w:rPr>
          <w:rFonts w:ascii="Arial" w:hAnsi="Arial" w:cs="Arial"/>
          <w:color w:val="FFFFFF" w:themeColor="background1"/>
          <w:sz w:val="22"/>
          <w:szCs w:val="22"/>
        </w:rPr>
        <w:t>Teluk</w:t>
      </w:r>
      <w:proofErr w:type="spellEnd"/>
      <w:r w:rsidRPr="00C47EC4">
        <w:rPr>
          <w:rFonts w:ascii="Arial" w:hAnsi="Arial" w:cs="Arial"/>
          <w:color w:val="FFFFFF" w:themeColor="background1"/>
          <w:sz w:val="22"/>
          <w:szCs w:val="22"/>
        </w:rPr>
        <w:t xml:space="preserve"> </w:t>
      </w:r>
      <w:proofErr w:type="spellStart"/>
      <w:r w:rsidRPr="00C47EC4">
        <w:rPr>
          <w:rFonts w:ascii="Arial" w:hAnsi="Arial" w:cs="Arial"/>
          <w:color w:val="FFFFFF" w:themeColor="background1"/>
          <w:sz w:val="22"/>
          <w:szCs w:val="22"/>
        </w:rPr>
        <w:t>Lamong</w:t>
      </w:r>
      <w:proofErr w:type="spellEnd"/>
      <w:r w:rsidRPr="00C47EC4">
        <w:rPr>
          <w:rFonts w:ascii="Arial" w:hAnsi="Arial" w:cs="Arial"/>
          <w:color w:val="FFFFFF" w:themeColor="background1"/>
          <w:sz w:val="22"/>
          <w:szCs w:val="22"/>
        </w:rPr>
        <w:t>.</w:t>
      </w:r>
    </w:p>
    <w:p w:rsidR="00BF5430" w:rsidRPr="00DB1940" w:rsidRDefault="00BF5430" w:rsidP="00DB1940">
      <w:pPr>
        <w:tabs>
          <w:tab w:val="left" w:pos="1440"/>
          <w:tab w:val="left" w:pos="1620"/>
        </w:tabs>
        <w:ind w:left="1560"/>
        <w:jc w:val="both"/>
        <w:rPr>
          <w:rFonts w:ascii="Arial" w:hAnsi="Arial" w:cs="Arial"/>
          <w:sz w:val="22"/>
          <w:szCs w:val="22"/>
        </w:rPr>
      </w:pPr>
    </w:p>
    <w:p w:rsidR="00506124" w:rsidRPr="00506124" w:rsidRDefault="00506124" w:rsidP="002A0498">
      <w:pPr>
        <w:tabs>
          <w:tab w:val="left" w:pos="1440"/>
          <w:tab w:val="left" w:pos="1620"/>
        </w:tabs>
        <w:jc w:val="both"/>
        <w:rPr>
          <w:rFonts w:ascii="Arial" w:hAnsi="Arial" w:cs="Arial"/>
          <w:sz w:val="22"/>
          <w:szCs w:val="22"/>
        </w:rPr>
      </w:pPr>
    </w:p>
    <w:p w:rsidR="00283E0A" w:rsidRPr="00506124" w:rsidRDefault="00283E0A" w:rsidP="002A0498">
      <w:pPr>
        <w:tabs>
          <w:tab w:val="left" w:pos="1440"/>
          <w:tab w:val="left" w:pos="1620"/>
        </w:tabs>
        <w:jc w:val="both"/>
        <w:rPr>
          <w:rFonts w:ascii="Arial" w:hAnsi="Arial" w:cs="Arial"/>
          <w:sz w:val="22"/>
          <w:szCs w:val="22"/>
        </w:rPr>
      </w:pPr>
    </w:p>
    <w:p w:rsidR="00023536" w:rsidRPr="00506124" w:rsidRDefault="00E12ECD" w:rsidP="00372375">
      <w:pPr>
        <w:tabs>
          <w:tab w:val="left" w:pos="1440"/>
          <w:tab w:val="left" w:pos="1620"/>
        </w:tabs>
        <w:ind w:left="1620" w:hanging="1620"/>
        <w:jc w:val="both"/>
        <w:rPr>
          <w:rFonts w:ascii="Arial" w:hAnsi="Arial" w:cs="Arial"/>
          <w:sz w:val="22"/>
          <w:szCs w:val="22"/>
        </w:rPr>
      </w:pP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proofErr w:type="spellStart"/>
      <w:r w:rsidRPr="00506124">
        <w:rPr>
          <w:rFonts w:ascii="Arial" w:hAnsi="Arial" w:cs="Arial"/>
          <w:sz w:val="22"/>
          <w:szCs w:val="22"/>
        </w:rPr>
        <w:t>Ditetapkan</w:t>
      </w:r>
      <w:proofErr w:type="spellEnd"/>
      <w:r w:rsidRPr="00506124">
        <w:rPr>
          <w:rFonts w:ascii="Arial" w:hAnsi="Arial" w:cs="Arial"/>
          <w:sz w:val="22"/>
          <w:szCs w:val="22"/>
        </w:rPr>
        <w:t xml:space="preserve"> di </w:t>
      </w:r>
      <w:r w:rsidR="00023536" w:rsidRPr="00506124">
        <w:rPr>
          <w:rFonts w:ascii="Arial" w:hAnsi="Arial" w:cs="Arial"/>
          <w:sz w:val="22"/>
          <w:szCs w:val="22"/>
        </w:rPr>
        <w:t>Surabaya</w:t>
      </w:r>
    </w:p>
    <w:p w:rsidR="00506124" w:rsidRPr="00B17E8E" w:rsidRDefault="00023536" w:rsidP="00506124">
      <w:pPr>
        <w:tabs>
          <w:tab w:val="left" w:pos="1440"/>
          <w:tab w:val="left" w:pos="1620"/>
        </w:tabs>
        <w:ind w:left="1620" w:hanging="1620"/>
        <w:jc w:val="both"/>
        <w:rPr>
          <w:rFonts w:ascii="Arial" w:hAnsi="Arial" w:cs="Arial"/>
          <w:color w:val="FF0000"/>
          <w:sz w:val="22"/>
          <w:szCs w:val="22"/>
        </w:rPr>
      </w:pP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proofErr w:type="spellStart"/>
      <w:proofErr w:type="gramStart"/>
      <w:r w:rsidRPr="00B17E8E">
        <w:rPr>
          <w:rFonts w:ascii="Arial" w:hAnsi="Arial" w:cs="Arial"/>
          <w:color w:val="FF0000"/>
          <w:sz w:val="22"/>
          <w:szCs w:val="22"/>
        </w:rPr>
        <w:t>Pada</w:t>
      </w:r>
      <w:proofErr w:type="spellEnd"/>
      <w:r w:rsidRPr="00B17E8E">
        <w:rPr>
          <w:rFonts w:ascii="Arial" w:hAnsi="Arial" w:cs="Arial"/>
          <w:color w:val="FF0000"/>
          <w:sz w:val="22"/>
          <w:szCs w:val="22"/>
        </w:rPr>
        <w:t xml:space="preserve"> </w:t>
      </w:r>
      <w:r w:rsidR="00381A07" w:rsidRPr="00B17E8E">
        <w:rPr>
          <w:rFonts w:ascii="Arial" w:hAnsi="Arial" w:cs="Arial"/>
          <w:color w:val="FF0000"/>
          <w:sz w:val="22"/>
          <w:szCs w:val="22"/>
        </w:rPr>
        <w:t xml:space="preserve"> </w:t>
      </w:r>
      <w:r w:rsidR="007328E1" w:rsidRPr="00B17E8E">
        <w:rPr>
          <w:rFonts w:ascii="Arial" w:hAnsi="Arial" w:cs="Arial"/>
          <w:color w:val="FF0000"/>
          <w:sz w:val="22"/>
          <w:szCs w:val="22"/>
        </w:rPr>
        <w:t>[</w:t>
      </w:r>
      <w:proofErr w:type="spellStart"/>
      <w:proofErr w:type="gramEnd"/>
      <w:r w:rsidR="007328E1" w:rsidRPr="00B17E8E">
        <w:rPr>
          <w:rFonts w:ascii="Arial" w:hAnsi="Arial" w:cs="Arial"/>
          <w:color w:val="FF0000"/>
          <w:sz w:val="22"/>
          <w:szCs w:val="22"/>
        </w:rPr>
        <w:t>data.</w:t>
      </w:r>
      <w:r w:rsidR="00FB6355" w:rsidRPr="00B17E8E">
        <w:rPr>
          <w:rFonts w:ascii="Arial" w:hAnsi="Arial" w:cs="Arial"/>
          <w:color w:val="FF0000"/>
          <w:sz w:val="22"/>
          <w:szCs w:val="22"/>
        </w:rPr>
        <w:t>skep_tgl</w:t>
      </w:r>
      <w:r w:rsidR="001B3FA6" w:rsidRPr="00B17E8E">
        <w:rPr>
          <w:rFonts w:ascii="Arial" w:hAnsi="Arial" w:cs="Arial"/>
          <w:color w:val="FF0000"/>
          <w:sz w:val="22"/>
          <w:szCs w:val="22"/>
        </w:rPr>
        <w:t>;noerr</w:t>
      </w:r>
      <w:proofErr w:type="spellEnd"/>
      <w:r w:rsidR="001B3FA6" w:rsidRPr="00B17E8E">
        <w:rPr>
          <w:rFonts w:ascii="Arial" w:hAnsi="Arial" w:cs="Arial"/>
          <w:color w:val="FF0000"/>
          <w:sz w:val="22"/>
          <w:szCs w:val="22"/>
        </w:rPr>
        <w:t>]</w:t>
      </w:r>
    </w:p>
    <w:p w:rsidR="00232A4E" w:rsidRPr="00B17E8E" w:rsidRDefault="00E12ECD" w:rsidP="00995719">
      <w:pPr>
        <w:tabs>
          <w:tab w:val="left" w:pos="1440"/>
          <w:tab w:val="left" w:pos="1620"/>
          <w:tab w:val="left" w:pos="5220"/>
        </w:tabs>
        <w:spacing w:before="60"/>
        <w:ind w:left="1627" w:hanging="1627"/>
        <w:jc w:val="both"/>
        <w:rPr>
          <w:rFonts w:ascii="Arial" w:hAnsi="Arial" w:cs="Arial"/>
          <w:color w:val="FF0000"/>
          <w:sz w:val="22"/>
          <w:szCs w:val="22"/>
        </w:rPr>
      </w:pP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t xml:space="preserve">  </w:t>
      </w:r>
      <w:r w:rsidR="001F7977" w:rsidRPr="00506124">
        <w:rPr>
          <w:rFonts w:ascii="Arial" w:hAnsi="Arial" w:cs="Arial"/>
          <w:sz w:val="22"/>
          <w:szCs w:val="22"/>
        </w:rPr>
        <w:tab/>
      </w:r>
      <w:proofErr w:type="spellStart"/>
      <w:r w:rsidR="00232A4E" w:rsidRPr="00B17E8E">
        <w:rPr>
          <w:rFonts w:ascii="Arial" w:hAnsi="Arial" w:cs="Arial"/>
          <w:color w:val="FF0000"/>
          <w:sz w:val="22"/>
          <w:szCs w:val="22"/>
        </w:rPr>
        <w:t>Kepala</w:t>
      </w:r>
      <w:proofErr w:type="spellEnd"/>
      <w:r w:rsidR="00232A4E" w:rsidRPr="00B17E8E">
        <w:rPr>
          <w:rFonts w:ascii="Arial" w:hAnsi="Arial" w:cs="Arial"/>
          <w:color w:val="FF0000"/>
          <w:sz w:val="22"/>
          <w:szCs w:val="22"/>
        </w:rPr>
        <w:t xml:space="preserve"> </w:t>
      </w:r>
      <w:r w:rsidR="00995719" w:rsidRPr="00B17E8E">
        <w:rPr>
          <w:rFonts w:ascii="Arial" w:hAnsi="Arial" w:cs="Arial"/>
          <w:color w:val="FF0000"/>
          <w:sz w:val="22"/>
          <w:szCs w:val="22"/>
        </w:rPr>
        <w:t>Kantor</w:t>
      </w:r>
      <w:r w:rsidR="00232A4E" w:rsidRPr="00B17E8E">
        <w:rPr>
          <w:rFonts w:ascii="Arial" w:hAnsi="Arial" w:cs="Arial"/>
          <w:color w:val="FF0000"/>
          <w:sz w:val="22"/>
          <w:szCs w:val="22"/>
        </w:rPr>
        <w:t>,</w:t>
      </w:r>
    </w:p>
    <w:p w:rsidR="00023536" w:rsidRPr="00B17E8E" w:rsidRDefault="00023536" w:rsidP="00372375">
      <w:pPr>
        <w:tabs>
          <w:tab w:val="left" w:pos="1440"/>
          <w:tab w:val="left" w:pos="1620"/>
        </w:tabs>
        <w:ind w:left="1620" w:hanging="1620"/>
        <w:jc w:val="both"/>
        <w:rPr>
          <w:rFonts w:ascii="Arial" w:hAnsi="Arial" w:cs="Arial"/>
          <w:color w:val="FF0000"/>
          <w:sz w:val="22"/>
          <w:szCs w:val="22"/>
        </w:rPr>
      </w:pPr>
    </w:p>
    <w:p w:rsidR="00023536" w:rsidRPr="00B17E8E" w:rsidRDefault="00023536" w:rsidP="00372375">
      <w:pPr>
        <w:tabs>
          <w:tab w:val="left" w:pos="1440"/>
          <w:tab w:val="left" w:pos="1620"/>
        </w:tabs>
        <w:ind w:left="1620" w:hanging="1620"/>
        <w:jc w:val="both"/>
        <w:rPr>
          <w:rFonts w:ascii="Arial" w:hAnsi="Arial" w:cs="Arial"/>
          <w:color w:val="FF0000"/>
          <w:sz w:val="22"/>
          <w:szCs w:val="22"/>
        </w:rPr>
      </w:pPr>
    </w:p>
    <w:p w:rsidR="00023536" w:rsidRPr="00B17E8E" w:rsidRDefault="00023536" w:rsidP="00372375">
      <w:pPr>
        <w:tabs>
          <w:tab w:val="left" w:pos="1440"/>
          <w:tab w:val="left" w:pos="1620"/>
        </w:tabs>
        <w:ind w:left="1620" w:hanging="1620"/>
        <w:jc w:val="both"/>
        <w:rPr>
          <w:rFonts w:ascii="Arial" w:hAnsi="Arial" w:cs="Arial"/>
          <w:color w:val="FF0000"/>
          <w:sz w:val="22"/>
          <w:szCs w:val="22"/>
        </w:rPr>
      </w:pPr>
    </w:p>
    <w:p w:rsidR="003E1B29" w:rsidRPr="00B17E8E" w:rsidRDefault="00023536" w:rsidP="003E1B29">
      <w:pPr>
        <w:tabs>
          <w:tab w:val="left" w:pos="7088"/>
          <w:tab w:val="left" w:pos="7655"/>
        </w:tabs>
        <w:ind w:left="5670"/>
        <w:jc w:val="both"/>
        <w:rPr>
          <w:rFonts w:ascii="Arial" w:hAnsi="Arial" w:cs="Arial"/>
          <w:color w:val="FF0000"/>
          <w:sz w:val="22"/>
          <w:szCs w:val="22"/>
        </w:rPr>
      </w:pPr>
      <w:r w:rsidRPr="00B17E8E">
        <w:rPr>
          <w:rFonts w:ascii="Arial" w:hAnsi="Arial" w:cs="Arial"/>
          <w:color w:val="FF0000"/>
          <w:sz w:val="22"/>
          <w:szCs w:val="22"/>
        </w:rPr>
        <w:tab/>
      </w:r>
      <w:r w:rsidRPr="00B17E8E">
        <w:rPr>
          <w:rFonts w:ascii="Arial" w:hAnsi="Arial" w:cs="Arial"/>
          <w:color w:val="FF0000"/>
          <w:sz w:val="22"/>
          <w:szCs w:val="22"/>
        </w:rPr>
        <w:tab/>
      </w:r>
      <w:r w:rsidRPr="00B17E8E">
        <w:rPr>
          <w:rFonts w:ascii="Arial" w:hAnsi="Arial" w:cs="Arial"/>
          <w:color w:val="FF0000"/>
          <w:sz w:val="22"/>
          <w:szCs w:val="22"/>
        </w:rPr>
        <w:tab/>
      </w:r>
      <w:r w:rsidRPr="00B17E8E">
        <w:rPr>
          <w:rFonts w:ascii="Arial" w:hAnsi="Arial" w:cs="Arial"/>
          <w:color w:val="FF0000"/>
          <w:sz w:val="22"/>
          <w:szCs w:val="22"/>
        </w:rPr>
        <w:tab/>
      </w:r>
    </w:p>
    <w:p w:rsidR="003E1B29" w:rsidRPr="00B17E8E" w:rsidRDefault="003E1B29" w:rsidP="003E1B29">
      <w:pPr>
        <w:tabs>
          <w:tab w:val="left" w:pos="9360"/>
        </w:tabs>
        <w:ind w:left="5670"/>
        <w:jc w:val="both"/>
        <w:rPr>
          <w:rFonts w:ascii="Arial" w:hAnsi="Arial" w:cs="Arial"/>
          <w:bCs/>
          <w:color w:val="FF0000"/>
          <w:sz w:val="22"/>
          <w:szCs w:val="22"/>
          <w:lang w:val="fi-FI"/>
        </w:rPr>
      </w:pPr>
      <w:r w:rsidRPr="00B17E8E">
        <w:rPr>
          <w:rFonts w:ascii="Arial" w:hAnsi="Arial" w:cs="Arial"/>
          <w:b/>
          <w:bCs/>
          <w:color w:val="FF0000"/>
          <w:sz w:val="22"/>
          <w:szCs w:val="22"/>
          <w:lang w:val="fi-FI"/>
        </w:rPr>
        <w:t xml:space="preserve"> </w:t>
      </w:r>
      <w:r w:rsidR="00995719" w:rsidRPr="00B17E8E">
        <w:rPr>
          <w:rFonts w:ascii="Arial" w:hAnsi="Arial" w:cs="Arial"/>
          <w:bCs/>
          <w:color w:val="FF0000"/>
          <w:sz w:val="22"/>
          <w:szCs w:val="22"/>
          <w:lang w:val="fi-FI"/>
        </w:rPr>
        <w:t>Efrizal</w:t>
      </w:r>
    </w:p>
    <w:p w:rsidR="003E1B29" w:rsidRPr="00B17E8E" w:rsidRDefault="003E1B29" w:rsidP="003E1B29">
      <w:pPr>
        <w:tabs>
          <w:tab w:val="left" w:pos="7088"/>
          <w:tab w:val="left" w:pos="7655"/>
        </w:tabs>
        <w:ind w:left="5670"/>
        <w:jc w:val="both"/>
        <w:rPr>
          <w:rFonts w:ascii="Arial" w:hAnsi="Arial" w:cs="Arial"/>
          <w:bCs/>
          <w:color w:val="FF0000"/>
          <w:sz w:val="22"/>
          <w:szCs w:val="22"/>
          <w:lang w:val="fi-FI"/>
        </w:rPr>
      </w:pPr>
      <w:r w:rsidRPr="00B17E8E">
        <w:rPr>
          <w:rFonts w:ascii="Arial" w:hAnsi="Arial" w:cs="Arial"/>
          <w:bCs/>
          <w:color w:val="FF0000"/>
          <w:sz w:val="22"/>
          <w:szCs w:val="22"/>
          <w:lang w:val="fi-FI"/>
        </w:rPr>
        <w:t xml:space="preserve"> NIP </w:t>
      </w:r>
      <w:r w:rsidR="00995719" w:rsidRPr="00B17E8E">
        <w:rPr>
          <w:rFonts w:ascii="Arial" w:hAnsi="Arial" w:cs="Arial"/>
          <w:bCs/>
          <w:color w:val="FF0000"/>
          <w:sz w:val="22"/>
          <w:szCs w:val="22"/>
          <w:lang w:val="fi-FI"/>
        </w:rPr>
        <w:t>19630712 199103 1 001</w:t>
      </w:r>
    </w:p>
    <w:p w:rsidR="00DD2352" w:rsidRDefault="00DD2352" w:rsidP="003E1B29">
      <w:pPr>
        <w:tabs>
          <w:tab w:val="left" w:pos="7088"/>
          <w:tab w:val="left" w:pos="7655"/>
        </w:tabs>
        <w:ind w:left="5670"/>
        <w:jc w:val="both"/>
        <w:rPr>
          <w:rFonts w:ascii="Arial" w:hAnsi="Arial" w:cs="Arial"/>
          <w:bCs/>
          <w:sz w:val="22"/>
          <w:szCs w:val="22"/>
          <w:lang w:val="fi-FI"/>
        </w:rPr>
      </w:pPr>
    </w:p>
    <w:p w:rsidR="00DD2352" w:rsidRDefault="00DD2352" w:rsidP="003E1B29">
      <w:pPr>
        <w:tabs>
          <w:tab w:val="left" w:pos="7088"/>
          <w:tab w:val="left" w:pos="7655"/>
        </w:tabs>
        <w:ind w:left="5670"/>
        <w:jc w:val="both"/>
        <w:rPr>
          <w:rFonts w:ascii="Arial" w:hAnsi="Arial" w:cs="Arial"/>
          <w:bCs/>
          <w:sz w:val="22"/>
          <w:szCs w:val="22"/>
          <w:lang w:val="fi-FI"/>
        </w:rPr>
      </w:pPr>
    </w:p>
    <w:tbl>
      <w:tblPr>
        <w:tblW w:w="9540" w:type="dxa"/>
        <w:tblInd w:w="108" w:type="dxa"/>
        <w:tblBorders>
          <w:bottom w:val="single" w:sz="12" w:space="0" w:color="auto"/>
        </w:tblBorders>
        <w:tblLayout w:type="fixed"/>
        <w:tblLook w:val="0000" w:firstRow="0" w:lastRow="0" w:firstColumn="0" w:lastColumn="0" w:noHBand="0" w:noVBand="0"/>
      </w:tblPr>
      <w:tblGrid>
        <w:gridCol w:w="1701"/>
        <w:gridCol w:w="7839"/>
      </w:tblGrid>
      <w:tr w:rsidR="00345D9D" w:rsidTr="00EB3DB7">
        <w:trPr>
          <w:cantSplit/>
          <w:trHeight w:val="1618"/>
        </w:trPr>
        <w:tc>
          <w:tcPr>
            <w:tcW w:w="1701" w:type="dxa"/>
            <w:tcBorders>
              <w:bottom w:val="double" w:sz="4" w:space="0" w:color="auto"/>
            </w:tcBorders>
          </w:tcPr>
          <w:p w:rsidR="00345D9D" w:rsidRDefault="00345D9D" w:rsidP="00733448">
            <w:r>
              <w:rPr>
                <w:b/>
                <w:bCs/>
                <w:noProof/>
                <w:sz w:val="30"/>
              </w:rPr>
              <w:drawing>
                <wp:anchor distT="0" distB="0" distL="114300" distR="114300" simplePos="0" relativeHeight="251659264" behindDoc="0" locked="0" layoutInCell="1" allowOverlap="1" wp14:anchorId="2EB0B030" wp14:editId="4B63F43C">
                  <wp:simplePos x="0" y="0"/>
                  <wp:positionH relativeFrom="column">
                    <wp:posOffset>7620</wp:posOffset>
                  </wp:positionH>
                  <wp:positionV relativeFrom="paragraph">
                    <wp:posOffset>58420</wp:posOffset>
                  </wp:positionV>
                  <wp:extent cx="918210" cy="883920"/>
                  <wp:effectExtent l="0" t="0" r="0" b="0"/>
                  <wp:wrapNone/>
                  <wp:docPr id="1" name="Picture 3" descr="NAGARA DANA RA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RA DANA RAKCA"/>
                          <pic:cNvPicPr>
                            <a:picLocks noChangeAspect="1" noChangeArrowheads="1"/>
                          </pic:cNvPicPr>
                        </pic:nvPicPr>
                        <pic:blipFill>
                          <a:blip r:embed="rId9"/>
                          <a:srcRect/>
                          <a:stretch>
                            <a:fillRect/>
                          </a:stretch>
                        </pic:blipFill>
                        <pic:spPr bwMode="auto">
                          <a:xfrm>
                            <a:off x="0" y="0"/>
                            <a:ext cx="918210" cy="883920"/>
                          </a:xfrm>
                          <a:prstGeom prst="rect">
                            <a:avLst/>
                          </a:prstGeom>
                          <a:noFill/>
                          <a:ln w="9525">
                            <a:noFill/>
                            <a:miter lim="800000"/>
                            <a:headEnd/>
                            <a:tailEnd/>
                          </a:ln>
                        </pic:spPr>
                      </pic:pic>
                    </a:graphicData>
                  </a:graphic>
                </wp:anchor>
              </w:drawing>
            </w:r>
            <w:r w:rsidRPr="00456DF2">
              <w:rPr>
                <w:rFonts w:ascii="Arial" w:hAnsi="Arial"/>
                <w:sz w:val="22"/>
                <w:lang w:val="fi-FI"/>
              </w:rPr>
              <w:br w:type="page"/>
            </w:r>
          </w:p>
        </w:tc>
        <w:tc>
          <w:tcPr>
            <w:tcW w:w="7839" w:type="dxa"/>
            <w:tcBorders>
              <w:bottom w:val="double" w:sz="4" w:space="0" w:color="auto"/>
            </w:tcBorders>
          </w:tcPr>
          <w:p w:rsidR="00345D9D" w:rsidRPr="00F4229A" w:rsidRDefault="00345D9D" w:rsidP="00345D9D">
            <w:pPr>
              <w:pStyle w:val="Title"/>
              <w:rPr>
                <w:rFonts w:ascii="Arial" w:hAnsi="Arial" w:cs="Arial"/>
                <w:sz w:val="30"/>
              </w:rPr>
            </w:pPr>
            <w:r w:rsidRPr="00F4229A">
              <w:rPr>
                <w:rFonts w:ascii="Arial" w:hAnsi="Arial" w:cs="Arial"/>
                <w:sz w:val="26"/>
              </w:rPr>
              <w:t>KEMENTERIAN KEUANGAN REPUBLIK INDONESIA</w:t>
            </w:r>
          </w:p>
          <w:p w:rsidR="00345D9D" w:rsidRPr="00F4229A" w:rsidRDefault="00345D9D" w:rsidP="00345D9D">
            <w:pPr>
              <w:pStyle w:val="Caption"/>
              <w:rPr>
                <w:rFonts w:cs="Arial"/>
                <w:b w:val="0"/>
              </w:rPr>
            </w:pPr>
            <w:r w:rsidRPr="00F4229A">
              <w:rPr>
                <w:rFonts w:cs="Arial"/>
                <w:b w:val="0"/>
                <w:szCs w:val="22"/>
              </w:rPr>
              <w:t>DIREKTORAT JENDERAL BEA DAN CUKAI</w:t>
            </w:r>
          </w:p>
          <w:p w:rsidR="00345D9D" w:rsidRPr="00042B37" w:rsidRDefault="00345D9D" w:rsidP="00345D9D">
            <w:pPr>
              <w:pStyle w:val="Heading5"/>
              <w:spacing w:before="0" w:after="0"/>
              <w:jc w:val="center"/>
              <w:rPr>
                <w:rFonts w:ascii="Arial" w:hAnsi="Arial" w:cs="Arial"/>
                <w:b w:val="0"/>
                <w:bCs w:val="0"/>
                <w:i w:val="0"/>
                <w:iCs w:val="0"/>
                <w:color w:val="FF0000"/>
                <w:sz w:val="22"/>
                <w:szCs w:val="22"/>
              </w:rPr>
            </w:pPr>
            <w:r w:rsidRPr="00042B37">
              <w:rPr>
                <w:rFonts w:ascii="Arial" w:hAnsi="Arial" w:cs="Arial"/>
                <w:b w:val="0"/>
                <w:i w:val="0"/>
                <w:color w:val="FF0000"/>
                <w:sz w:val="22"/>
                <w:szCs w:val="22"/>
              </w:rPr>
              <w:t>[</w:t>
            </w:r>
            <w:proofErr w:type="gramStart"/>
            <w:r w:rsidRPr="00042B37">
              <w:rPr>
                <w:rFonts w:ascii="Arial" w:hAnsi="Arial" w:cs="Arial"/>
                <w:b w:val="0"/>
                <w:i w:val="0"/>
                <w:color w:val="FF0000"/>
                <w:sz w:val="22"/>
                <w:szCs w:val="22"/>
              </w:rPr>
              <w:t>dataset</w:t>
            </w:r>
            <w:proofErr w:type="gramEnd"/>
            <w:r w:rsidRPr="00042B37">
              <w:rPr>
                <w:rFonts w:ascii="Arial" w:hAnsi="Arial" w:cs="Arial"/>
                <w:b w:val="0"/>
                <w:i w:val="0"/>
                <w:color w:val="FF0000"/>
                <w:sz w:val="22"/>
                <w:szCs w:val="22"/>
              </w:rPr>
              <w:t xml:space="preserve">. </w:t>
            </w:r>
            <w:proofErr w:type="spellStart"/>
            <w:r w:rsidRPr="00042B37">
              <w:rPr>
                <w:rFonts w:ascii="Arial" w:hAnsi="Arial" w:cs="Arial"/>
                <w:b w:val="0"/>
                <w:i w:val="0"/>
                <w:color w:val="FF0000"/>
                <w:sz w:val="22"/>
                <w:szCs w:val="22"/>
              </w:rPr>
              <w:t>kanwil;noerr</w:t>
            </w:r>
            <w:proofErr w:type="spellEnd"/>
            <w:r w:rsidRPr="00042B37">
              <w:rPr>
                <w:rFonts w:ascii="Arial" w:hAnsi="Arial" w:cs="Arial"/>
                <w:b w:val="0"/>
                <w:i w:val="0"/>
                <w:color w:val="FF0000"/>
                <w:sz w:val="22"/>
                <w:szCs w:val="22"/>
              </w:rPr>
              <w:t>]</w:t>
            </w:r>
            <w:r w:rsidRPr="00042B37">
              <w:rPr>
                <w:rFonts w:ascii="Arial" w:hAnsi="Arial" w:cs="Arial"/>
                <w:b w:val="0"/>
                <w:bCs w:val="0"/>
                <w:i w:val="0"/>
                <w:iCs w:val="0"/>
                <w:color w:val="FF0000"/>
                <w:sz w:val="22"/>
                <w:szCs w:val="22"/>
              </w:rPr>
              <w:t xml:space="preserve"> </w:t>
            </w:r>
          </w:p>
          <w:p w:rsidR="00345D9D" w:rsidRPr="00345D9D" w:rsidRDefault="00345D9D" w:rsidP="00345D9D">
            <w:pPr>
              <w:pStyle w:val="Heading3"/>
              <w:tabs>
                <w:tab w:val="left" w:pos="4380"/>
                <w:tab w:val="left" w:pos="5315"/>
              </w:tabs>
              <w:spacing w:before="0" w:after="0"/>
              <w:ind w:left="189"/>
              <w:jc w:val="center"/>
              <w:rPr>
                <w:b w:val="0"/>
              </w:rPr>
            </w:pPr>
            <w:r w:rsidRPr="00042B37">
              <w:rPr>
                <w:b w:val="0"/>
                <w:color w:val="FF0000"/>
              </w:rPr>
              <w:t>[</w:t>
            </w:r>
            <w:proofErr w:type="gramStart"/>
            <w:r w:rsidRPr="00042B37">
              <w:rPr>
                <w:b w:val="0"/>
                <w:color w:val="FF0000"/>
              </w:rPr>
              <w:t>dataset</w:t>
            </w:r>
            <w:proofErr w:type="gramEnd"/>
            <w:r w:rsidRPr="00042B37">
              <w:rPr>
                <w:b w:val="0"/>
                <w:color w:val="FF0000"/>
              </w:rPr>
              <w:t xml:space="preserve">. </w:t>
            </w:r>
            <w:proofErr w:type="spellStart"/>
            <w:r w:rsidRPr="00042B37">
              <w:rPr>
                <w:b w:val="0"/>
                <w:color w:val="FF0000"/>
              </w:rPr>
              <w:t>kppbc;noerr</w:t>
            </w:r>
            <w:proofErr w:type="spellEnd"/>
            <w:r w:rsidRPr="00042B37">
              <w:rPr>
                <w:b w:val="0"/>
                <w:color w:val="FF0000"/>
              </w:rPr>
              <w:t>]</w:t>
            </w:r>
          </w:p>
          <w:p w:rsidR="00345D9D" w:rsidRPr="00042B37" w:rsidRDefault="00042B37" w:rsidP="00345D9D">
            <w:pPr>
              <w:pStyle w:val="Heading3"/>
              <w:tabs>
                <w:tab w:val="left" w:pos="4380"/>
                <w:tab w:val="left" w:pos="5315"/>
              </w:tabs>
              <w:spacing w:before="0" w:after="0"/>
              <w:ind w:left="189"/>
              <w:jc w:val="center"/>
              <w:rPr>
                <w:b w:val="0"/>
                <w:bCs w:val="0"/>
                <w:sz w:val="14"/>
                <w:szCs w:val="14"/>
              </w:rPr>
            </w:pPr>
            <w:r w:rsidRPr="00042B37">
              <w:rPr>
                <w:b w:val="0"/>
                <w:color w:val="FF0000"/>
                <w:sz w:val="14"/>
                <w:szCs w:val="14"/>
              </w:rPr>
              <w:t xml:space="preserve">[dataset. </w:t>
            </w:r>
            <w:r w:rsidR="000667B8">
              <w:rPr>
                <w:b w:val="0"/>
                <w:color w:val="FF0000"/>
                <w:sz w:val="14"/>
                <w:szCs w:val="14"/>
              </w:rPr>
              <w:t>a</w:t>
            </w:r>
            <w:r>
              <w:rPr>
                <w:b w:val="0"/>
                <w:color w:val="FF0000"/>
                <w:sz w:val="14"/>
                <w:szCs w:val="14"/>
              </w:rPr>
              <w:t>lamat1</w:t>
            </w:r>
            <w:proofErr w:type="gramStart"/>
            <w:r w:rsidRPr="00042B37">
              <w:rPr>
                <w:b w:val="0"/>
                <w:color w:val="FF0000"/>
                <w:sz w:val="14"/>
                <w:szCs w:val="14"/>
              </w:rPr>
              <w:t>;noerr</w:t>
            </w:r>
            <w:proofErr w:type="gramEnd"/>
            <w:r w:rsidRPr="00042B37">
              <w:rPr>
                <w:b w:val="0"/>
                <w:color w:val="FF0000"/>
                <w:sz w:val="14"/>
                <w:szCs w:val="14"/>
              </w:rPr>
              <w:t>]</w:t>
            </w:r>
          </w:p>
          <w:p w:rsidR="00345D9D" w:rsidRPr="00F4229A" w:rsidRDefault="00816F5D" w:rsidP="00F073BB">
            <w:pPr>
              <w:pStyle w:val="Heading3"/>
              <w:tabs>
                <w:tab w:val="left" w:pos="4380"/>
                <w:tab w:val="left" w:pos="5315"/>
              </w:tabs>
              <w:spacing w:before="0" w:after="0"/>
              <w:ind w:left="189"/>
              <w:jc w:val="center"/>
              <w:rPr>
                <w:b w:val="0"/>
              </w:rPr>
            </w:pPr>
            <w:r w:rsidRPr="00042B37">
              <w:rPr>
                <w:b w:val="0"/>
                <w:color w:val="FF0000"/>
                <w:sz w:val="14"/>
                <w:szCs w:val="14"/>
              </w:rPr>
              <w:t xml:space="preserve">[dataset. </w:t>
            </w:r>
            <w:r w:rsidR="007759FC">
              <w:rPr>
                <w:b w:val="0"/>
                <w:color w:val="FF0000"/>
                <w:sz w:val="14"/>
                <w:szCs w:val="14"/>
              </w:rPr>
              <w:t>a</w:t>
            </w:r>
            <w:r>
              <w:rPr>
                <w:b w:val="0"/>
                <w:color w:val="FF0000"/>
                <w:sz w:val="14"/>
                <w:szCs w:val="14"/>
              </w:rPr>
              <w:t>lamat</w:t>
            </w:r>
            <w:r w:rsidR="00F073BB">
              <w:rPr>
                <w:b w:val="0"/>
                <w:color w:val="FF0000"/>
                <w:sz w:val="14"/>
                <w:szCs w:val="14"/>
              </w:rPr>
              <w:t>2</w:t>
            </w:r>
            <w:proofErr w:type="gramStart"/>
            <w:r w:rsidRPr="00042B37">
              <w:rPr>
                <w:b w:val="0"/>
                <w:color w:val="FF0000"/>
                <w:sz w:val="14"/>
                <w:szCs w:val="14"/>
              </w:rPr>
              <w:t>;noerr</w:t>
            </w:r>
            <w:proofErr w:type="gramEnd"/>
            <w:r w:rsidRPr="00042B37">
              <w:rPr>
                <w:b w:val="0"/>
                <w:color w:val="FF0000"/>
                <w:sz w:val="14"/>
                <w:szCs w:val="14"/>
              </w:rPr>
              <w:t>]</w:t>
            </w:r>
          </w:p>
        </w:tc>
      </w:tr>
    </w:tbl>
    <w:p w:rsidR="00345D9D" w:rsidRPr="0086114D" w:rsidRDefault="00345D9D" w:rsidP="00345D9D">
      <w:pPr>
        <w:jc w:val="center"/>
        <w:rPr>
          <w:rFonts w:ascii="Arial" w:hAnsi="Arial" w:cs="Arial"/>
          <w:sz w:val="22"/>
          <w:szCs w:val="22"/>
          <w:lang w:val="fi-FI"/>
        </w:rPr>
      </w:pPr>
    </w:p>
    <w:p w:rsidR="00345D9D" w:rsidRPr="007D455D" w:rsidRDefault="00345D9D" w:rsidP="00345D9D">
      <w:pPr>
        <w:jc w:val="center"/>
        <w:rPr>
          <w:rFonts w:ascii="Arial" w:hAnsi="Arial" w:cs="Arial"/>
          <w:sz w:val="22"/>
          <w:szCs w:val="22"/>
          <w:lang w:val="fi-FI"/>
        </w:rPr>
      </w:pPr>
      <w:r w:rsidRPr="007D455D">
        <w:rPr>
          <w:rFonts w:ascii="Arial" w:hAnsi="Arial" w:cs="Arial"/>
          <w:sz w:val="22"/>
          <w:szCs w:val="22"/>
          <w:lang w:val="fi-FI"/>
        </w:rPr>
        <w:lastRenderedPageBreak/>
        <w:t>NOTA DINAS</w:t>
      </w:r>
    </w:p>
    <w:p w:rsidR="00345D9D" w:rsidRPr="00EF7036" w:rsidRDefault="00345D9D" w:rsidP="00345D9D">
      <w:pPr>
        <w:jc w:val="center"/>
        <w:rPr>
          <w:rFonts w:ascii="Arial" w:hAnsi="Arial" w:cs="Arial"/>
          <w:sz w:val="22"/>
          <w:szCs w:val="22"/>
          <w:lang w:val="fi-FI"/>
        </w:rPr>
      </w:pPr>
      <w:r w:rsidRPr="007D455D">
        <w:rPr>
          <w:rFonts w:ascii="Arial" w:hAnsi="Arial" w:cs="Arial"/>
          <w:sz w:val="22"/>
          <w:szCs w:val="22"/>
          <w:lang w:val="fi-FI"/>
        </w:rPr>
        <w:t xml:space="preserve">Nomor ND- </w:t>
      </w:r>
      <w:r>
        <w:rPr>
          <w:rFonts w:ascii="Arial" w:hAnsi="Arial" w:cs="Arial"/>
          <w:sz w:val="22"/>
          <w:szCs w:val="22"/>
          <w:lang w:val="fi-FI"/>
        </w:rPr>
        <w:t xml:space="preserve">            </w:t>
      </w:r>
      <w:r w:rsidRPr="007D455D">
        <w:rPr>
          <w:rFonts w:ascii="Arial" w:hAnsi="Arial" w:cs="Arial"/>
          <w:sz w:val="22"/>
          <w:szCs w:val="22"/>
          <w:lang w:val="fi-FI"/>
        </w:rPr>
        <w:t>/WBC.10/KPP.MP.01</w:t>
      </w:r>
      <w:r>
        <w:rPr>
          <w:rFonts w:ascii="Arial" w:hAnsi="Arial" w:cs="Arial"/>
          <w:sz w:val="22"/>
          <w:szCs w:val="22"/>
          <w:lang w:val="fi-FI"/>
        </w:rPr>
        <w:t>08</w:t>
      </w:r>
      <w:r w:rsidRPr="007D455D">
        <w:rPr>
          <w:rFonts w:ascii="Arial" w:hAnsi="Arial" w:cs="Arial"/>
          <w:sz w:val="22"/>
          <w:szCs w:val="22"/>
          <w:lang w:val="fi-FI"/>
        </w:rPr>
        <w:t>/201</w:t>
      </w:r>
      <w:r>
        <w:rPr>
          <w:rFonts w:ascii="Arial" w:hAnsi="Arial" w:cs="Arial"/>
          <w:sz w:val="22"/>
          <w:szCs w:val="22"/>
          <w:lang w:val="fi-FI"/>
        </w:rPr>
        <w:t xml:space="preserve">6                                                                                       </w:t>
      </w:r>
    </w:p>
    <w:p w:rsidR="00345D9D" w:rsidRPr="00380E57" w:rsidRDefault="00345D9D" w:rsidP="00345D9D">
      <w:pPr>
        <w:tabs>
          <w:tab w:val="left" w:pos="7110"/>
        </w:tabs>
        <w:rPr>
          <w:rFonts w:ascii="Arial" w:hAnsi="Arial" w:cs="Arial"/>
          <w:sz w:val="22"/>
          <w:szCs w:val="22"/>
          <w:lang w:val="fi-FI"/>
        </w:rPr>
      </w:pPr>
    </w:p>
    <w:p w:rsidR="00345D9D" w:rsidRPr="005C0D18" w:rsidRDefault="00345D9D" w:rsidP="00345D9D">
      <w:pPr>
        <w:tabs>
          <w:tab w:val="left" w:pos="1170"/>
          <w:tab w:val="left" w:pos="1440"/>
          <w:tab w:val="left" w:pos="7560"/>
        </w:tabs>
        <w:spacing w:line="276" w:lineRule="auto"/>
        <w:rPr>
          <w:rFonts w:ascii="Arial" w:hAnsi="Arial" w:cs="Arial"/>
          <w:sz w:val="22"/>
          <w:szCs w:val="22"/>
          <w:lang w:val="fi-FI"/>
        </w:rPr>
      </w:pPr>
      <w:r w:rsidRPr="005C0D18">
        <w:rPr>
          <w:rFonts w:ascii="Arial" w:hAnsi="Arial" w:cs="Arial"/>
          <w:sz w:val="22"/>
          <w:szCs w:val="22"/>
          <w:lang w:val="fi-FI"/>
        </w:rPr>
        <w:t xml:space="preserve">Kepada  </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Kepala Kantor</w:t>
      </w:r>
      <w:r w:rsidRPr="005C0D18">
        <w:rPr>
          <w:rFonts w:ascii="Arial" w:hAnsi="Arial" w:cs="Arial"/>
          <w:sz w:val="22"/>
          <w:szCs w:val="22"/>
          <w:lang w:val="fi-FI"/>
        </w:rPr>
        <w:tab/>
        <w:t xml:space="preserve">       </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Dari</w:t>
      </w:r>
      <w:r w:rsidRPr="005C0D18">
        <w:rPr>
          <w:rFonts w:ascii="Arial" w:hAnsi="Arial" w:cs="Arial"/>
          <w:sz w:val="22"/>
          <w:szCs w:val="22"/>
          <w:lang w:val="fi-FI"/>
        </w:rPr>
        <w:tab/>
        <w:t xml:space="preserve">: </w:t>
      </w:r>
      <w:r w:rsidRPr="005C0D18">
        <w:rPr>
          <w:rFonts w:ascii="Arial" w:hAnsi="Arial" w:cs="Arial"/>
          <w:sz w:val="22"/>
          <w:szCs w:val="22"/>
          <w:lang w:val="fi-FI"/>
        </w:rPr>
        <w:tab/>
        <w:t xml:space="preserve">Kepala Seksi Pelayanan Kepabeanan dan Cukai </w:t>
      </w:r>
      <w:r>
        <w:rPr>
          <w:rFonts w:ascii="Arial" w:hAnsi="Arial" w:cs="Arial"/>
          <w:sz w:val="22"/>
          <w:szCs w:val="22"/>
          <w:lang w:val="fi-FI"/>
        </w:rPr>
        <w:t>IV</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Sifat</w:t>
      </w:r>
      <w:r w:rsidRPr="005C0D18">
        <w:rPr>
          <w:rFonts w:ascii="Arial" w:hAnsi="Arial" w:cs="Arial"/>
          <w:sz w:val="22"/>
          <w:szCs w:val="22"/>
          <w:lang w:val="fi-FI"/>
        </w:rPr>
        <w:tab/>
        <w:t>:</w:t>
      </w:r>
      <w:r w:rsidRPr="005C0D18">
        <w:rPr>
          <w:rFonts w:ascii="Arial" w:hAnsi="Arial" w:cs="Arial"/>
          <w:sz w:val="22"/>
          <w:szCs w:val="22"/>
          <w:lang w:val="fi-FI"/>
        </w:rPr>
        <w:tab/>
        <w:t>Segera</w:t>
      </w:r>
    </w:p>
    <w:p w:rsidR="00345D9D" w:rsidRPr="005C0D18" w:rsidRDefault="00345D9D" w:rsidP="00345D9D">
      <w:pPr>
        <w:tabs>
          <w:tab w:val="left" w:pos="1170"/>
          <w:tab w:val="left" w:pos="1440"/>
        </w:tabs>
        <w:spacing w:line="276" w:lineRule="auto"/>
        <w:ind w:left="1440" w:right="-36" w:hanging="1440"/>
        <w:rPr>
          <w:rFonts w:ascii="Arial" w:hAnsi="Arial" w:cs="Arial"/>
          <w:sz w:val="22"/>
          <w:szCs w:val="22"/>
          <w:lang w:val="fi-FI"/>
        </w:rPr>
      </w:pPr>
      <w:r w:rsidRPr="005C0D18">
        <w:rPr>
          <w:rFonts w:ascii="Arial" w:hAnsi="Arial" w:cs="Arial"/>
          <w:sz w:val="22"/>
          <w:szCs w:val="22"/>
          <w:lang w:val="fi-FI"/>
        </w:rPr>
        <w:t>Lampiran</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Satu Berkas</w:t>
      </w:r>
    </w:p>
    <w:p w:rsidR="00345D9D" w:rsidRPr="005C0D18" w:rsidRDefault="00345D9D" w:rsidP="00345D9D">
      <w:pPr>
        <w:pBdr>
          <w:bottom w:val="single" w:sz="12" w:space="1" w:color="auto"/>
        </w:pBdr>
        <w:tabs>
          <w:tab w:val="left" w:pos="1170"/>
          <w:tab w:val="left" w:pos="1440"/>
        </w:tabs>
        <w:spacing w:line="276" w:lineRule="auto"/>
        <w:ind w:left="1440" w:right="-36" w:hanging="1440"/>
        <w:jc w:val="both"/>
        <w:rPr>
          <w:rFonts w:ascii="Arial" w:hAnsi="Arial" w:cs="Arial"/>
          <w:sz w:val="22"/>
          <w:szCs w:val="22"/>
          <w:lang w:val="fi-FI"/>
        </w:rPr>
      </w:pPr>
      <w:r w:rsidRPr="005C0D18">
        <w:rPr>
          <w:rFonts w:ascii="Arial" w:hAnsi="Arial" w:cs="Arial"/>
          <w:sz w:val="22"/>
          <w:szCs w:val="22"/>
          <w:lang w:val="fi-FI"/>
        </w:rPr>
        <w:t>Hal</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 xml:space="preserve">Penetapan Barang yang dinyatakan Tidak Dikuasai </w:t>
      </w:r>
    </w:p>
    <w:p w:rsidR="00345D9D" w:rsidRPr="0049086A" w:rsidRDefault="00345D9D" w:rsidP="00345D9D">
      <w:pPr>
        <w:pBdr>
          <w:bottom w:val="single" w:sz="12" w:space="1" w:color="auto"/>
        </w:pBdr>
        <w:tabs>
          <w:tab w:val="left" w:pos="1170"/>
          <w:tab w:val="left" w:pos="1440"/>
        </w:tabs>
        <w:spacing w:line="276" w:lineRule="auto"/>
        <w:ind w:left="1440" w:right="-36" w:hanging="1440"/>
        <w:rPr>
          <w:rFonts w:ascii="Arial" w:hAnsi="Arial" w:cs="Arial"/>
          <w:sz w:val="20"/>
          <w:szCs w:val="20"/>
          <w:lang w:val="fi-FI"/>
        </w:rPr>
      </w:pPr>
      <w:r w:rsidRPr="005C0D18">
        <w:rPr>
          <w:rFonts w:ascii="Arial" w:hAnsi="Arial" w:cs="Arial"/>
          <w:sz w:val="22"/>
          <w:szCs w:val="22"/>
          <w:lang w:val="fi-FI"/>
        </w:rPr>
        <w:t>Tanggal</w:t>
      </w:r>
      <w:r w:rsidRPr="005C0D18">
        <w:rPr>
          <w:rFonts w:ascii="Arial" w:hAnsi="Arial" w:cs="Arial"/>
          <w:sz w:val="22"/>
          <w:szCs w:val="22"/>
          <w:lang w:val="fi-FI"/>
        </w:rPr>
        <w:tab/>
        <w:t>:</w:t>
      </w:r>
      <w:r w:rsidRPr="005C0D18">
        <w:rPr>
          <w:rFonts w:ascii="Arial" w:hAnsi="Arial" w:cs="Arial"/>
          <w:sz w:val="22"/>
          <w:szCs w:val="22"/>
          <w:lang w:val="fi-FI"/>
        </w:rPr>
        <w:tab/>
      </w:r>
      <w:r w:rsidRPr="002E22BB">
        <w:rPr>
          <w:rFonts w:ascii="Arial" w:hAnsi="Arial" w:cs="Arial"/>
          <w:sz w:val="21"/>
          <w:szCs w:val="21"/>
          <w:lang w:val="fi-FI"/>
        </w:rPr>
        <w:t xml:space="preserve"> </w:t>
      </w:r>
      <w:r w:rsidR="009862A8">
        <w:rPr>
          <w:rFonts w:ascii="Arial" w:hAnsi="Arial" w:cs="Arial"/>
          <w:sz w:val="21"/>
          <w:szCs w:val="21"/>
          <w:lang w:val="fi-FI"/>
        </w:rPr>
        <w:t xml:space="preserve">      </w:t>
      </w:r>
      <w:r w:rsidR="009862A8" w:rsidRPr="009862A8">
        <w:rPr>
          <w:rFonts w:ascii="Arial" w:hAnsi="Arial" w:cs="Arial"/>
          <w:color w:val="FF0000"/>
          <w:sz w:val="22"/>
          <w:szCs w:val="22"/>
          <w:lang w:val="fi-FI"/>
        </w:rPr>
        <w:t>2016</w:t>
      </w:r>
    </w:p>
    <w:p w:rsidR="00345D9D" w:rsidRDefault="00345D9D" w:rsidP="00345D9D">
      <w:pPr>
        <w:rPr>
          <w:sz w:val="22"/>
          <w:szCs w:val="22"/>
        </w:rPr>
      </w:pPr>
    </w:p>
    <w:p w:rsidR="00345D9D" w:rsidRPr="004E4EBB" w:rsidRDefault="00345D9D" w:rsidP="00345D9D">
      <w:pPr>
        <w:spacing w:after="60" w:line="276" w:lineRule="auto"/>
        <w:jc w:val="both"/>
        <w:rPr>
          <w:rFonts w:ascii="Arial" w:hAnsi="Arial" w:cs="Arial"/>
          <w:sz w:val="22"/>
          <w:szCs w:val="22"/>
        </w:rPr>
      </w:pPr>
      <w:r w:rsidRPr="0049086A">
        <w:rPr>
          <w:sz w:val="20"/>
          <w:szCs w:val="20"/>
        </w:rPr>
        <w:tab/>
      </w:r>
      <w:proofErr w:type="spellStart"/>
      <w:r w:rsidRPr="0037320C">
        <w:rPr>
          <w:rFonts w:ascii="Arial" w:hAnsi="Arial" w:cs="Arial"/>
          <w:sz w:val="22"/>
          <w:szCs w:val="22"/>
        </w:rPr>
        <w:t>Sehubungan</w:t>
      </w:r>
      <w:proofErr w:type="spellEnd"/>
      <w:r w:rsidRPr="0037320C">
        <w:rPr>
          <w:rFonts w:ascii="Arial" w:hAnsi="Arial" w:cs="Arial"/>
          <w:sz w:val="22"/>
          <w:szCs w:val="22"/>
        </w:rPr>
        <w:t xml:space="preserve"> </w:t>
      </w:r>
      <w:proofErr w:type="spellStart"/>
      <w:r w:rsidRPr="0037320C">
        <w:rPr>
          <w:rFonts w:ascii="Arial" w:hAnsi="Arial" w:cs="Arial"/>
          <w:sz w:val="22"/>
          <w:szCs w:val="22"/>
        </w:rPr>
        <w:t>dengan</w:t>
      </w:r>
      <w:proofErr w:type="spellEnd"/>
      <w:r w:rsidRPr="0037320C">
        <w:rPr>
          <w:rFonts w:ascii="Arial" w:hAnsi="Arial" w:cs="Arial"/>
          <w:sz w:val="22"/>
          <w:szCs w:val="22"/>
        </w:rPr>
        <w:t xml:space="preserve"> </w:t>
      </w:r>
      <w:r w:rsidRPr="0037320C">
        <w:rPr>
          <w:rFonts w:ascii="Arial" w:hAnsi="Arial" w:cs="Arial"/>
          <w:sz w:val="22"/>
          <w:szCs w:val="22"/>
          <w:lang w:val="fi-FI"/>
        </w:rPr>
        <w:t xml:space="preserve">daftar BCF 1.5 nomor </w:t>
      </w:r>
      <w:r w:rsidR="000353F8" w:rsidRPr="009862A8">
        <w:rPr>
          <w:rFonts w:ascii="Arial" w:hAnsi="Arial" w:cs="Arial"/>
          <w:color w:val="FF0000"/>
          <w:sz w:val="22"/>
          <w:szCs w:val="22"/>
        </w:rPr>
        <w:t>[</w:t>
      </w:r>
      <w:r w:rsidR="00650AE3" w:rsidRPr="009862A8">
        <w:rPr>
          <w:rFonts w:ascii="Arial" w:hAnsi="Arial" w:cs="Arial"/>
          <w:color w:val="FF0000"/>
          <w:sz w:val="22"/>
          <w:szCs w:val="22"/>
        </w:rPr>
        <w:t>databcf</w:t>
      </w:r>
      <w:r w:rsidR="007E0427" w:rsidRPr="009862A8">
        <w:rPr>
          <w:rFonts w:ascii="Arial" w:hAnsi="Arial" w:cs="Arial"/>
          <w:color w:val="FF0000"/>
          <w:sz w:val="22"/>
          <w:szCs w:val="22"/>
        </w:rPr>
        <w:t>.</w:t>
      </w:r>
      <w:r w:rsidR="00E365B4" w:rsidRPr="009862A8">
        <w:rPr>
          <w:rFonts w:ascii="Arial" w:hAnsi="Arial" w:cs="Arial"/>
          <w:color w:val="FF0000"/>
          <w:sz w:val="22"/>
          <w:szCs w:val="22"/>
        </w:rPr>
        <w:t>bcf15no</w:t>
      </w:r>
      <w:proofErr w:type="gramStart"/>
      <w:r w:rsidR="000353F8" w:rsidRPr="009862A8">
        <w:rPr>
          <w:rFonts w:ascii="Arial" w:hAnsi="Arial" w:cs="Arial"/>
          <w:color w:val="FF0000"/>
          <w:sz w:val="22"/>
          <w:szCs w:val="22"/>
        </w:rPr>
        <w:t>;noerr</w:t>
      </w:r>
      <w:proofErr w:type="gramEnd"/>
      <w:r w:rsidR="000353F8" w:rsidRPr="009862A8">
        <w:rPr>
          <w:rFonts w:ascii="Arial" w:hAnsi="Arial" w:cs="Arial"/>
          <w:color w:val="FF0000"/>
          <w:sz w:val="22"/>
          <w:szCs w:val="22"/>
        </w:rPr>
        <w:t>]</w:t>
      </w:r>
      <w:r w:rsidRPr="0037320C">
        <w:rPr>
          <w:rFonts w:ascii="Arial" w:hAnsi="Arial" w:cs="Arial"/>
          <w:color w:val="C00000"/>
          <w:sz w:val="22"/>
          <w:szCs w:val="22"/>
          <w:lang w:val="fi-FI"/>
        </w:rPr>
        <w:t xml:space="preserve">, </w:t>
      </w:r>
      <w:r w:rsidRPr="0037320C">
        <w:rPr>
          <w:rFonts w:ascii="Arial" w:hAnsi="Arial" w:cs="Arial"/>
          <w:sz w:val="22"/>
          <w:szCs w:val="22"/>
          <w:lang w:val="fi-FI"/>
        </w:rPr>
        <w:t>yang disampaikan oleh Kepala Seksi Administrasi Manifes melalui surat pengantar nomor</w:t>
      </w:r>
      <w:r w:rsidR="00DE40AA" w:rsidRPr="0037320C">
        <w:rPr>
          <w:rFonts w:ascii="Arial" w:hAnsi="Arial" w:cs="Arial"/>
          <w:sz w:val="22"/>
          <w:szCs w:val="22"/>
          <w:lang w:val="fi-FI"/>
        </w:rPr>
        <w:t xml:space="preserve"> </w:t>
      </w:r>
      <w:r w:rsidR="00DE40AA" w:rsidRPr="009862A8">
        <w:rPr>
          <w:rFonts w:ascii="Arial" w:hAnsi="Arial" w:cs="Arial"/>
          <w:color w:val="FF0000"/>
          <w:sz w:val="22"/>
          <w:szCs w:val="22"/>
        </w:rPr>
        <w:t>[</w:t>
      </w:r>
      <w:proofErr w:type="spellStart"/>
      <w:r w:rsidR="00DE40AA" w:rsidRPr="009862A8">
        <w:rPr>
          <w:rFonts w:ascii="Arial" w:hAnsi="Arial" w:cs="Arial"/>
          <w:color w:val="FF0000"/>
          <w:sz w:val="22"/>
          <w:szCs w:val="22"/>
        </w:rPr>
        <w:t>databcf</w:t>
      </w:r>
      <w:r w:rsidR="008C4AC6" w:rsidRPr="009862A8">
        <w:rPr>
          <w:rFonts w:ascii="Arial" w:hAnsi="Arial" w:cs="Arial"/>
          <w:color w:val="FF0000"/>
          <w:sz w:val="22"/>
          <w:szCs w:val="22"/>
        </w:rPr>
        <w:t>.</w:t>
      </w:r>
      <w:r w:rsidR="00BD65F7" w:rsidRPr="009862A8">
        <w:rPr>
          <w:rFonts w:ascii="Arial" w:hAnsi="Arial" w:cs="Arial"/>
          <w:color w:val="FF0000"/>
          <w:sz w:val="22"/>
          <w:szCs w:val="22"/>
        </w:rPr>
        <w:t>no_sp</w:t>
      </w:r>
      <w:r w:rsidR="00DE40AA" w:rsidRPr="009862A8">
        <w:rPr>
          <w:rFonts w:ascii="Arial" w:hAnsi="Arial" w:cs="Arial"/>
          <w:color w:val="FF0000"/>
          <w:sz w:val="22"/>
          <w:szCs w:val="22"/>
        </w:rPr>
        <w:t>;noerr</w:t>
      </w:r>
      <w:proofErr w:type="spellEnd"/>
      <w:r w:rsidR="00DE40AA" w:rsidRPr="009862A8">
        <w:rPr>
          <w:rFonts w:ascii="Arial" w:hAnsi="Arial" w:cs="Arial"/>
          <w:color w:val="FF0000"/>
          <w:sz w:val="22"/>
          <w:szCs w:val="22"/>
        </w:rPr>
        <w:t>]</w:t>
      </w:r>
      <w:r w:rsidR="00BD65F7" w:rsidRPr="0037320C">
        <w:rPr>
          <w:rFonts w:ascii="Arial" w:hAnsi="Arial" w:cs="Arial"/>
          <w:sz w:val="22"/>
          <w:szCs w:val="22"/>
        </w:rPr>
        <w:t xml:space="preserve"> </w:t>
      </w:r>
      <w:proofErr w:type="spellStart"/>
      <w:r w:rsidR="00BD65F7" w:rsidRPr="0037320C">
        <w:rPr>
          <w:rFonts w:ascii="Arial" w:hAnsi="Arial" w:cs="Arial"/>
          <w:sz w:val="22"/>
          <w:szCs w:val="22"/>
        </w:rPr>
        <w:t>tanggal</w:t>
      </w:r>
      <w:proofErr w:type="spellEnd"/>
      <w:r w:rsidR="00BD65F7" w:rsidRPr="0037320C">
        <w:rPr>
          <w:rFonts w:ascii="Arial" w:hAnsi="Arial" w:cs="Arial"/>
          <w:sz w:val="22"/>
          <w:szCs w:val="22"/>
        </w:rPr>
        <w:t xml:space="preserve"> </w:t>
      </w:r>
      <w:r w:rsidR="00BD65F7" w:rsidRPr="00E50E1F">
        <w:rPr>
          <w:rFonts w:ascii="Arial" w:hAnsi="Arial" w:cs="Arial"/>
          <w:color w:val="FF0000"/>
          <w:sz w:val="22"/>
          <w:szCs w:val="22"/>
        </w:rPr>
        <w:t>[</w:t>
      </w:r>
      <w:proofErr w:type="spellStart"/>
      <w:r w:rsidR="00BD65F7" w:rsidRPr="00E50E1F">
        <w:rPr>
          <w:rFonts w:ascii="Arial" w:hAnsi="Arial" w:cs="Arial"/>
          <w:color w:val="FF0000"/>
          <w:sz w:val="22"/>
          <w:szCs w:val="22"/>
        </w:rPr>
        <w:t>databcf</w:t>
      </w:r>
      <w:r w:rsidR="008C4AC6" w:rsidRPr="00E50E1F">
        <w:rPr>
          <w:rFonts w:ascii="Arial" w:hAnsi="Arial" w:cs="Arial"/>
          <w:color w:val="FF0000"/>
          <w:sz w:val="22"/>
          <w:szCs w:val="22"/>
        </w:rPr>
        <w:t>.</w:t>
      </w:r>
      <w:r w:rsidR="00E33586" w:rsidRPr="00E50E1F">
        <w:rPr>
          <w:rFonts w:ascii="Arial" w:hAnsi="Arial" w:cs="Arial"/>
          <w:color w:val="FF0000"/>
          <w:sz w:val="22"/>
          <w:szCs w:val="22"/>
        </w:rPr>
        <w:t>tgl</w:t>
      </w:r>
      <w:r w:rsidR="00BD65F7" w:rsidRPr="00E50E1F">
        <w:rPr>
          <w:rFonts w:ascii="Arial" w:hAnsi="Arial" w:cs="Arial"/>
          <w:color w:val="FF0000"/>
          <w:sz w:val="22"/>
          <w:szCs w:val="22"/>
        </w:rPr>
        <w:t>_sp;noerr</w:t>
      </w:r>
      <w:proofErr w:type="spellEnd"/>
      <w:r w:rsidR="00BD65F7" w:rsidRPr="00E50E1F">
        <w:rPr>
          <w:rFonts w:ascii="Arial" w:hAnsi="Arial" w:cs="Arial"/>
          <w:color w:val="FF0000"/>
          <w:sz w:val="22"/>
          <w:szCs w:val="22"/>
        </w:rPr>
        <w:t>]</w:t>
      </w:r>
      <w:r w:rsidRPr="0037320C">
        <w:rPr>
          <w:rFonts w:ascii="Arial" w:hAnsi="Arial" w:cs="Arial"/>
          <w:color w:val="C00000"/>
          <w:sz w:val="22"/>
          <w:szCs w:val="22"/>
          <w:lang w:val="fi-FI"/>
        </w:rPr>
        <w:t xml:space="preserve">, </w:t>
      </w:r>
      <w:proofErr w:type="spellStart"/>
      <w:r w:rsidRPr="0037320C">
        <w:rPr>
          <w:rFonts w:ascii="Arial" w:hAnsi="Arial" w:cs="Arial"/>
          <w:sz w:val="22"/>
          <w:szCs w:val="22"/>
        </w:rPr>
        <w:t>bersama</w:t>
      </w:r>
      <w:proofErr w:type="spellEnd"/>
      <w:r w:rsidRPr="0037320C">
        <w:rPr>
          <w:rFonts w:ascii="Arial" w:hAnsi="Arial" w:cs="Arial"/>
          <w:sz w:val="22"/>
          <w:szCs w:val="22"/>
        </w:rPr>
        <w:t xml:space="preserve"> </w:t>
      </w:r>
      <w:proofErr w:type="spellStart"/>
      <w:r w:rsidRPr="0037320C">
        <w:rPr>
          <w:rFonts w:ascii="Arial" w:hAnsi="Arial" w:cs="Arial"/>
          <w:sz w:val="22"/>
          <w:szCs w:val="22"/>
        </w:rPr>
        <w:t>ini</w:t>
      </w:r>
      <w:proofErr w:type="spellEnd"/>
      <w:r>
        <w:rPr>
          <w:rFonts w:ascii="Arial" w:hAnsi="Arial" w:cs="Arial"/>
          <w:sz w:val="22"/>
          <w:szCs w:val="22"/>
        </w:rPr>
        <w:t xml:space="preserve"> </w:t>
      </w:r>
      <w:proofErr w:type="spellStart"/>
      <w:r>
        <w:rPr>
          <w:rFonts w:ascii="Arial" w:hAnsi="Arial" w:cs="Arial"/>
          <w:sz w:val="22"/>
          <w:szCs w:val="22"/>
        </w:rPr>
        <w:t>disampaikan</w:t>
      </w:r>
      <w:proofErr w:type="spellEnd"/>
      <w:r>
        <w:rPr>
          <w:rFonts w:ascii="Arial" w:hAnsi="Arial" w:cs="Arial"/>
          <w:sz w:val="22"/>
          <w:szCs w:val="22"/>
        </w:rPr>
        <w:t xml:space="preserve"> </w:t>
      </w:r>
      <w:proofErr w:type="spellStart"/>
      <w:r>
        <w:rPr>
          <w:rFonts w:ascii="Arial" w:hAnsi="Arial" w:cs="Arial"/>
          <w:sz w:val="22"/>
          <w:szCs w:val="22"/>
        </w:rPr>
        <w:t>sebagai</w:t>
      </w:r>
      <w:proofErr w:type="spellEnd"/>
      <w:r>
        <w:rPr>
          <w:rFonts w:ascii="Arial" w:hAnsi="Arial" w:cs="Arial"/>
          <w:sz w:val="22"/>
          <w:szCs w:val="22"/>
        </w:rPr>
        <w:t xml:space="preserve"> </w:t>
      </w:r>
      <w:proofErr w:type="spellStart"/>
      <w:r>
        <w:rPr>
          <w:rFonts w:ascii="Arial" w:hAnsi="Arial" w:cs="Arial"/>
          <w:sz w:val="22"/>
          <w:szCs w:val="22"/>
        </w:rPr>
        <w:t>berikut</w:t>
      </w:r>
      <w:proofErr w:type="spellEnd"/>
      <w:r w:rsidRPr="004E4EBB">
        <w:rPr>
          <w:rFonts w:ascii="Arial" w:hAnsi="Arial" w:cs="Arial"/>
          <w:sz w:val="22"/>
          <w:szCs w:val="22"/>
        </w:rPr>
        <w:t xml:space="preserve"> :</w:t>
      </w:r>
    </w:p>
    <w:p w:rsidR="00345D9D" w:rsidRDefault="00345D9D" w:rsidP="00345D9D">
      <w:pPr>
        <w:pStyle w:val="ListParagraph"/>
        <w:numPr>
          <w:ilvl w:val="0"/>
          <w:numId w:val="14"/>
        </w:numPr>
        <w:tabs>
          <w:tab w:val="left" w:pos="1440"/>
        </w:tabs>
        <w:spacing w:after="60" w:line="276" w:lineRule="auto"/>
        <w:ind w:left="360"/>
        <w:jc w:val="both"/>
        <w:rPr>
          <w:rFonts w:ascii="Arial" w:hAnsi="Arial" w:cs="Arial"/>
          <w:sz w:val="22"/>
          <w:szCs w:val="22"/>
          <w:lang w:val="fi-FI"/>
        </w:rPr>
      </w:pPr>
      <w:proofErr w:type="spellStart"/>
      <w:r>
        <w:rPr>
          <w:rFonts w:ascii="Arial" w:hAnsi="Arial" w:cs="Arial"/>
          <w:sz w:val="22"/>
          <w:szCs w:val="22"/>
        </w:rPr>
        <w:t>Daftar</w:t>
      </w:r>
      <w:proofErr w:type="spellEnd"/>
      <w:r>
        <w:rPr>
          <w:rFonts w:ascii="Arial" w:hAnsi="Arial" w:cs="Arial"/>
          <w:sz w:val="22"/>
          <w:szCs w:val="22"/>
        </w:rPr>
        <w:t xml:space="preserve"> BCF 1.5 </w:t>
      </w:r>
      <w:proofErr w:type="spellStart"/>
      <w:r>
        <w:rPr>
          <w:rFonts w:ascii="Arial" w:hAnsi="Arial" w:cs="Arial"/>
          <w:sz w:val="22"/>
          <w:szCs w:val="22"/>
        </w:rPr>
        <w:t>dimaksud</w:t>
      </w:r>
      <w:proofErr w:type="spellEnd"/>
      <w:r>
        <w:rPr>
          <w:rFonts w:ascii="Arial" w:hAnsi="Arial" w:cs="Arial"/>
          <w:sz w:val="22"/>
          <w:szCs w:val="22"/>
        </w:rPr>
        <w:t xml:space="preserve"> </w:t>
      </w:r>
      <w:proofErr w:type="spellStart"/>
      <w:r>
        <w:rPr>
          <w:rFonts w:ascii="Arial" w:hAnsi="Arial" w:cs="Arial"/>
          <w:sz w:val="22"/>
          <w:szCs w:val="22"/>
        </w:rPr>
        <w:t>memuat</w:t>
      </w:r>
      <w:proofErr w:type="spellEnd"/>
      <w:r>
        <w:rPr>
          <w:rFonts w:ascii="Arial" w:hAnsi="Arial" w:cs="Arial"/>
          <w:sz w:val="22"/>
          <w:szCs w:val="22"/>
        </w:rPr>
        <w:t xml:space="preserve"> </w:t>
      </w:r>
      <w:proofErr w:type="spellStart"/>
      <w:r>
        <w:rPr>
          <w:rFonts w:ascii="Arial" w:hAnsi="Arial" w:cs="Arial"/>
          <w:sz w:val="22"/>
          <w:szCs w:val="22"/>
        </w:rPr>
        <w:t>daftar</w:t>
      </w:r>
      <w:proofErr w:type="spellEnd"/>
      <w:r>
        <w:rPr>
          <w:rFonts w:ascii="Arial" w:hAnsi="Arial" w:cs="Arial"/>
          <w:sz w:val="22"/>
          <w:szCs w:val="22"/>
        </w:rPr>
        <w:t xml:space="preserve"> BTD yang </w:t>
      </w:r>
      <w:proofErr w:type="spellStart"/>
      <w:r>
        <w:rPr>
          <w:rFonts w:ascii="Arial" w:hAnsi="Arial" w:cs="Arial"/>
          <w:sz w:val="22"/>
          <w:szCs w:val="22"/>
        </w:rPr>
        <w:t>telah</w:t>
      </w:r>
      <w:proofErr w:type="spellEnd"/>
      <w:r>
        <w:rPr>
          <w:rFonts w:ascii="Arial" w:hAnsi="Arial" w:cs="Arial"/>
          <w:sz w:val="22"/>
          <w:szCs w:val="22"/>
        </w:rPr>
        <w:t xml:space="preserve"> </w:t>
      </w:r>
      <w:proofErr w:type="spellStart"/>
      <w:r>
        <w:rPr>
          <w:rFonts w:ascii="Arial" w:hAnsi="Arial" w:cs="Arial"/>
          <w:sz w:val="22"/>
          <w:szCs w:val="22"/>
        </w:rPr>
        <w:t>lebih</w:t>
      </w:r>
      <w:proofErr w:type="spellEnd"/>
      <w:r>
        <w:rPr>
          <w:rFonts w:ascii="Arial" w:hAnsi="Arial" w:cs="Arial"/>
          <w:sz w:val="22"/>
          <w:szCs w:val="22"/>
        </w:rPr>
        <w:t xml:space="preserve"> </w:t>
      </w:r>
      <w:proofErr w:type="spellStart"/>
      <w:r>
        <w:rPr>
          <w:rFonts w:ascii="Arial" w:hAnsi="Arial" w:cs="Arial"/>
          <w:sz w:val="22"/>
          <w:szCs w:val="22"/>
        </w:rPr>
        <w:t>dari</w:t>
      </w:r>
      <w:proofErr w:type="spellEnd"/>
      <w:r>
        <w:rPr>
          <w:rFonts w:ascii="Arial" w:hAnsi="Arial" w:cs="Arial"/>
          <w:sz w:val="22"/>
          <w:szCs w:val="22"/>
        </w:rPr>
        <w:t xml:space="preserve"> 30 </w:t>
      </w:r>
      <w:proofErr w:type="spellStart"/>
      <w:r>
        <w:rPr>
          <w:rFonts w:ascii="Arial" w:hAnsi="Arial" w:cs="Arial"/>
          <w:sz w:val="22"/>
          <w:szCs w:val="22"/>
        </w:rPr>
        <w:t>hari</w:t>
      </w:r>
      <w:proofErr w:type="spellEnd"/>
      <w:r>
        <w:rPr>
          <w:rFonts w:ascii="Arial" w:hAnsi="Arial" w:cs="Arial"/>
          <w:sz w:val="22"/>
          <w:szCs w:val="22"/>
        </w:rPr>
        <w:t xml:space="preserve"> </w:t>
      </w:r>
      <w:proofErr w:type="spellStart"/>
      <w:r>
        <w:rPr>
          <w:rFonts w:ascii="Arial" w:hAnsi="Arial" w:cs="Arial"/>
          <w:sz w:val="22"/>
          <w:szCs w:val="22"/>
        </w:rPr>
        <w:t>berada</w:t>
      </w:r>
      <w:proofErr w:type="spellEnd"/>
      <w:r>
        <w:rPr>
          <w:rFonts w:ascii="Arial" w:hAnsi="Arial" w:cs="Arial"/>
          <w:sz w:val="22"/>
          <w:szCs w:val="22"/>
        </w:rPr>
        <w:t xml:space="preserve"> di </w:t>
      </w:r>
      <w:proofErr w:type="spellStart"/>
      <w:r>
        <w:rPr>
          <w:rFonts w:ascii="Arial" w:hAnsi="Arial" w:cs="Arial"/>
          <w:sz w:val="22"/>
          <w:szCs w:val="22"/>
        </w:rPr>
        <w:t>Tempat</w:t>
      </w:r>
      <w:proofErr w:type="spellEnd"/>
      <w:r>
        <w:rPr>
          <w:rFonts w:ascii="Arial" w:hAnsi="Arial" w:cs="Arial"/>
          <w:sz w:val="22"/>
          <w:szCs w:val="22"/>
        </w:rPr>
        <w:t xml:space="preserve"> </w:t>
      </w:r>
      <w:proofErr w:type="spellStart"/>
      <w:r>
        <w:rPr>
          <w:rFonts w:ascii="Arial" w:hAnsi="Arial" w:cs="Arial"/>
          <w:sz w:val="22"/>
          <w:szCs w:val="22"/>
        </w:rPr>
        <w:t>Penimbunan</w:t>
      </w:r>
      <w:proofErr w:type="spellEnd"/>
      <w:r>
        <w:rPr>
          <w:rFonts w:ascii="Arial" w:hAnsi="Arial" w:cs="Arial"/>
          <w:sz w:val="22"/>
          <w:szCs w:val="22"/>
        </w:rPr>
        <w:t xml:space="preserve"> </w:t>
      </w:r>
      <w:proofErr w:type="spellStart"/>
      <w:r>
        <w:rPr>
          <w:rFonts w:ascii="Arial" w:hAnsi="Arial" w:cs="Arial"/>
          <w:sz w:val="22"/>
          <w:szCs w:val="22"/>
        </w:rPr>
        <w:t>Sementara</w:t>
      </w:r>
      <w:proofErr w:type="spellEnd"/>
      <w:r>
        <w:rPr>
          <w:rFonts w:ascii="Arial" w:hAnsi="Arial" w:cs="Arial"/>
          <w:sz w:val="22"/>
          <w:szCs w:val="22"/>
        </w:rPr>
        <w:t xml:space="preserve"> (TPS) di area </w:t>
      </w:r>
      <w:proofErr w:type="spellStart"/>
      <w:r>
        <w:rPr>
          <w:rFonts w:ascii="Arial" w:hAnsi="Arial" w:cs="Arial"/>
          <w:sz w:val="22"/>
          <w:szCs w:val="22"/>
        </w:rPr>
        <w:t>pelabuhan</w:t>
      </w:r>
      <w:proofErr w:type="spellEnd"/>
      <w:r>
        <w:rPr>
          <w:rFonts w:ascii="Arial" w:hAnsi="Arial" w:cs="Arial"/>
          <w:sz w:val="22"/>
          <w:szCs w:val="22"/>
        </w:rPr>
        <w:t>/</w:t>
      </w:r>
      <w:proofErr w:type="spellStart"/>
      <w:r>
        <w:rPr>
          <w:rFonts w:ascii="Arial" w:hAnsi="Arial" w:cs="Arial"/>
          <w:sz w:val="22"/>
          <w:szCs w:val="22"/>
        </w:rPr>
        <w:t>Lini</w:t>
      </w:r>
      <w:proofErr w:type="spellEnd"/>
      <w:r>
        <w:rPr>
          <w:rFonts w:ascii="Arial" w:hAnsi="Arial" w:cs="Arial"/>
          <w:sz w:val="22"/>
          <w:szCs w:val="22"/>
        </w:rPr>
        <w:t xml:space="preserve"> 1 </w:t>
      </w:r>
      <w:proofErr w:type="spellStart"/>
      <w:r>
        <w:rPr>
          <w:rFonts w:ascii="Arial" w:hAnsi="Arial" w:cs="Arial"/>
          <w:sz w:val="22"/>
          <w:szCs w:val="22"/>
        </w:rPr>
        <w:t>dan</w:t>
      </w:r>
      <w:proofErr w:type="spellEnd"/>
      <w:r>
        <w:rPr>
          <w:rFonts w:ascii="Arial" w:hAnsi="Arial" w:cs="Arial"/>
          <w:sz w:val="22"/>
          <w:szCs w:val="22"/>
        </w:rPr>
        <w:t xml:space="preserve"> </w:t>
      </w:r>
      <w:proofErr w:type="spellStart"/>
      <w:r>
        <w:rPr>
          <w:rFonts w:ascii="Arial" w:hAnsi="Arial" w:cs="Arial"/>
          <w:sz w:val="22"/>
          <w:szCs w:val="22"/>
        </w:rPr>
        <w:t>belum</w:t>
      </w:r>
      <w:proofErr w:type="spellEnd"/>
      <w:r>
        <w:rPr>
          <w:rFonts w:ascii="Arial" w:hAnsi="Arial" w:cs="Arial"/>
          <w:sz w:val="22"/>
          <w:szCs w:val="22"/>
        </w:rPr>
        <w:t xml:space="preserve"> </w:t>
      </w:r>
      <w:proofErr w:type="spellStart"/>
      <w:r>
        <w:rPr>
          <w:rFonts w:ascii="Arial" w:hAnsi="Arial" w:cs="Arial"/>
          <w:sz w:val="22"/>
          <w:szCs w:val="22"/>
        </w:rPr>
        <w:t>diselesaikan</w:t>
      </w:r>
      <w:proofErr w:type="spellEnd"/>
      <w:r>
        <w:rPr>
          <w:rFonts w:ascii="Arial" w:hAnsi="Arial" w:cs="Arial"/>
          <w:sz w:val="22"/>
          <w:szCs w:val="22"/>
        </w:rPr>
        <w:t xml:space="preserve"> </w:t>
      </w:r>
      <w:proofErr w:type="spellStart"/>
      <w:r>
        <w:rPr>
          <w:rFonts w:ascii="Arial" w:hAnsi="Arial" w:cs="Arial"/>
          <w:sz w:val="22"/>
          <w:szCs w:val="22"/>
        </w:rPr>
        <w:t>kewajiban</w:t>
      </w:r>
      <w:proofErr w:type="spellEnd"/>
      <w:r>
        <w:rPr>
          <w:rFonts w:ascii="Arial" w:hAnsi="Arial" w:cs="Arial"/>
          <w:sz w:val="22"/>
          <w:szCs w:val="22"/>
        </w:rPr>
        <w:t xml:space="preserve"> </w:t>
      </w:r>
      <w:proofErr w:type="spellStart"/>
      <w:r>
        <w:rPr>
          <w:rFonts w:ascii="Arial" w:hAnsi="Arial" w:cs="Arial"/>
          <w:sz w:val="22"/>
          <w:szCs w:val="22"/>
        </w:rPr>
        <w:t>pabeannya</w:t>
      </w:r>
      <w:proofErr w:type="spellEnd"/>
      <w:r>
        <w:rPr>
          <w:rFonts w:ascii="Arial" w:hAnsi="Arial" w:cs="Arial"/>
          <w:sz w:val="22"/>
          <w:szCs w:val="22"/>
          <w:lang w:val="fi-FI"/>
        </w:rPr>
        <w:t>.</w:t>
      </w:r>
    </w:p>
    <w:p w:rsidR="00345D9D" w:rsidRDefault="00345D9D" w:rsidP="00345D9D">
      <w:pPr>
        <w:pStyle w:val="ListParagraph"/>
        <w:numPr>
          <w:ilvl w:val="0"/>
          <w:numId w:val="14"/>
        </w:numPr>
        <w:tabs>
          <w:tab w:val="left" w:pos="1440"/>
        </w:tabs>
        <w:spacing w:before="120" w:line="276" w:lineRule="auto"/>
        <w:ind w:left="360"/>
        <w:contextualSpacing w:val="0"/>
        <w:jc w:val="both"/>
        <w:rPr>
          <w:rFonts w:ascii="Arial" w:hAnsi="Arial" w:cs="Arial"/>
          <w:sz w:val="22"/>
          <w:szCs w:val="22"/>
          <w:lang w:val="fi-FI"/>
        </w:rPr>
      </w:pPr>
      <w:r>
        <w:rPr>
          <w:rFonts w:ascii="Arial" w:hAnsi="Arial" w:cs="Arial"/>
          <w:sz w:val="22"/>
          <w:szCs w:val="22"/>
          <w:lang w:val="fi-FI"/>
        </w:rPr>
        <w:t>Pasal 2 Peraturan Menteri Keuangan Nomor 62/PMK.04/2011 tentang Penyelesaian Terhadap Barang yang Dinyatakan Tidak Dikuasai, Barang Yang Dikuasai Negara dan Barang Yang Menjadi Milik Negara menyebutkan bahwa penetapan BTD dilakukan oleh Kepala Kantor Pabean atau pejabat yang ditunjuk dengan mencantumkan dalam daftar mengenai BTD.</w:t>
      </w:r>
    </w:p>
    <w:p w:rsidR="00345D9D" w:rsidRPr="00FB539D" w:rsidRDefault="00345D9D" w:rsidP="00345D9D">
      <w:pPr>
        <w:pStyle w:val="ListParagraph"/>
        <w:numPr>
          <w:ilvl w:val="0"/>
          <w:numId w:val="14"/>
        </w:numPr>
        <w:tabs>
          <w:tab w:val="left" w:pos="1440"/>
        </w:tabs>
        <w:spacing w:before="120" w:after="60" w:line="276" w:lineRule="auto"/>
        <w:ind w:left="360"/>
        <w:contextualSpacing w:val="0"/>
        <w:jc w:val="both"/>
        <w:rPr>
          <w:rFonts w:ascii="Arial" w:hAnsi="Arial" w:cs="Arial"/>
          <w:sz w:val="22"/>
          <w:szCs w:val="22"/>
          <w:lang w:val="fi-FI"/>
        </w:rPr>
      </w:pPr>
      <w:r>
        <w:rPr>
          <w:rFonts w:ascii="Arial" w:hAnsi="Arial" w:cs="Arial"/>
          <w:sz w:val="22"/>
          <w:szCs w:val="22"/>
          <w:lang w:val="fi-FI"/>
        </w:rPr>
        <w:t>Berdasarkan hal tersebut serta dalam rangka melaksanakan Peraturan Menteri Keuangan Nomor 62/PMK.04/2011 tentang Penyelesaian Terhadap Barang yang Dinyatakan Tidak Dikuasai, Barang yang Dikuasai Negara dan Barang yang menjadi Milik Negara</w:t>
      </w:r>
      <w:r w:rsidRPr="00FB539D">
        <w:rPr>
          <w:rFonts w:ascii="Arial" w:hAnsi="Arial" w:cs="Arial"/>
          <w:sz w:val="22"/>
          <w:szCs w:val="22"/>
          <w:lang w:val="fi-FI"/>
        </w:rPr>
        <w:t xml:space="preserve">, </w:t>
      </w:r>
      <w:r>
        <w:rPr>
          <w:rFonts w:ascii="Arial" w:hAnsi="Arial" w:cs="Arial"/>
          <w:sz w:val="22"/>
          <w:szCs w:val="22"/>
          <w:lang w:val="fi-FI"/>
        </w:rPr>
        <w:t>perlu menetapkan Barang yang dinyatakan Tidak Dikuasai sebagaimana terlampir</w:t>
      </w:r>
      <w:r w:rsidRPr="00FB539D">
        <w:rPr>
          <w:rFonts w:ascii="Arial" w:hAnsi="Arial" w:cs="Arial"/>
          <w:sz w:val="22"/>
          <w:szCs w:val="22"/>
          <w:lang w:val="fi-FI"/>
        </w:rPr>
        <w:t>.</w:t>
      </w:r>
    </w:p>
    <w:p w:rsidR="00345D9D" w:rsidRPr="004E4EBB" w:rsidRDefault="00345D9D" w:rsidP="00345D9D">
      <w:pPr>
        <w:ind w:left="432" w:hanging="432"/>
        <w:jc w:val="both"/>
        <w:rPr>
          <w:rFonts w:ascii="Arial" w:hAnsi="Arial" w:cs="Arial"/>
          <w:sz w:val="22"/>
          <w:szCs w:val="22"/>
          <w:lang w:val="fi-FI"/>
        </w:rPr>
      </w:pPr>
    </w:p>
    <w:p w:rsidR="00345D9D" w:rsidRPr="004E4EBB" w:rsidRDefault="00345D9D" w:rsidP="00345D9D">
      <w:pPr>
        <w:tabs>
          <w:tab w:val="left" w:pos="5220"/>
          <w:tab w:val="left" w:pos="5400"/>
        </w:tabs>
        <w:spacing w:line="276" w:lineRule="auto"/>
        <w:ind w:firstLine="720"/>
        <w:jc w:val="both"/>
        <w:rPr>
          <w:rFonts w:ascii="Arial" w:hAnsi="Arial" w:cs="Arial"/>
          <w:sz w:val="22"/>
          <w:szCs w:val="22"/>
          <w:lang w:val="fi-FI"/>
        </w:rPr>
      </w:pPr>
      <w:r w:rsidRPr="004E4EBB">
        <w:rPr>
          <w:rFonts w:ascii="Arial" w:hAnsi="Arial" w:cs="Arial"/>
          <w:sz w:val="22"/>
          <w:szCs w:val="22"/>
          <w:lang w:val="fi-FI"/>
        </w:rPr>
        <w:t>Demikian disampaikan</w:t>
      </w:r>
      <w:r>
        <w:rPr>
          <w:rFonts w:ascii="Arial" w:hAnsi="Arial" w:cs="Arial"/>
          <w:sz w:val="22"/>
          <w:szCs w:val="22"/>
          <w:lang w:val="fi-FI"/>
        </w:rPr>
        <w:t>, apabila Bapak tidak berpendapat lain terlampir konsep surat keputusan penetapan untuk ditandatangani</w:t>
      </w:r>
      <w:r w:rsidRPr="004E4EBB">
        <w:rPr>
          <w:rFonts w:ascii="Arial" w:hAnsi="Arial" w:cs="Arial"/>
          <w:sz w:val="22"/>
          <w:szCs w:val="22"/>
          <w:lang w:val="fi-FI"/>
        </w:rPr>
        <w:t>.</w:t>
      </w: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0C1B5B" w:rsidRDefault="00345D9D" w:rsidP="00345D9D">
      <w:pPr>
        <w:tabs>
          <w:tab w:val="left" w:pos="5220"/>
          <w:tab w:val="left" w:pos="5400"/>
          <w:tab w:val="left" w:pos="6030"/>
        </w:tabs>
        <w:spacing w:line="276" w:lineRule="auto"/>
        <w:ind w:firstLine="720"/>
        <w:jc w:val="both"/>
        <w:rPr>
          <w:rFonts w:ascii="Arial" w:hAnsi="Arial" w:cs="Arial"/>
          <w:color w:val="FF0000"/>
          <w:sz w:val="22"/>
          <w:szCs w:val="22"/>
          <w:lang w:val="fi-FI"/>
        </w:rPr>
      </w:pPr>
      <w:r w:rsidRPr="004E4EBB">
        <w:rPr>
          <w:rFonts w:ascii="Arial" w:hAnsi="Arial" w:cs="Arial"/>
          <w:sz w:val="22"/>
          <w:szCs w:val="22"/>
          <w:lang w:val="fi-FI"/>
        </w:rPr>
        <w:tab/>
      </w:r>
      <w:r w:rsidRPr="004E4EBB">
        <w:rPr>
          <w:rFonts w:ascii="Arial" w:hAnsi="Arial" w:cs="Arial"/>
          <w:sz w:val="22"/>
          <w:szCs w:val="22"/>
          <w:lang w:val="fi-FI"/>
        </w:rPr>
        <w:tab/>
      </w:r>
      <w:r w:rsidRPr="004E4EBB">
        <w:rPr>
          <w:rFonts w:ascii="Arial" w:hAnsi="Arial" w:cs="Arial"/>
          <w:sz w:val="22"/>
          <w:szCs w:val="22"/>
          <w:lang w:val="fi-FI"/>
        </w:rPr>
        <w:tab/>
      </w:r>
      <w:r w:rsidRPr="000C1B5B">
        <w:rPr>
          <w:rFonts w:ascii="Arial" w:hAnsi="Arial" w:cs="Arial"/>
          <w:color w:val="FF0000"/>
          <w:sz w:val="22"/>
          <w:szCs w:val="22"/>
          <w:lang w:val="fi-FI"/>
        </w:rPr>
        <w:t>Nugroho Widyo Bharoto</w:t>
      </w:r>
    </w:p>
    <w:p w:rsidR="00345D9D" w:rsidRPr="000C1B5B" w:rsidRDefault="00345D9D" w:rsidP="00345D9D">
      <w:pPr>
        <w:tabs>
          <w:tab w:val="left" w:pos="5220"/>
          <w:tab w:val="left" w:pos="5400"/>
          <w:tab w:val="left" w:pos="6030"/>
        </w:tabs>
        <w:spacing w:line="276" w:lineRule="auto"/>
        <w:ind w:firstLine="720"/>
        <w:jc w:val="both"/>
        <w:rPr>
          <w:rFonts w:ascii="Arial" w:hAnsi="Arial" w:cs="Arial"/>
          <w:color w:val="FF0000"/>
          <w:sz w:val="22"/>
          <w:szCs w:val="22"/>
          <w:lang w:val="fi-FI"/>
        </w:rPr>
      </w:pPr>
      <w:r w:rsidRPr="000C1B5B">
        <w:rPr>
          <w:rFonts w:ascii="Arial" w:hAnsi="Arial" w:cs="Arial"/>
          <w:color w:val="FF0000"/>
          <w:sz w:val="22"/>
          <w:szCs w:val="22"/>
          <w:lang w:val="fi-FI"/>
        </w:rPr>
        <w:tab/>
      </w:r>
      <w:r w:rsidRPr="000C1B5B">
        <w:rPr>
          <w:rFonts w:ascii="Arial" w:hAnsi="Arial" w:cs="Arial"/>
          <w:color w:val="FF0000"/>
          <w:sz w:val="22"/>
          <w:szCs w:val="22"/>
          <w:lang w:val="fi-FI"/>
        </w:rPr>
        <w:tab/>
      </w:r>
      <w:r w:rsidRPr="000C1B5B">
        <w:rPr>
          <w:rFonts w:ascii="Arial" w:hAnsi="Arial" w:cs="Arial"/>
          <w:color w:val="FF0000"/>
          <w:sz w:val="22"/>
          <w:szCs w:val="22"/>
          <w:lang w:val="fi-FI"/>
        </w:rPr>
        <w:tab/>
        <w:t>NIP 19720614 199212 1 002</w:t>
      </w:r>
    </w:p>
    <w:p w:rsidR="009865CD" w:rsidRDefault="009865CD" w:rsidP="00345D9D">
      <w:pPr>
        <w:jc w:val="both"/>
        <w:rPr>
          <w:rFonts w:ascii="Arial" w:hAnsi="Arial" w:cs="Arial"/>
          <w:bCs/>
          <w:sz w:val="21"/>
          <w:szCs w:val="21"/>
          <w:lang w:val="fi-FI"/>
        </w:rPr>
      </w:pPr>
    </w:p>
    <w:sectPr w:rsidR="009865CD" w:rsidSect="00345D9D">
      <w:pgSz w:w="12240" w:h="20160" w:code="5"/>
      <w:pgMar w:top="539" w:right="1440" w:bottom="1440" w:left="9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F70" w:rsidRDefault="006A6F70" w:rsidP="00023536">
      <w:r>
        <w:separator/>
      </w:r>
    </w:p>
  </w:endnote>
  <w:endnote w:type="continuationSeparator" w:id="0">
    <w:p w:rsidR="006A6F70" w:rsidRDefault="006A6F70" w:rsidP="0002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F70" w:rsidRDefault="006A6F70" w:rsidP="00023536">
      <w:r>
        <w:separator/>
      </w:r>
    </w:p>
  </w:footnote>
  <w:footnote w:type="continuationSeparator" w:id="0">
    <w:p w:rsidR="006A6F70" w:rsidRDefault="006A6F70" w:rsidP="00023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A69"/>
    <w:multiLevelType w:val="hybridMultilevel"/>
    <w:tmpl w:val="93BCF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80D8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
    <w:nsid w:val="0C3F6C5C"/>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0FC64BCE"/>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1E6841C7"/>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2183686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25684306"/>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2BB2003A"/>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3AA50143"/>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nsid w:val="3F2B0511"/>
    <w:multiLevelType w:val="hybridMultilevel"/>
    <w:tmpl w:val="55A0769A"/>
    <w:lvl w:ilvl="0" w:tplc="D3A4F4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59D503FE"/>
    <w:multiLevelType w:val="hybridMultilevel"/>
    <w:tmpl w:val="FEE2AC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CC2BCC"/>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2">
    <w:nsid w:val="65967215"/>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65E8381E"/>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1"/>
  </w:num>
  <w:num w:numId="2">
    <w:abstractNumId w:val="8"/>
  </w:num>
  <w:num w:numId="3">
    <w:abstractNumId w:val="0"/>
  </w:num>
  <w:num w:numId="4">
    <w:abstractNumId w:val="7"/>
  </w:num>
  <w:num w:numId="5">
    <w:abstractNumId w:val="4"/>
  </w:num>
  <w:num w:numId="6">
    <w:abstractNumId w:val="1"/>
  </w:num>
  <w:num w:numId="7">
    <w:abstractNumId w:val="9"/>
  </w:num>
  <w:num w:numId="8">
    <w:abstractNumId w:val="6"/>
  </w:num>
  <w:num w:numId="9">
    <w:abstractNumId w:val="2"/>
  </w:num>
  <w:num w:numId="10">
    <w:abstractNumId w:val="13"/>
  </w:num>
  <w:num w:numId="11">
    <w:abstractNumId w:val="5"/>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CD"/>
    <w:rsid w:val="00023536"/>
    <w:rsid w:val="00026AE0"/>
    <w:rsid w:val="000353F8"/>
    <w:rsid w:val="00042B37"/>
    <w:rsid w:val="00054BF8"/>
    <w:rsid w:val="000667B8"/>
    <w:rsid w:val="00086106"/>
    <w:rsid w:val="000A3114"/>
    <w:rsid w:val="000B2C2B"/>
    <w:rsid w:val="000C1B5B"/>
    <w:rsid w:val="000D6A03"/>
    <w:rsid w:val="00100838"/>
    <w:rsid w:val="001347B5"/>
    <w:rsid w:val="00142FAD"/>
    <w:rsid w:val="00150FB4"/>
    <w:rsid w:val="001566AF"/>
    <w:rsid w:val="00157AAD"/>
    <w:rsid w:val="001612DC"/>
    <w:rsid w:val="00170268"/>
    <w:rsid w:val="001A5A86"/>
    <w:rsid w:val="001B3FA6"/>
    <w:rsid w:val="001F7977"/>
    <w:rsid w:val="00203209"/>
    <w:rsid w:val="0022794F"/>
    <w:rsid w:val="00232A4E"/>
    <w:rsid w:val="002631C0"/>
    <w:rsid w:val="00264C9D"/>
    <w:rsid w:val="00275D15"/>
    <w:rsid w:val="00277C57"/>
    <w:rsid w:val="00283304"/>
    <w:rsid w:val="00283E0A"/>
    <w:rsid w:val="002A0498"/>
    <w:rsid w:val="002B1258"/>
    <w:rsid w:val="003400F3"/>
    <w:rsid w:val="00345D9D"/>
    <w:rsid w:val="00356E1B"/>
    <w:rsid w:val="00372375"/>
    <w:rsid w:val="0037320C"/>
    <w:rsid w:val="00381A07"/>
    <w:rsid w:val="0039733C"/>
    <w:rsid w:val="003A45BA"/>
    <w:rsid w:val="003D5988"/>
    <w:rsid w:val="003E1B29"/>
    <w:rsid w:val="0041007C"/>
    <w:rsid w:val="004435F8"/>
    <w:rsid w:val="00453362"/>
    <w:rsid w:val="004542EA"/>
    <w:rsid w:val="004F4323"/>
    <w:rsid w:val="00506124"/>
    <w:rsid w:val="00553902"/>
    <w:rsid w:val="0058377B"/>
    <w:rsid w:val="005A3D09"/>
    <w:rsid w:val="005A5325"/>
    <w:rsid w:val="005B0D63"/>
    <w:rsid w:val="005C7DCA"/>
    <w:rsid w:val="005D11E0"/>
    <w:rsid w:val="00623B04"/>
    <w:rsid w:val="00650AE3"/>
    <w:rsid w:val="006579A3"/>
    <w:rsid w:val="006663A2"/>
    <w:rsid w:val="00685758"/>
    <w:rsid w:val="006918DC"/>
    <w:rsid w:val="006A6F70"/>
    <w:rsid w:val="006C1EDB"/>
    <w:rsid w:val="006C6520"/>
    <w:rsid w:val="006F6692"/>
    <w:rsid w:val="00700F87"/>
    <w:rsid w:val="00717E36"/>
    <w:rsid w:val="00721EC4"/>
    <w:rsid w:val="007328E1"/>
    <w:rsid w:val="00733448"/>
    <w:rsid w:val="007510EB"/>
    <w:rsid w:val="007759FC"/>
    <w:rsid w:val="007927F9"/>
    <w:rsid w:val="007E0427"/>
    <w:rsid w:val="007E3BA5"/>
    <w:rsid w:val="007E6333"/>
    <w:rsid w:val="00816F5D"/>
    <w:rsid w:val="00825F85"/>
    <w:rsid w:val="008450CC"/>
    <w:rsid w:val="008608B3"/>
    <w:rsid w:val="00867A2E"/>
    <w:rsid w:val="00872FCD"/>
    <w:rsid w:val="0088493F"/>
    <w:rsid w:val="008A3C83"/>
    <w:rsid w:val="008B3F96"/>
    <w:rsid w:val="008C4AC6"/>
    <w:rsid w:val="00920E4C"/>
    <w:rsid w:val="0092161A"/>
    <w:rsid w:val="00933014"/>
    <w:rsid w:val="00935EDF"/>
    <w:rsid w:val="00942221"/>
    <w:rsid w:val="00947C6B"/>
    <w:rsid w:val="009730EF"/>
    <w:rsid w:val="009862A8"/>
    <w:rsid w:val="009865CD"/>
    <w:rsid w:val="00995719"/>
    <w:rsid w:val="00996ADB"/>
    <w:rsid w:val="009E1480"/>
    <w:rsid w:val="00AD4A11"/>
    <w:rsid w:val="00B14FFE"/>
    <w:rsid w:val="00B17E8E"/>
    <w:rsid w:val="00B27680"/>
    <w:rsid w:val="00B30063"/>
    <w:rsid w:val="00B32176"/>
    <w:rsid w:val="00B5537B"/>
    <w:rsid w:val="00B668CC"/>
    <w:rsid w:val="00B7757F"/>
    <w:rsid w:val="00BB0500"/>
    <w:rsid w:val="00BD65F7"/>
    <w:rsid w:val="00BF5430"/>
    <w:rsid w:val="00C46772"/>
    <w:rsid w:val="00C47EC4"/>
    <w:rsid w:val="00C624CD"/>
    <w:rsid w:val="00C75F27"/>
    <w:rsid w:val="00CA24C7"/>
    <w:rsid w:val="00CB3321"/>
    <w:rsid w:val="00CF114C"/>
    <w:rsid w:val="00D0025A"/>
    <w:rsid w:val="00D01A0F"/>
    <w:rsid w:val="00D10472"/>
    <w:rsid w:val="00D3216C"/>
    <w:rsid w:val="00D9189E"/>
    <w:rsid w:val="00DA00B5"/>
    <w:rsid w:val="00DA04F5"/>
    <w:rsid w:val="00DB1940"/>
    <w:rsid w:val="00DB6406"/>
    <w:rsid w:val="00DC1259"/>
    <w:rsid w:val="00DD2352"/>
    <w:rsid w:val="00DD51C0"/>
    <w:rsid w:val="00DE40AA"/>
    <w:rsid w:val="00E12ECD"/>
    <w:rsid w:val="00E20CBF"/>
    <w:rsid w:val="00E33586"/>
    <w:rsid w:val="00E365B4"/>
    <w:rsid w:val="00E50E1F"/>
    <w:rsid w:val="00E60835"/>
    <w:rsid w:val="00E70A0A"/>
    <w:rsid w:val="00E720FC"/>
    <w:rsid w:val="00EA443A"/>
    <w:rsid w:val="00EF11DF"/>
    <w:rsid w:val="00F073BB"/>
    <w:rsid w:val="00F51B90"/>
    <w:rsid w:val="00F60CB4"/>
    <w:rsid w:val="00F82398"/>
    <w:rsid w:val="00F85F23"/>
    <w:rsid w:val="00FB6355"/>
    <w:rsid w:val="00FF32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EFB60-4004-498B-A0FF-D490A646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c:creator>
  <cp:lastModifiedBy>Asus</cp:lastModifiedBy>
  <cp:revision>72</cp:revision>
  <cp:lastPrinted>2016-04-07T02:06:00Z</cp:lastPrinted>
  <dcterms:created xsi:type="dcterms:W3CDTF">2016-04-28T09:02:00Z</dcterms:created>
  <dcterms:modified xsi:type="dcterms:W3CDTF">2016-04-29T01:35:00Z</dcterms:modified>
</cp:coreProperties>
</file>