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4B" w:rsidRPr="001217B6" w:rsidRDefault="0075634B" w:rsidP="0075634B">
      <w:pPr>
        <w:pStyle w:val="Heading2"/>
        <w:ind w:right="-57" w:firstLine="0"/>
        <w:jc w:val="center"/>
        <w:rPr>
          <w:rFonts w:ascii="Arial" w:hAnsi="Arial" w:cs="Arial"/>
          <w:sz w:val="26"/>
          <w:szCs w:val="26"/>
          <w:lang w:val="nb-NO"/>
        </w:rPr>
      </w:pPr>
      <w:r w:rsidRPr="001217B6">
        <w:rPr>
          <w:rFonts w:ascii="Arial" w:hAnsi="Arial" w:cs="Arial"/>
          <w:noProof/>
          <w:sz w:val="26"/>
          <w:szCs w:val="26"/>
          <w:lang w:val="id-ID" w:eastAsia="id-ID"/>
        </w:rPr>
        <w:drawing>
          <wp:anchor distT="0" distB="0" distL="114300" distR="114300" simplePos="0" relativeHeight="251658240" behindDoc="0" locked="0" layoutInCell="1" allowOverlap="1">
            <wp:simplePos x="0" y="0"/>
            <wp:positionH relativeFrom="column">
              <wp:posOffset>4445</wp:posOffset>
            </wp:positionH>
            <wp:positionV relativeFrom="paragraph">
              <wp:posOffset>-120015</wp:posOffset>
            </wp:positionV>
            <wp:extent cx="897890" cy="857250"/>
            <wp:effectExtent l="19050" t="0" r="0" b="0"/>
            <wp:wrapSquare wrapText="bothSides"/>
            <wp:docPr id="2" name="Picture 5" descr="logodepke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epkeu1"/>
                    <pic:cNvPicPr>
                      <a:picLocks noChangeAspect="1" noChangeArrowheads="1"/>
                    </pic:cNvPicPr>
                  </pic:nvPicPr>
                  <pic:blipFill>
                    <a:blip r:embed="rId5" cstate="print"/>
                    <a:srcRect/>
                    <a:stretch>
                      <a:fillRect/>
                    </a:stretch>
                  </pic:blipFill>
                  <pic:spPr bwMode="auto">
                    <a:xfrm>
                      <a:off x="0" y="0"/>
                      <a:ext cx="897890" cy="857250"/>
                    </a:xfrm>
                    <a:prstGeom prst="rect">
                      <a:avLst/>
                    </a:prstGeom>
                    <a:noFill/>
                    <a:ln w="9525">
                      <a:noFill/>
                      <a:miter lim="800000"/>
                      <a:headEnd/>
                      <a:tailEnd/>
                    </a:ln>
                  </pic:spPr>
                </pic:pic>
              </a:graphicData>
            </a:graphic>
          </wp:anchor>
        </w:drawing>
      </w:r>
      <w:r w:rsidRPr="001217B6">
        <w:rPr>
          <w:rFonts w:ascii="Arial" w:hAnsi="Arial" w:cs="Arial"/>
          <w:sz w:val="26"/>
          <w:szCs w:val="26"/>
          <w:lang w:val="nb-NO"/>
        </w:rPr>
        <w:t>KEMENTERIAN KEUANGAN REPUBLIK INDONESIA</w:t>
      </w:r>
    </w:p>
    <w:p w:rsidR="0075634B" w:rsidRPr="001217B6" w:rsidRDefault="0075634B" w:rsidP="0075634B">
      <w:pPr>
        <w:ind w:right="-57"/>
        <w:jc w:val="center"/>
        <w:rPr>
          <w:rFonts w:ascii="Arial" w:hAnsi="Arial" w:cs="Arial"/>
          <w:sz w:val="22"/>
          <w:szCs w:val="22"/>
          <w:lang w:val="nb-NO"/>
        </w:rPr>
      </w:pPr>
      <w:r w:rsidRPr="001217B6">
        <w:rPr>
          <w:rFonts w:ascii="Arial" w:hAnsi="Arial" w:cs="Arial"/>
          <w:sz w:val="22"/>
          <w:szCs w:val="22"/>
          <w:lang w:val="nb-NO"/>
        </w:rPr>
        <w:t>DIREKTORAT JENDERAL BEA DAN CUKAI</w:t>
      </w:r>
    </w:p>
    <w:p w:rsidR="0075634B" w:rsidRPr="001217B6" w:rsidRDefault="0075634B" w:rsidP="0075634B">
      <w:pPr>
        <w:ind w:right="-57"/>
        <w:jc w:val="center"/>
        <w:rPr>
          <w:rFonts w:ascii="Arial" w:hAnsi="Arial" w:cs="Arial"/>
          <w:sz w:val="22"/>
          <w:szCs w:val="22"/>
          <w:lang w:val="id-ID"/>
        </w:rPr>
      </w:pPr>
      <w:r w:rsidRPr="001217B6">
        <w:rPr>
          <w:rFonts w:ascii="Arial" w:hAnsi="Arial" w:cs="Arial"/>
          <w:sz w:val="22"/>
          <w:szCs w:val="22"/>
          <w:lang w:val="nb-NO"/>
        </w:rPr>
        <w:t>SEKRETARIAT DIREKTORAT JENDERAL</w:t>
      </w:r>
    </w:p>
    <w:p w:rsidR="0075634B" w:rsidRPr="001217B6" w:rsidRDefault="0075634B" w:rsidP="0075634B">
      <w:pPr>
        <w:ind w:right="-57"/>
        <w:jc w:val="center"/>
        <w:rPr>
          <w:rFonts w:ascii="Arial" w:hAnsi="Arial" w:cs="Arial"/>
          <w:sz w:val="12"/>
          <w:szCs w:val="22"/>
          <w:lang w:val="id-ID"/>
        </w:rPr>
      </w:pPr>
    </w:p>
    <w:p w:rsidR="0075634B" w:rsidRPr="001217B6" w:rsidRDefault="0075634B" w:rsidP="0075634B">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JALAN JENDERAL A.YANI, JAKARTA – 132</w:t>
      </w:r>
      <w:r w:rsidR="00DF7FDD">
        <w:rPr>
          <w:rFonts w:ascii="Arial" w:hAnsi="Arial" w:cs="Arial"/>
          <w:sz w:val="14"/>
          <w:szCs w:val="14"/>
          <w:lang w:val="fi-FI"/>
        </w:rPr>
        <w:t>30, KOTAK POS 108 JAKARTA – 13013</w:t>
      </w:r>
      <w:r w:rsidRPr="001217B6">
        <w:rPr>
          <w:rFonts w:ascii="Arial" w:hAnsi="Arial" w:cs="Arial"/>
          <w:sz w:val="14"/>
          <w:szCs w:val="14"/>
          <w:lang w:val="fi-FI"/>
        </w:rPr>
        <w:t>,</w:t>
      </w:r>
    </w:p>
    <w:p w:rsidR="0075634B" w:rsidRPr="001217B6" w:rsidRDefault="0075634B" w:rsidP="0075634B">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TELEPON:  4890308 FAKSIMILE   :  4890871</w:t>
      </w:r>
    </w:p>
    <w:p w:rsidR="0075634B" w:rsidRPr="001217B6" w:rsidRDefault="006B56BE" w:rsidP="0075634B">
      <w:pPr>
        <w:tabs>
          <w:tab w:val="left" w:pos="1560"/>
        </w:tabs>
        <w:ind w:right="-57"/>
        <w:jc w:val="center"/>
        <w:rPr>
          <w:rFonts w:ascii="Arial" w:hAnsi="Arial" w:cs="Arial"/>
          <w:sz w:val="14"/>
          <w:szCs w:val="14"/>
          <w:lang w:val="fi-FI"/>
        </w:rPr>
      </w:pPr>
      <w:r>
        <w:rPr>
          <w:rFonts w:ascii="Arial" w:hAnsi="Arial" w:cs="Arial"/>
          <w:noProof/>
          <w:sz w:val="18"/>
          <w:szCs w:val="20"/>
        </w:rPr>
        <w:pict>
          <v:line id="_x0000_s1034" style="position:absolute;left:0;text-align:left;z-index:251663360" from=".25pt,2.05pt" to="459.05pt,2.1pt" strokeweight="1.5pt"/>
        </w:pict>
      </w:r>
    </w:p>
    <w:p w:rsidR="0075634B" w:rsidRPr="001217B6" w:rsidRDefault="0075634B" w:rsidP="0075634B">
      <w:pPr>
        <w:tabs>
          <w:tab w:val="left" w:pos="1080"/>
        </w:tabs>
        <w:ind w:left="5220" w:right="-57"/>
        <w:jc w:val="both"/>
        <w:rPr>
          <w:rFonts w:ascii="Arial" w:hAnsi="Arial" w:cs="Arial"/>
          <w:b/>
          <w:bCs/>
          <w:sz w:val="6"/>
          <w:szCs w:val="22"/>
          <w:lang w:val="id-ID"/>
        </w:rPr>
      </w:pPr>
    </w:p>
    <w:p w:rsidR="0075634B" w:rsidRPr="001217B6" w:rsidRDefault="0075634B" w:rsidP="0075634B">
      <w:pPr>
        <w:pStyle w:val="BodyText"/>
        <w:tabs>
          <w:tab w:val="left" w:pos="1080"/>
          <w:tab w:val="left" w:pos="1260"/>
          <w:tab w:val="left" w:pos="7920"/>
        </w:tabs>
        <w:spacing w:line="240" w:lineRule="auto"/>
        <w:ind w:right="-57"/>
        <w:rPr>
          <w:rFonts w:ascii="Arial" w:hAnsi="Arial" w:cs="Arial"/>
          <w:sz w:val="4"/>
          <w:szCs w:val="22"/>
          <w:lang w:val="id-ID"/>
        </w:rPr>
      </w:pPr>
    </w:p>
    <w:p w:rsidR="0075634B" w:rsidRPr="001217B6" w:rsidRDefault="0075634B" w:rsidP="0075634B">
      <w:pPr>
        <w:pStyle w:val="BodyText"/>
        <w:tabs>
          <w:tab w:val="left" w:pos="5670"/>
        </w:tabs>
        <w:spacing w:line="240" w:lineRule="auto"/>
        <w:jc w:val="center"/>
        <w:rPr>
          <w:rFonts w:ascii="Arial" w:hAnsi="Arial" w:cs="Arial"/>
          <w:bCs/>
          <w:sz w:val="22"/>
          <w:szCs w:val="22"/>
          <w:lang w:val="id-ID"/>
        </w:rPr>
      </w:pPr>
      <w:r w:rsidRPr="001217B6">
        <w:rPr>
          <w:rFonts w:ascii="Arial" w:hAnsi="Arial" w:cs="Arial"/>
          <w:bCs/>
          <w:sz w:val="22"/>
          <w:szCs w:val="22"/>
          <w:lang w:val="id-ID"/>
        </w:rPr>
        <w:t>NOTA DINAS</w:t>
      </w:r>
    </w:p>
    <w:p w:rsidR="0075634B" w:rsidRDefault="004A4458" w:rsidP="0075634B">
      <w:pPr>
        <w:pStyle w:val="BodyText"/>
        <w:tabs>
          <w:tab w:val="left" w:pos="5670"/>
        </w:tabs>
        <w:spacing w:line="240" w:lineRule="auto"/>
        <w:jc w:val="center"/>
        <w:rPr>
          <w:rFonts w:ascii="Arial" w:hAnsi="Arial" w:cs="Arial"/>
          <w:bCs/>
          <w:sz w:val="22"/>
          <w:szCs w:val="22"/>
          <w:lang w:val="id-ID"/>
        </w:rPr>
      </w:pPr>
      <w:r>
        <w:rPr>
          <w:rFonts w:ascii="Arial" w:hAnsi="Arial" w:cs="Arial"/>
          <w:bCs/>
          <w:sz w:val="22"/>
          <w:szCs w:val="22"/>
          <w:lang w:val="id-ID"/>
        </w:rPr>
        <w:t>Nomor : ND-  59</w:t>
      </w:r>
      <w:r w:rsidR="006A5A6E">
        <w:rPr>
          <w:rFonts w:ascii="Arial" w:hAnsi="Arial" w:cs="Arial"/>
          <w:bCs/>
          <w:sz w:val="22"/>
          <w:szCs w:val="22"/>
          <w:lang w:val="id-ID"/>
        </w:rPr>
        <w:t>/BC.14/2015</w:t>
      </w:r>
    </w:p>
    <w:p w:rsidR="001A6226" w:rsidRPr="001217B6" w:rsidRDefault="001A6226" w:rsidP="0075634B">
      <w:pPr>
        <w:pStyle w:val="BodyText"/>
        <w:tabs>
          <w:tab w:val="left" w:pos="5670"/>
        </w:tabs>
        <w:spacing w:line="240" w:lineRule="auto"/>
        <w:jc w:val="center"/>
        <w:rPr>
          <w:rFonts w:ascii="Arial" w:hAnsi="Arial" w:cs="Arial"/>
          <w:sz w:val="22"/>
          <w:szCs w:val="22"/>
          <w:lang w:val="id-ID"/>
        </w:rPr>
      </w:pPr>
    </w:p>
    <w:p w:rsidR="0075634B" w:rsidRPr="001217B6" w:rsidRDefault="008A25F0" w:rsidP="0075634B">
      <w:pPr>
        <w:pStyle w:val="BodyText"/>
        <w:tabs>
          <w:tab w:val="left" w:pos="1080"/>
          <w:tab w:val="left" w:pos="1260"/>
          <w:tab w:val="left" w:pos="7920"/>
        </w:tabs>
        <w:spacing w:line="240" w:lineRule="auto"/>
        <w:rPr>
          <w:rFonts w:ascii="Arial" w:hAnsi="Arial" w:cs="Arial"/>
          <w:sz w:val="22"/>
          <w:szCs w:val="22"/>
          <w:lang w:val="id-ID"/>
        </w:rPr>
      </w:pPr>
      <w:proofErr w:type="spellStart"/>
      <w:r>
        <w:rPr>
          <w:rFonts w:ascii="Arial" w:hAnsi="Arial" w:cs="Arial"/>
          <w:sz w:val="22"/>
          <w:szCs w:val="22"/>
        </w:rPr>
        <w:t>Yth</w:t>
      </w:r>
      <w:proofErr w:type="spellEnd"/>
      <w:r>
        <w:rPr>
          <w:rFonts w:ascii="Arial" w:hAnsi="Arial" w:cs="Arial"/>
          <w:sz w:val="22"/>
          <w:szCs w:val="22"/>
        </w:rPr>
        <w:t>.</w:t>
      </w:r>
      <w:r w:rsidR="0075634B" w:rsidRPr="001217B6">
        <w:rPr>
          <w:rFonts w:ascii="Arial" w:hAnsi="Arial" w:cs="Arial"/>
          <w:sz w:val="22"/>
          <w:szCs w:val="22"/>
          <w:lang w:val="id-ID"/>
        </w:rPr>
        <w:tab/>
      </w:r>
      <w:r w:rsidR="0075634B" w:rsidRPr="001217B6">
        <w:rPr>
          <w:rFonts w:ascii="Arial" w:hAnsi="Arial" w:cs="Arial"/>
          <w:sz w:val="22"/>
          <w:szCs w:val="22"/>
          <w:lang w:val="id-ID"/>
        </w:rPr>
        <w:tab/>
        <w:t xml:space="preserve">: </w:t>
      </w:r>
      <w:r w:rsidR="0075634B" w:rsidRPr="001217B6">
        <w:rPr>
          <w:rFonts w:ascii="Arial" w:hAnsi="Arial" w:cs="Arial"/>
          <w:sz w:val="22"/>
          <w:szCs w:val="22"/>
          <w:lang w:val="id-ID"/>
        </w:rPr>
        <w:tab/>
        <w:t xml:space="preserve">Sekretaris Direktorat Jenderal                                          </w:t>
      </w:r>
      <w:r w:rsidR="0075634B" w:rsidRPr="001217B6">
        <w:rPr>
          <w:rFonts w:ascii="Arial" w:hAnsi="Arial" w:cs="Arial"/>
          <w:sz w:val="22"/>
          <w:szCs w:val="22"/>
          <w:lang w:val="id-ID"/>
        </w:rPr>
        <w:tab/>
      </w:r>
    </w:p>
    <w:p w:rsidR="0075634B" w:rsidRPr="001217B6" w:rsidRDefault="0075634B" w:rsidP="0075634B">
      <w:pPr>
        <w:pStyle w:val="BodyText"/>
        <w:tabs>
          <w:tab w:val="left" w:pos="1080"/>
          <w:tab w:val="left" w:pos="1260"/>
          <w:tab w:val="left" w:pos="5670"/>
        </w:tabs>
        <w:spacing w:line="240" w:lineRule="auto"/>
        <w:rPr>
          <w:rFonts w:ascii="Arial" w:hAnsi="Arial" w:cs="Arial"/>
          <w:sz w:val="22"/>
          <w:szCs w:val="22"/>
          <w:lang w:val="id-ID"/>
        </w:rPr>
      </w:pPr>
      <w:r w:rsidRPr="001217B6">
        <w:rPr>
          <w:rFonts w:ascii="Arial" w:hAnsi="Arial" w:cs="Arial"/>
          <w:sz w:val="22"/>
          <w:szCs w:val="22"/>
          <w:lang w:val="id-ID"/>
        </w:rPr>
        <w:t>Dari</w:t>
      </w:r>
      <w:r w:rsidRPr="001217B6">
        <w:rPr>
          <w:rFonts w:ascii="Arial" w:hAnsi="Arial" w:cs="Arial"/>
          <w:sz w:val="22"/>
          <w:szCs w:val="22"/>
          <w:lang w:val="id-ID"/>
        </w:rPr>
        <w:tab/>
      </w:r>
      <w:r w:rsidRPr="001217B6">
        <w:rPr>
          <w:rFonts w:ascii="Arial" w:hAnsi="Arial" w:cs="Arial"/>
          <w:sz w:val="22"/>
          <w:szCs w:val="22"/>
          <w:lang w:val="id-ID"/>
        </w:rPr>
        <w:tab/>
        <w:t>:</w:t>
      </w:r>
      <w:r w:rsidRPr="001217B6">
        <w:rPr>
          <w:rFonts w:ascii="Arial" w:hAnsi="Arial" w:cs="Arial"/>
          <w:sz w:val="22"/>
          <w:szCs w:val="22"/>
          <w:lang w:val="id-ID"/>
        </w:rPr>
        <w:tab/>
        <w:t xml:space="preserve">Kepala Bagian Perlengkapan </w:t>
      </w:r>
    </w:p>
    <w:p w:rsidR="0075634B" w:rsidRPr="001217B6" w:rsidRDefault="0075634B" w:rsidP="0075634B">
      <w:pPr>
        <w:pStyle w:val="BodyText"/>
        <w:tabs>
          <w:tab w:val="left" w:pos="1080"/>
          <w:tab w:val="left" w:pos="1260"/>
          <w:tab w:val="left" w:pos="5670"/>
        </w:tabs>
        <w:spacing w:line="240" w:lineRule="auto"/>
        <w:rPr>
          <w:rFonts w:ascii="Arial" w:hAnsi="Arial" w:cs="Arial"/>
          <w:sz w:val="22"/>
          <w:szCs w:val="22"/>
          <w:lang w:val="id-ID"/>
        </w:rPr>
      </w:pPr>
      <w:r w:rsidRPr="001217B6">
        <w:rPr>
          <w:rFonts w:ascii="Arial" w:hAnsi="Arial" w:cs="Arial"/>
          <w:sz w:val="22"/>
          <w:szCs w:val="22"/>
          <w:lang w:val="id-ID"/>
        </w:rPr>
        <w:t xml:space="preserve">Lampiran </w:t>
      </w:r>
      <w:r w:rsidRPr="001217B6">
        <w:rPr>
          <w:rFonts w:ascii="Arial" w:hAnsi="Arial" w:cs="Arial"/>
          <w:sz w:val="22"/>
          <w:szCs w:val="22"/>
          <w:lang w:val="id-ID"/>
        </w:rPr>
        <w:tab/>
      </w:r>
      <w:r w:rsidRPr="001217B6">
        <w:rPr>
          <w:rFonts w:ascii="Arial" w:hAnsi="Arial" w:cs="Arial"/>
          <w:sz w:val="22"/>
          <w:szCs w:val="22"/>
          <w:lang w:val="id-ID"/>
        </w:rPr>
        <w:tab/>
        <w:t>:</w:t>
      </w:r>
      <w:r w:rsidRPr="001217B6">
        <w:rPr>
          <w:rFonts w:ascii="Arial" w:hAnsi="Arial" w:cs="Arial"/>
          <w:sz w:val="22"/>
          <w:szCs w:val="22"/>
          <w:lang w:val="id-ID"/>
        </w:rPr>
        <w:tab/>
        <w:t>Satu berkas</w:t>
      </w:r>
    </w:p>
    <w:p w:rsidR="0075634B" w:rsidRPr="001217B6" w:rsidRDefault="0075634B" w:rsidP="00F74D9B">
      <w:pPr>
        <w:pStyle w:val="BodyText"/>
        <w:tabs>
          <w:tab w:val="left" w:pos="1080"/>
          <w:tab w:val="left" w:pos="1260"/>
          <w:tab w:val="left" w:pos="5670"/>
        </w:tabs>
        <w:spacing w:line="240" w:lineRule="auto"/>
        <w:jc w:val="left"/>
        <w:rPr>
          <w:rFonts w:ascii="Arial" w:hAnsi="Arial" w:cs="Arial"/>
          <w:sz w:val="22"/>
          <w:szCs w:val="22"/>
        </w:rPr>
      </w:pPr>
      <w:r w:rsidRPr="001217B6">
        <w:rPr>
          <w:rFonts w:ascii="Arial" w:hAnsi="Arial" w:cs="Arial"/>
          <w:sz w:val="22"/>
          <w:szCs w:val="22"/>
          <w:lang w:val="id-ID"/>
        </w:rPr>
        <w:t xml:space="preserve">Hal            </w:t>
      </w:r>
      <w:r w:rsidRPr="001217B6">
        <w:rPr>
          <w:rFonts w:ascii="Arial" w:hAnsi="Arial" w:cs="Arial"/>
          <w:sz w:val="22"/>
          <w:szCs w:val="22"/>
          <w:lang w:val="id-ID"/>
        </w:rPr>
        <w:tab/>
        <w:t>:</w:t>
      </w:r>
      <w:r w:rsidR="004A4458">
        <w:rPr>
          <w:rFonts w:ascii="Arial" w:hAnsi="Arial" w:cs="Arial"/>
          <w:sz w:val="22"/>
          <w:szCs w:val="22"/>
        </w:rPr>
        <w:t xml:space="preserve">  </w:t>
      </w:r>
      <w:proofErr w:type="spellStart"/>
      <w:r w:rsidR="008A25F0">
        <w:rPr>
          <w:rFonts w:ascii="Arial" w:hAnsi="Arial" w:cs="Arial"/>
          <w:sz w:val="22"/>
          <w:szCs w:val="22"/>
        </w:rPr>
        <w:t>Serah</w:t>
      </w:r>
      <w:proofErr w:type="spellEnd"/>
      <w:r w:rsidR="008A25F0">
        <w:rPr>
          <w:rFonts w:ascii="Arial" w:hAnsi="Arial" w:cs="Arial"/>
          <w:sz w:val="22"/>
          <w:szCs w:val="22"/>
        </w:rPr>
        <w:t xml:space="preserve"> </w:t>
      </w:r>
      <w:proofErr w:type="spellStart"/>
      <w:r w:rsidR="008A25F0">
        <w:rPr>
          <w:rFonts w:ascii="Arial" w:hAnsi="Arial" w:cs="Arial"/>
          <w:sz w:val="22"/>
          <w:szCs w:val="22"/>
        </w:rPr>
        <w:t>Terima</w:t>
      </w:r>
      <w:proofErr w:type="spellEnd"/>
      <w:r w:rsidR="00CC6481">
        <w:rPr>
          <w:rFonts w:ascii="Arial" w:hAnsi="Arial" w:cs="Arial"/>
          <w:sz w:val="22"/>
          <w:szCs w:val="22"/>
          <w:lang w:val="id-ID"/>
        </w:rPr>
        <w:t xml:space="preserve"> Aset Mas</w:t>
      </w:r>
      <w:proofErr w:type="spellStart"/>
      <w:r w:rsidR="00F74D9B">
        <w:rPr>
          <w:rFonts w:ascii="Arial" w:hAnsi="Arial" w:cs="Arial"/>
          <w:sz w:val="22"/>
          <w:szCs w:val="22"/>
        </w:rPr>
        <w:t>jid</w:t>
      </w:r>
      <w:proofErr w:type="spellEnd"/>
      <w:r w:rsidR="00F74D9B">
        <w:rPr>
          <w:rFonts w:ascii="Arial" w:hAnsi="Arial" w:cs="Arial"/>
          <w:sz w:val="22"/>
          <w:szCs w:val="22"/>
        </w:rPr>
        <w:t xml:space="preserve"> </w:t>
      </w:r>
      <w:r w:rsidR="00CC6481">
        <w:rPr>
          <w:rFonts w:ascii="Arial" w:hAnsi="Arial" w:cs="Arial"/>
          <w:sz w:val="22"/>
          <w:szCs w:val="22"/>
          <w:lang w:val="id-ID"/>
        </w:rPr>
        <w:t>Menjadi Barang Milik Negara (BMN)</w:t>
      </w:r>
    </w:p>
    <w:p w:rsidR="0075634B" w:rsidRPr="00F74D9B" w:rsidRDefault="004A4458" w:rsidP="00F74D9B">
      <w:pPr>
        <w:pStyle w:val="BodyText"/>
        <w:pBdr>
          <w:bottom w:val="single" w:sz="6" w:space="1" w:color="auto"/>
        </w:pBdr>
        <w:tabs>
          <w:tab w:val="clear" w:pos="993"/>
          <w:tab w:val="left" w:pos="1080"/>
          <w:tab w:val="left" w:pos="1260"/>
          <w:tab w:val="left" w:pos="5670"/>
        </w:tabs>
        <w:spacing w:line="240" w:lineRule="auto"/>
        <w:rPr>
          <w:rFonts w:ascii="Arial" w:hAnsi="Arial" w:cs="Arial"/>
          <w:sz w:val="22"/>
          <w:szCs w:val="22"/>
        </w:rPr>
      </w:pPr>
      <w:proofErr w:type="spellStart"/>
      <w:r>
        <w:rPr>
          <w:rFonts w:ascii="Arial" w:hAnsi="Arial" w:cs="Arial"/>
          <w:sz w:val="22"/>
          <w:szCs w:val="22"/>
        </w:rPr>
        <w:t>Tanggal</w:t>
      </w:r>
      <w:proofErr w:type="spellEnd"/>
      <w:r>
        <w:rPr>
          <w:rFonts w:ascii="Arial" w:hAnsi="Arial" w:cs="Arial"/>
          <w:sz w:val="22"/>
          <w:szCs w:val="22"/>
        </w:rPr>
        <w:tab/>
        <w:t>:  5</w:t>
      </w:r>
      <w:r>
        <w:rPr>
          <w:rFonts w:ascii="Arial" w:hAnsi="Arial" w:cs="Arial"/>
          <w:sz w:val="22"/>
          <w:szCs w:val="22"/>
          <w:lang w:val="id-ID"/>
        </w:rPr>
        <w:t xml:space="preserve"> </w:t>
      </w:r>
      <w:proofErr w:type="spellStart"/>
      <w:r w:rsidR="00F74D9B">
        <w:rPr>
          <w:rFonts w:ascii="Arial" w:hAnsi="Arial" w:cs="Arial"/>
          <w:sz w:val="22"/>
          <w:szCs w:val="22"/>
        </w:rPr>
        <w:t>Februari</w:t>
      </w:r>
      <w:proofErr w:type="spellEnd"/>
      <w:r w:rsidR="006A5A6E">
        <w:rPr>
          <w:rFonts w:ascii="Arial" w:hAnsi="Arial" w:cs="Arial"/>
          <w:sz w:val="22"/>
          <w:szCs w:val="22"/>
        </w:rPr>
        <w:t xml:space="preserve"> 2015</w:t>
      </w:r>
    </w:p>
    <w:p w:rsidR="00F74D9B" w:rsidRDefault="00F74D9B" w:rsidP="007A4E39">
      <w:pPr>
        <w:tabs>
          <w:tab w:val="left" w:pos="900"/>
        </w:tabs>
        <w:spacing w:line="276" w:lineRule="auto"/>
        <w:ind w:firstLine="902"/>
        <w:jc w:val="both"/>
        <w:rPr>
          <w:rFonts w:ascii="Arial" w:hAnsi="Arial" w:cs="Arial"/>
          <w:sz w:val="22"/>
          <w:szCs w:val="22"/>
        </w:rPr>
      </w:pPr>
    </w:p>
    <w:p w:rsidR="0075634B" w:rsidRDefault="00CD7D67" w:rsidP="007A4E39">
      <w:pPr>
        <w:tabs>
          <w:tab w:val="left" w:pos="900"/>
        </w:tabs>
        <w:spacing w:line="276" w:lineRule="auto"/>
        <w:ind w:firstLine="902"/>
        <w:jc w:val="both"/>
        <w:rPr>
          <w:rFonts w:ascii="Arial" w:hAnsi="Arial" w:cs="Arial"/>
          <w:sz w:val="22"/>
          <w:szCs w:val="22"/>
        </w:rPr>
      </w:pPr>
      <w:r>
        <w:rPr>
          <w:rFonts w:ascii="Arial" w:hAnsi="Arial" w:cs="Arial"/>
          <w:sz w:val="22"/>
          <w:szCs w:val="22"/>
          <w:lang w:val="id-ID"/>
        </w:rPr>
        <w:t>Sehubungan dengan</w:t>
      </w:r>
      <w:r w:rsidR="00E76C29">
        <w:rPr>
          <w:rFonts w:ascii="Arial" w:hAnsi="Arial" w:cs="Arial"/>
          <w:sz w:val="22"/>
          <w:szCs w:val="22"/>
          <w:lang w:val="id-ID"/>
        </w:rPr>
        <w:t xml:space="preserve"> s</w:t>
      </w:r>
      <w:r w:rsidR="0075634B" w:rsidRPr="001217B6">
        <w:rPr>
          <w:rFonts w:ascii="Arial" w:hAnsi="Arial" w:cs="Arial"/>
          <w:sz w:val="22"/>
          <w:szCs w:val="22"/>
          <w:lang w:val="id-ID"/>
        </w:rPr>
        <w:t xml:space="preserve">urat </w:t>
      </w:r>
      <w:r>
        <w:rPr>
          <w:rFonts w:ascii="Arial" w:hAnsi="Arial" w:cs="Arial"/>
          <w:sz w:val="22"/>
          <w:szCs w:val="22"/>
          <w:lang w:val="id-ID"/>
        </w:rPr>
        <w:t>Ketua Dewan Kemakmuran Ma</w:t>
      </w:r>
      <w:r w:rsidR="003975EE">
        <w:rPr>
          <w:rFonts w:ascii="Arial" w:hAnsi="Arial" w:cs="Arial"/>
          <w:sz w:val="22"/>
          <w:szCs w:val="22"/>
          <w:lang w:val="id-ID"/>
        </w:rPr>
        <w:t>s</w:t>
      </w:r>
      <w:r>
        <w:rPr>
          <w:rFonts w:ascii="Arial" w:hAnsi="Arial" w:cs="Arial"/>
          <w:sz w:val="22"/>
          <w:szCs w:val="22"/>
          <w:lang w:val="id-ID"/>
        </w:rPr>
        <w:t>jid Baitut Taqwa Kantor Pusat DJBC nomor S-26/MBT/2014 tanggal 16 Desember 2014 hal Penyerahan Aset Masjid Se</w:t>
      </w:r>
      <w:r w:rsidR="008A25F0">
        <w:rPr>
          <w:rFonts w:ascii="Arial" w:hAnsi="Arial" w:cs="Arial"/>
          <w:sz w:val="22"/>
          <w:szCs w:val="22"/>
          <w:lang w:val="id-ID"/>
        </w:rPr>
        <w:t>bagai Barang Milik Negara (BMN)</w:t>
      </w:r>
      <w:r w:rsidR="0075634B" w:rsidRPr="001217B6">
        <w:rPr>
          <w:rFonts w:ascii="Arial" w:hAnsi="Arial" w:cs="Arial"/>
          <w:sz w:val="22"/>
          <w:szCs w:val="22"/>
          <w:lang w:val="id-ID"/>
        </w:rPr>
        <w:t xml:space="preserve">, dengan hormat kami </w:t>
      </w:r>
      <w:proofErr w:type="spellStart"/>
      <w:r w:rsidR="0075634B" w:rsidRPr="001217B6">
        <w:rPr>
          <w:rFonts w:ascii="Arial" w:hAnsi="Arial" w:cs="Arial"/>
          <w:sz w:val="22"/>
          <w:szCs w:val="22"/>
        </w:rPr>
        <w:t>sampaikan</w:t>
      </w:r>
      <w:proofErr w:type="spellEnd"/>
      <w:r w:rsidR="008A25F0">
        <w:rPr>
          <w:rFonts w:ascii="Arial" w:hAnsi="Arial" w:cs="Arial"/>
          <w:sz w:val="22"/>
          <w:szCs w:val="22"/>
        </w:rPr>
        <w:t xml:space="preserve"> </w:t>
      </w:r>
      <w:proofErr w:type="spellStart"/>
      <w:r w:rsidR="0075634B" w:rsidRPr="001217B6">
        <w:rPr>
          <w:rFonts w:ascii="Arial" w:hAnsi="Arial" w:cs="Arial"/>
          <w:sz w:val="22"/>
          <w:szCs w:val="22"/>
        </w:rPr>
        <w:t>sebagai</w:t>
      </w:r>
      <w:proofErr w:type="spellEnd"/>
      <w:r w:rsidR="008A25F0">
        <w:rPr>
          <w:rFonts w:ascii="Arial" w:hAnsi="Arial" w:cs="Arial"/>
          <w:sz w:val="22"/>
          <w:szCs w:val="22"/>
        </w:rPr>
        <w:t xml:space="preserve"> </w:t>
      </w:r>
      <w:proofErr w:type="spellStart"/>
      <w:r w:rsidR="0075634B" w:rsidRPr="001217B6">
        <w:rPr>
          <w:rFonts w:ascii="Arial" w:hAnsi="Arial" w:cs="Arial"/>
          <w:sz w:val="22"/>
          <w:szCs w:val="22"/>
        </w:rPr>
        <w:t>berikut</w:t>
      </w:r>
      <w:proofErr w:type="spellEnd"/>
      <w:r w:rsidR="0075634B" w:rsidRPr="001217B6">
        <w:rPr>
          <w:rFonts w:ascii="Arial" w:hAnsi="Arial" w:cs="Arial"/>
          <w:sz w:val="22"/>
          <w:szCs w:val="22"/>
        </w:rPr>
        <w:t xml:space="preserve"> :</w:t>
      </w:r>
    </w:p>
    <w:p w:rsidR="00852260" w:rsidRPr="00852260" w:rsidRDefault="00852260" w:rsidP="007A4E39">
      <w:pPr>
        <w:tabs>
          <w:tab w:val="left" w:pos="900"/>
        </w:tabs>
        <w:spacing w:line="276" w:lineRule="auto"/>
        <w:ind w:firstLine="902"/>
        <w:jc w:val="both"/>
        <w:rPr>
          <w:rFonts w:ascii="Arial" w:hAnsi="Arial" w:cs="Arial"/>
          <w:sz w:val="8"/>
          <w:szCs w:val="22"/>
        </w:rPr>
      </w:pPr>
    </w:p>
    <w:p w:rsidR="00CD7D67" w:rsidRPr="00CD7D67" w:rsidRDefault="0075634B" w:rsidP="007A4E39">
      <w:pPr>
        <w:pStyle w:val="ListParagraph"/>
        <w:numPr>
          <w:ilvl w:val="0"/>
          <w:numId w:val="3"/>
        </w:numPr>
        <w:tabs>
          <w:tab w:val="left" w:pos="900"/>
        </w:tabs>
        <w:spacing w:line="276" w:lineRule="auto"/>
        <w:ind w:left="270" w:hanging="270"/>
        <w:jc w:val="both"/>
        <w:rPr>
          <w:rFonts w:ascii="Arial" w:hAnsi="Arial" w:cs="Arial"/>
          <w:sz w:val="22"/>
          <w:szCs w:val="22"/>
        </w:rPr>
      </w:pPr>
      <w:proofErr w:type="spellStart"/>
      <w:r w:rsidRPr="001217B6">
        <w:rPr>
          <w:rFonts w:ascii="Arial" w:hAnsi="Arial" w:cs="Arial"/>
          <w:sz w:val="22"/>
          <w:szCs w:val="22"/>
        </w:rPr>
        <w:t>Bahwa</w:t>
      </w:r>
      <w:proofErr w:type="spellEnd"/>
      <w:r w:rsidR="008A25F0">
        <w:rPr>
          <w:rFonts w:ascii="Arial" w:hAnsi="Arial" w:cs="Arial"/>
          <w:sz w:val="22"/>
          <w:szCs w:val="22"/>
        </w:rPr>
        <w:t xml:space="preserve"> </w:t>
      </w:r>
      <w:r w:rsidR="00CD7D67">
        <w:rPr>
          <w:rFonts w:ascii="Arial" w:hAnsi="Arial" w:cs="Arial"/>
          <w:sz w:val="22"/>
          <w:szCs w:val="22"/>
          <w:lang w:val="id-ID"/>
        </w:rPr>
        <w:t>salah satu hasil keputusan Rapat Kerja Pengurus DKM adalah penyerahan sebagian aset dari Masjid Baitut Taqwa Kantor Pusat DJBC kepada Sekretariat DJBC untuk dijadikan Barang Milik Negara (BMN)</w:t>
      </w:r>
      <w:r w:rsidR="008A25F0">
        <w:rPr>
          <w:rFonts w:ascii="Arial" w:hAnsi="Arial" w:cs="Arial"/>
          <w:sz w:val="22"/>
          <w:szCs w:val="22"/>
        </w:rPr>
        <w:t>;</w:t>
      </w:r>
    </w:p>
    <w:p w:rsidR="0075634B" w:rsidRPr="001217B6" w:rsidRDefault="00CD7D67" w:rsidP="007A4E39">
      <w:pPr>
        <w:pStyle w:val="ListParagraph"/>
        <w:numPr>
          <w:ilvl w:val="0"/>
          <w:numId w:val="3"/>
        </w:numPr>
        <w:tabs>
          <w:tab w:val="left" w:pos="900"/>
        </w:tabs>
        <w:spacing w:line="276" w:lineRule="auto"/>
        <w:ind w:left="270" w:hanging="270"/>
        <w:jc w:val="both"/>
        <w:rPr>
          <w:rFonts w:ascii="Arial" w:hAnsi="Arial" w:cs="Arial"/>
          <w:sz w:val="22"/>
          <w:szCs w:val="22"/>
        </w:rPr>
      </w:pPr>
      <w:r>
        <w:rPr>
          <w:rFonts w:ascii="Arial" w:hAnsi="Arial" w:cs="Arial"/>
          <w:sz w:val="22"/>
          <w:szCs w:val="22"/>
          <w:lang w:val="id-ID"/>
        </w:rPr>
        <w:t>Aset Masjid Baitut Taqwa yang diserahkan adal</w:t>
      </w:r>
      <w:r w:rsidR="007F4C27">
        <w:rPr>
          <w:rFonts w:ascii="Arial" w:hAnsi="Arial" w:cs="Arial"/>
          <w:sz w:val="22"/>
          <w:szCs w:val="22"/>
          <w:lang w:val="id-ID"/>
        </w:rPr>
        <w:t>a</w:t>
      </w:r>
      <w:r>
        <w:rPr>
          <w:rFonts w:ascii="Arial" w:hAnsi="Arial" w:cs="Arial"/>
          <w:sz w:val="22"/>
          <w:szCs w:val="22"/>
          <w:lang w:val="id-ID"/>
        </w:rPr>
        <w:t>h kompleks bangunan Masjid berserta sarana prasarananya dengan nilai sebesar Rp. 2.127.228.737,05 (Dua Milyar Seratus Dua Puluh Tujuh Juta Dua Ratus Dua Puluh Delapan Ribu Tujuh Ratus Tiga Puluh Tujuh Koma Nol Lima Rupiah)</w:t>
      </w:r>
      <w:r w:rsidR="008A25F0">
        <w:rPr>
          <w:rFonts w:ascii="Arial" w:hAnsi="Arial" w:cs="Arial"/>
          <w:sz w:val="22"/>
          <w:szCs w:val="22"/>
        </w:rPr>
        <w:t>;</w:t>
      </w:r>
      <w:r>
        <w:rPr>
          <w:rFonts w:ascii="Arial" w:hAnsi="Arial" w:cs="Arial"/>
          <w:sz w:val="22"/>
          <w:szCs w:val="22"/>
          <w:lang w:val="id-ID"/>
        </w:rPr>
        <w:t xml:space="preserve">  </w:t>
      </w:r>
    </w:p>
    <w:p w:rsidR="0075634B" w:rsidRPr="001217B6" w:rsidRDefault="007623DC" w:rsidP="007A4E39">
      <w:pPr>
        <w:pStyle w:val="ListParagraph"/>
        <w:numPr>
          <w:ilvl w:val="0"/>
          <w:numId w:val="3"/>
        </w:numPr>
        <w:tabs>
          <w:tab w:val="left" w:pos="900"/>
        </w:tabs>
        <w:spacing w:line="276" w:lineRule="auto"/>
        <w:ind w:left="270" w:hanging="270"/>
        <w:jc w:val="both"/>
        <w:rPr>
          <w:rFonts w:ascii="Arial" w:hAnsi="Arial" w:cs="Arial"/>
          <w:sz w:val="22"/>
          <w:szCs w:val="22"/>
          <w:lang w:val="sv-SE"/>
        </w:rPr>
      </w:pPr>
      <w:r>
        <w:rPr>
          <w:rFonts w:ascii="Arial" w:hAnsi="Arial" w:cs="Arial"/>
          <w:sz w:val="22"/>
          <w:szCs w:val="22"/>
          <w:lang w:val="id-ID"/>
        </w:rPr>
        <w:t>Sesuai dengan Surat Edaran Sekretaris Jenderal Kementerian Keuangan nomor SE-4/SJ/2014 tanggal 14 Februari 2014 tentang Pengamanan dan Pemanfaatan Tempat Peribadatan yang Berlokasi di Komplek Perkantoran/Perumahan Kementerian Keuangan, bahwa setiap unit eselon I/Satuan Kerja di lingkup Kementerian Keuang</w:t>
      </w:r>
      <w:r w:rsidR="001A6226">
        <w:rPr>
          <w:rFonts w:ascii="Arial" w:hAnsi="Arial" w:cs="Arial"/>
          <w:sz w:val="22"/>
          <w:szCs w:val="22"/>
          <w:lang w:val="id-ID"/>
        </w:rPr>
        <w:t>an</w:t>
      </w:r>
      <w:r>
        <w:rPr>
          <w:rFonts w:ascii="Arial" w:hAnsi="Arial" w:cs="Arial"/>
          <w:sz w:val="22"/>
          <w:szCs w:val="22"/>
          <w:lang w:val="id-ID"/>
        </w:rPr>
        <w:t xml:space="preserve"> diminta melakukan inventarisasi dan pengamanan fisik terhadap tanah dan bangunan tempat peribadatan termasuk mensertifikatkan tanah dan </w:t>
      </w:r>
      <w:r w:rsidRPr="00DF7FDD">
        <w:rPr>
          <w:rFonts w:ascii="Arial" w:hAnsi="Arial" w:cs="Arial"/>
          <w:sz w:val="22"/>
          <w:szCs w:val="22"/>
          <w:lang w:val="id-ID"/>
        </w:rPr>
        <w:t>memasukkan dalam SIMAK BMN</w:t>
      </w:r>
      <w:r w:rsidR="008A25F0">
        <w:rPr>
          <w:rFonts w:ascii="Arial" w:hAnsi="Arial" w:cs="Arial"/>
          <w:sz w:val="22"/>
          <w:szCs w:val="22"/>
        </w:rPr>
        <w:t>;</w:t>
      </w:r>
      <w:r>
        <w:rPr>
          <w:rFonts w:ascii="Arial" w:hAnsi="Arial" w:cs="Arial"/>
          <w:sz w:val="22"/>
          <w:szCs w:val="22"/>
          <w:lang w:val="id-ID"/>
        </w:rPr>
        <w:t xml:space="preserve"> </w:t>
      </w:r>
    </w:p>
    <w:p w:rsidR="00AC3BFB" w:rsidRPr="00AC3BFB" w:rsidRDefault="003C4B19" w:rsidP="007A4E39">
      <w:pPr>
        <w:pStyle w:val="ListParagraph"/>
        <w:numPr>
          <w:ilvl w:val="0"/>
          <w:numId w:val="3"/>
        </w:numPr>
        <w:tabs>
          <w:tab w:val="left" w:pos="900"/>
        </w:tabs>
        <w:spacing w:line="276" w:lineRule="auto"/>
        <w:ind w:left="270" w:hanging="270"/>
        <w:jc w:val="both"/>
        <w:rPr>
          <w:rFonts w:ascii="Arial" w:hAnsi="Arial" w:cs="Arial"/>
          <w:sz w:val="22"/>
          <w:szCs w:val="22"/>
          <w:lang w:val="sv-SE"/>
        </w:rPr>
      </w:pPr>
      <w:r>
        <w:rPr>
          <w:rFonts w:ascii="Arial" w:hAnsi="Arial" w:cs="Arial"/>
          <w:sz w:val="22"/>
          <w:szCs w:val="22"/>
          <w:lang w:val="sv-SE"/>
        </w:rPr>
        <w:t xml:space="preserve">Bahwa </w:t>
      </w:r>
      <w:r w:rsidR="00F74D9B">
        <w:rPr>
          <w:rFonts w:ascii="Arial" w:hAnsi="Arial" w:cs="Arial"/>
          <w:sz w:val="22"/>
          <w:szCs w:val="22"/>
          <w:lang w:val="sv-SE"/>
        </w:rPr>
        <w:t>bangunan m</w:t>
      </w:r>
      <w:r>
        <w:rPr>
          <w:rFonts w:ascii="Arial" w:hAnsi="Arial" w:cs="Arial"/>
          <w:sz w:val="22"/>
          <w:szCs w:val="22"/>
          <w:lang w:val="sv-SE"/>
        </w:rPr>
        <w:t xml:space="preserve">asjid dan sarana pendukungnya </w:t>
      </w:r>
      <w:r w:rsidR="00F74D9B">
        <w:rPr>
          <w:rFonts w:ascii="Arial" w:hAnsi="Arial" w:cs="Arial"/>
          <w:sz w:val="22"/>
          <w:szCs w:val="22"/>
          <w:lang w:val="sv-SE"/>
        </w:rPr>
        <w:t>dibangun di lingkungan tanah Kantor Pusat DJBC sertifikat no 320 a.n Pemerintah Republik Indonesia c.q Kementerian Keuangan serta belum tercatat dalam SIMAK-BMN satuan kerja Kantor Pusat DJBC;</w:t>
      </w:r>
      <w:r>
        <w:rPr>
          <w:rFonts w:ascii="Arial" w:hAnsi="Arial" w:cs="Arial"/>
          <w:sz w:val="22"/>
          <w:szCs w:val="22"/>
          <w:lang w:val="sv-SE"/>
        </w:rPr>
        <w:t xml:space="preserve"> </w:t>
      </w:r>
    </w:p>
    <w:p w:rsidR="00F74D9B" w:rsidRDefault="00F74D9B" w:rsidP="007A4E39">
      <w:pPr>
        <w:pStyle w:val="ListParagraph"/>
        <w:numPr>
          <w:ilvl w:val="0"/>
          <w:numId w:val="3"/>
        </w:numPr>
        <w:tabs>
          <w:tab w:val="left" w:pos="900"/>
        </w:tabs>
        <w:spacing w:line="276" w:lineRule="auto"/>
        <w:ind w:left="270" w:hanging="270"/>
        <w:jc w:val="both"/>
        <w:rPr>
          <w:rFonts w:ascii="Arial" w:hAnsi="Arial" w:cs="Arial"/>
          <w:sz w:val="22"/>
          <w:szCs w:val="22"/>
          <w:lang w:val="sv-SE"/>
        </w:rPr>
      </w:pPr>
      <w:r>
        <w:rPr>
          <w:rFonts w:ascii="Arial" w:hAnsi="Arial" w:cs="Arial"/>
          <w:sz w:val="22"/>
          <w:szCs w:val="22"/>
          <w:lang w:val="sv-SE"/>
        </w:rPr>
        <w:t>Berpedoman pada PMK 120</w:t>
      </w:r>
      <w:r w:rsidR="00DF7FDD">
        <w:rPr>
          <w:rFonts w:ascii="Arial" w:hAnsi="Arial" w:cs="Arial"/>
          <w:sz w:val="22"/>
          <w:szCs w:val="22"/>
          <w:lang w:val="id-ID"/>
        </w:rPr>
        <w:t xml:space="preserve">/PMK.06/2007 </w:t>
      </w:r>
      <w:r>
        <w:rPr>
          <w:rFonts w:ascii="Arial" w:hAnsi="Arial" w:cs="Arial"/>
          <w:sz w:val="22"/>
          <w:szCs w:val="22"/>
          <w:lang w:val="sv-SE"/>
        </w:rPr>
        <w:t>tentang penatausahaan B</w:t>
      </w:r>
      <w:r w:rsidR="00DF7FDD">
        <w:rPr>
          <w:rFonts w:ascii="Arial" w:hAnsi="Arial" w:cs="Arial"/>
          <w:sz w:val="22"/>
          <w:szCs w:val="22"/>
          <w:lang w:val="id-ID"/>
        </w:rPr>
        <w:t xml:space="preserve">arang </w:t>
      </w:r>
      <w:r>
        <w:rPr>
          <w:rFonts w:ascii="Arial" w:hAnsi="Arial" w:cs="Arial"/>
          <w:sz w:val="22"/>
          <w:szCs w:val="22"/>
          <w:lang w:val="sv-SE"/>
        </w:rPr>
        <w:t>M</w:t>
      </w:r>
      <w:r w:rsidR="00DF7FDD">
        <w:rPr>
          <w:rFonts w:ascii="Arial" w:hAnsi="Arial" w:cs="Arial"/>
          <w:sz w:val="22"/>
          <w:szCs w:val="22"/>
          <w:lang w:val="id-ID"/>
        </w:rPr>
        <w:t xml:space="preserve">ilik </w:t>
      </w:r>
      <w:r>
        <w:rPr>
          <w:rFonts w:ascii="Arial" w:hAnsi="Arial" w:cs="Arial"/>
          <w:sz w:val="22"/>
          <w:szCs w:val="22"/>
          <w:lang w:val="sv-SE"/>
        </w:rPr>
        <w:t>N</w:t>
      </w:r>
      <w:r w:rsidR="00DF7FDD">
        <w:rPr>
          <w:rFonts w:ascii="Arial" w:hAnsi="Arial" w:cs="Arial"/>
          <w:sz w:val="22"/>
          <w:szCs w:val="22"/>
          <w:lang w:val="id-ID"/>
        </w:rPr>
        <w:t>egara</w:t>
      </w:r>
      <w:r>
        <w:rPr>
          <w:rFonts w:ascii="Arial" w:hAnsi="Arial" w:cs="Arial"/>
          <w:sz w:val="22"/>
          <w:szCs w:val="22"/>
          <w:lang w:val="sv-SE"/>
        </w:rPr>
        <w:t>, guna tertib adminstrasi setiap pencatatan BMN harus didukung dengan dokumen sumber yang memadai;</w:t>
      </w:r>
    </w:p>
    <w:p w:rsidR="00852260" w:rsidRPr="00BF6059" w:rsidRDefault="00F74D9B" w:rsidP="00242FBD">
      <w:pPr>
        <w:pStyle w:val="ListParagraph"/>
        <w:numPr>
          <w:ilvl w:val="0"/>
          <w:numId w:val="3"/>
        </w:numPr>
        <w:tabs>
          <w:tab w:val="left" w:pos="900"/>
        </w:tabs>
        <w:spacing w:line="276" w:lineRule="auto"/>
        <w:ind w:left="270" w:hanging="270"/>
        <w:jc w:val="both"/>
        <w:rPr>
          <w:rFonts w:ascii="Arial" w:hAnsi="Arial" w:cs="Arial"/>
          <w:sz w:val="22"/>
          <w:szCs w:val="22"/>
          <w:lang w:val="sv-SE"/>
        </w:rPr>
      </w:pPr>
      <w:r w:rsidRPr="004A4458">
        <w:rPr>
          <w:rFonts w:ascii="Arial" w:hAnsi="Arial" w:cs="Arial"/>
          <w:sz w:val="22"/>
          <w:szCs w:val="22"/>
          <w:lang w:val="sv-SE"/>
        </w:rPr>
        <w:t xml:space="preserve">Berdasarkan hal tersebut diatas, serah terima bangunan masjid beserta sarana pendukungnya dapat dilaksanakan berdasarkan berita acara serah terima antara ketua DKM dan Sekretaris Direktorat Jenderal selaku Kuasa Pengguna Barang Kantor Pusat DJBC </w:t>
      </w:r>
    </w:p>
    <w:p w:rsidR="0075634B" w:rsidRPr="00852260" w:rsidRDefault="0075634B" w:rsidP="00852260">
      <w:pPr>
        <w:tabs>
          <w:tab w:val="left" w:pos="900"/>
        </w:tabs>
        <w:spacing w:line="276" w:lineRule="auto"/>
        <w:ind w:firstLine="902"/>
        <w:jc w:val="both"/>
        <w:rPr>
          <w:rFonts w:ascii="Arial" w:hAnsi="Arial" w:cs="Arial"/>
          <w:sz w:val="22"/>
          <w:szCs w:val="22"/>
        </w:rPr>
      </w:pPr>
      <w:r w:rsidRPr="00852260">
        <w:rPr>
          <w:rFonts w:ascii="Arial" w:hAnsi="Arial" w:cs="Arial"/>
          <w:sz w:val="22"/>
          <w:szCs w:val="22"/>
          <w:lang w:val="sv-SE"/>
        </w:rPr>
        <w:t xml:space="preserve">Apabila Bapak </w:t>
      </w:r>
      <w:r w:rsidRPr="00852260">
        <w:rPr>
          <w:rFonts w:ascii="Arial" w:hAnsi="Arial" w:cs="Arial"/>
          <w:sz w:val="22"/>
          <w:szCs w:val="22"/>
          <w:lang w:val="id-ID"/>
        </w:rPr>
        <w:t>tidak</w:t>
      </w:r>
      <w:r w:rsidRPr="00852260">
        <w:rPr>
          <w:rFonts w:ascii="Arial" w:hAnsi="Arial" w:cs="Arial"/>
          <w:sz w:val="22"/>
          <w:szCs w:val="22"/>
          <w:lang w:val="sv-SE"/>
        </w:rPr>
        <w:t xml:space="preserve"> berpendapat lain, bersama ini kami lampirkan konsep surat </w:t>
      </w:r>
      <w:r w:rsidR="00852260">
        <w:rPr>
          <w:rFonts w:ascii="Arial" w:hAnsi="Arial" w:cs="Arial"/>
          <w:sz w:val="22"/>
          <w:szCs w:val="22"/>
          <w:lang w:val="sv-SE"/>
        </w:rPr>
        <w:t xml:space="preserve">jawaban </w:t>
      </w:r>
      <w:r w:rsidR="001A6226" w:rsidRPr="00852260">
        <w:rPr>
          <w:rFonts w:ascii="Arial" w:hAnsi="Arial" w:cs="Arial"/>
          <w:sz w:val="22"/>
          <w:szCs w:val="22"/>
          <w:lang w:val="id-ID"/>
        </w:rPr>
        <w:t xml:space="preserve"> penyerahan Aset Masjid menjadi Barang Milik Negar</w:t>
      </w:r>
      <w:r w:rsidR="00023E90">
        <w:rPr>
          <w:rFonts w:ascii="Arial" w:hAnsi="Arial" w:cs="Arial"/>
          <w:sz w:val="22"/>
          <w:szCs w:val="22"/>
          <w:lang w:val="id-ID"/>
        </w:rPr>
        <w:t>a</w:t>
      </w:r>
      <w:r w:rsidR="001A6226" w:rsidRPr="00852260">
        <w:rPr>
          <w:rFonts w:ascii="Arial" w:hAnsi="Arial" w:cs="Arial"/>
          <w:sz w:val="22"/>
          <w:szCs w:val="22"/>
          <w:lang w:val="id-ID"/>
        </w:rPr>
        <w:t xml:space="preserve"> (BMN)</w:t>
      </w:r>
      <w:r w:rsidRPr="00852260">
        <w:rPr>
          <w:rFonts w:ascii="Arial" w:hAnsi="Arial" w:cs="Arial"/>
          <w:sz w:val="22"/>
          <w:szCs w:val="22"/>
          <w:lang w:val="sv-SE"/>
        </w:rPr>
        <w:t xml:space="preserve"> kepada </w:t>
      </w:r>
      <w:r w:rsidR="007623DC" w:rsidRPr="00852260">
        <w:rPr>
          <w:rFonts w:ascii="Arial" w:hAnsi="Arial" w:cs="Arial"/>
          <w:sz w:val="22"/>
          <w:szCs w:val="22"/>
          <w:lang w:val="id-ID"/>
        </w:rPr>
        <w:t xml:space="preserve">Dewan Kemakmuran Masjid Baitut Taqwa Kantor Pusat DJBC </w:t>
      </w:r>
      <w:proofErr w:type="spellStart"/>
      <w:r w:rsidR="00E76C29">
        <w:rPr>
          <w:rFonts w:ascii="Arial" w:hAnsi="Arial" w:cs="Arial"/>
          <w:sz w:val="22"/>
          <w:szCs w:val="22"/>
        </w:rPr>
        <w:t>untuk</w:t>
      </w:r>
      <w:proofErr w:type="spellEnd"/>
      <w:r w:rsidR="00E76C29">
        <w:rPr>
          <w:rFonts w:ascii="Arial" w:hAnsi="Arial" w:cs="Arial"/>
          <w:sz w:val="22"/>
          <w:szCs w:val="22"/>
        </w:rPr>
        <w:t xml:space="preserve"> </w:t>
      </w:r>
      <w:proofErr w:type="spellStart"/>
      <w:r w:rsidR="00E76C29">
        <w:rPr>
          <w:rFonts w:ascii="Arial" w:hAnsi="Arial" w:cs="Arial"/>
          <w:sz w:val="22"/>
          <w:szCs w:val="22"/>
        </w:rPr>
        <w:t>ditanda</w:t>
      </w:r>
      <w:r w:rsidR="00852260">
        <w:rPr>
          <w:rFonts w:ascii="Arial" w:hAnsi="Arial" w:cs="Arial"/>
          <w:sz w:val="22"/>
          <w:szCs w:val="22"/>
        </w:rPr>
        <w:t>tangani</w:t>
      </w:r>
      <w:proofErr w:type="spellEnd"/>
      <w:r w:rsidR="00852260">
        <w:rPr>
          <w:rFonts w:ascii="Arial" w:hAnsi="Arial" w:cs="Arial"/>
          <w:sz w:val="22"/>
          <w:szCs w:val="22"/>
        </w:rPr>
        <w:t>.</w:t>
      </w:r>
    </w:p>
    <w:p w:rsidR="00852260" w:rsidRPr="00852260" w:rsidRDefault="00852260" w:rsidP="00852260">
      <w:pPr>
        <w:tabs>
          <w:tab w:val="left" w:pos="900"/>
        </w:tabs>
        <w:spacing w:line="276" w:lineRule="auto"/>
        <w:ind w:firstLine="902"/>
        <w:jc w:val="both"/>
        <w:rPr>
          <w:rFonts w:ascii="Arial" w:hAnsi="Arial" w:cs="Arial"/>
          <w:sz w:val="8"/>
          <w:szCs w:val="22"/>
          <w:lang w:val="sv-SE"/>
        </w:rPr>
      </w:pPr>
    </w:p>
    <w:p w:rsidR="0075634B" w:rsidRPr="001217B6" w:rsidRDefault="0075634B" w:rsidP="00852260">
      <w:pPr>
        <w:tabs>
          <w:tab w:val="left" w:pos="900"/>
        </w:tabs>
        <w:spacing w:line="276" w:lineRule="auto"/>
        <w:ind w:firstLine="902"/>
        <w:jc w:val="both"/>
        <w:rPr>
          <w:rFonts w:ascii="Arial" w:hAnsi="Arial" w:cs="Arial"/>
          <w:sz w:val="22"/>
          <w:szCs w:val="22"/>
          <w:lang w:val="sv-SE"/>
        </w:rPr>
      </w:pPr>
      <w:r w:rsidRPr="001217B6">
        <w:rPr>
          <w:rFonts w:ascii="Arial" w:hAnsi="Arial" w:cs="Arial"/>
          <w:sz w:val="22"/>
          <w:szCs w:val="22"/>
          <w:lang w:val="sv-SE"/>
        </w:rPr>
        <w:t>Demikian disampaikan untuk mendapat keputusan lebih lanjut.</w:t>
      </w:r>
    </w:p>
    <w:p w:rsidR="0075634B" w:rsidRPr="001217B6" w:rsidRDefault="0075634B" w:rsidP="007A4E39">
      <w:pPr>
        <w:tabs>
          <w:tab w:val="left" w:pos="993"/>
        </w:tabs>
        <w:spacing w:line="276" w:lineRule="auto"/>
        <w:jc w:val="both"/>
        <w:rPr>
          <w:rFonts w:ascii="Arial" w:hAnsi="Arial" w:cs="Arial"/>
          <w:b/>
          <w:bCs/>
          <w:sz w:val="22"/>
          <w:szCs w:val="22"/>
          <w:lang w:val="sv-SE"/>
        </w:rPr>
      </w:pPr>
    </w:p>
    <w:p w:rsidR="0075634B" w:rsidRPr="001217B6" w:rsidRDefault="0075634B" w:rsidP="007A4E39">
      <w:pPr>
        <w:tabs>
          <w:tab w:val="left" w:pos="993"/>
        </w:tabs>
        <w:spacing w:line="276" w:lineRule="auto"/>
        <w:jc w:val="both"/>
        <w:rPr>
          <w:rFonts w:ascii="Arial" w:hAnsi="Arial" w:cs="Arial"/>
          <w:b/>
          <w:bCs/>
          <w:sz w:val="22"/>
          <w:szCs w:val="22"/>
          <w:lang w:val="sv-SE"/>
        </w:rPr>
      </w:pPr>
      <w:r w:rsidRPr="001217B6">
        <w:rPr>
          <w:rFonts w:ascii="Arial" w:hAnsi="Arial" w:cs="Arial"/>
          <w:b/>
          <w:bCs/>
          <w:sz w:val="22"/>
          <w:szCs w:val="22"/>
          <w:lang w:val="sv-SE"/>
        </w:rPr>
        <w:tab/>
      </w:r>
      <w:r w:rsidRPr="001217B6">
        <w:rPr>
          <w:rFonts w:ascii="Arial" w:hAnsi="Arial" w:cs="Arial"/>
          <w:b/>
          <w:bCs/>
          <w:sz w:val="22"/>
          <w:szCs w:val="22"/>
          <w:lang w:val="sv-SE"/>
        </w:rPr>
        <w:tab/>
      </w:r>
      <w:r w:rsidRPr="001217B6">
        <w:rPr>
          <w:rFonts w:ascii="Arial" w:hAnsi="Arial" w:cs="Arial"/>
          <w:b/>
          <w:bCs/>
          <w:sz w:val="22"/>
          <w:szCs w:val="22"/>
          <w:lang w:val="sv-SE"/>
        </w:rPr>
        <w:tab/>
      </w:r>
      <w:r w:rsidRPr="001217B6">
        <w:rPr>
          <w:rFonts w:ascii="Arial" w:hAnsi="Arial" w:cs="Arial"/>
          <w:b/>
          <w:bCs/>
          <w:sz w:val="22"/>
          <w:szCs w:val="22"/>
          <w:lang w:val="sv-SE"/>
        </w:rPr>
        <w:tab/>
      </w:r>
      <w:r w:rsidRPr="001217B6">
        <w:rPr>
          <w:rFonts w:ascii="Arial" w:hAnsi="Arial" w:cs="Arial"/>
          <w:b/>
          <w:bCs/>
          <w:sz w:val="22"/>
          <w:szCs w:val="22"/>
          <w:lang w:val="sv-SE"/>
        </w:rPr>
        <w:tab/>
      </w:r>
      <w:r w:rsidRPr="001217B6">
        <w:rPr>
          <w:rFonts w:ascii="Arial" w:hAnsi="Arial" w:cs="Arial"/>
          <w:b/>
          <w:bCs/>
          <w:sz w:val="22"/>
          <w:szCs w:val="22"/>
          <w:lang w:val="sv-SE"/>
        </w:rPr>
        <w:tab/>
      </w:r>
    </w:p>
    <w:p w:rsidR="0075634B" w:rsidRPr="001217B6" w:rsidRDefault="0075634B" w:rsidP="007A4E39">
      <w:pPr>
        <w:tabs>
          <w:tab w:val="left" w:pos="993"/>
        </w:tabs>
        <w:spacing w:line="276" w:lineRule="auto"/>
        <w:jc w:val="both"/>
        <w:rPr>
          <w:rFonts w:ascii="Arial" w:hAnsi="Arial" w:cs="Arial"/>
          <w:bCs/>
          <w:sz w:val="22"/>
          <w:szCs w:val="22"/>
          <w:lang w:val="sv-SE"/>
        </w:rPr>
      </w:pPr>
    </w:p>
    <w:p w:rsidR="0075634B" w:rsidRDefault="0075634B" w:rsidP="007A4E39">
      <w:pPr>
        <w:tabs>
          <w:tab w:val="left" w:pos="993"/>
        </w:tabs>
        <w:spacing w:line="276" w:lineRule="auto"/>
        <w:jc w:val="both"/>
        <w:rPr>
          <w:rFonts w:ascii="Arial" w:hAnsi="Arial" w:cs="Arial"/>
          <w:bCs/>
          <w:sz w:val="22"/>
          <w:szCs w:val="22"/>
          <w:lang w:val="sv-SE"/>
        </w:rPr>
      </w:pPr>
    </w:p>
    <w:p w:rsidR="001A6226" w:rsidRPr="001217B6" w:rsidRDefault="001A6226" w:rsidP="007A4E39">
      <w:pPr>
        <w:tabs>
          <w:tab w:val="left" w:pos="993"/>
        </w:tabs>
        <w:spacing w:line="276" w:lineRule="auto"/>
        <w:jc w:val="both"/>
        <w:rPr>
          <w:rFonts w:ascii="Arial" w:hAnsi="Arial" w:cs="Arial"/>
          <w:bCs/>
          <w:sz w:val="22"/>
          <w:szCs w:val="22"/>
          <w:lang w:val="sv-SE"/>
        </w:rPr>
      </w:pPr>
    </w:p>
    <w:p w:rsidR="0075634B" w:rsidRPr="001217B6" w:rsidRDefault="0075634B" w:rsidP="007A4E39">
      <w:pPr>
        <w:tabs>
          <w:tab w:val="left" w:pos="993"/>
        </w:tabs>
        <w:spacing w:line="276" w:lineRule="auto"/>
        <w:jc w:val="both"/>
        <w:rPr>
          <w:rFonts w:ascii="Arial" w:hAnsi="Arial" w:cs="Arial"/>
          <w:bCs/>
          <w:sz w:val="22"/>
          <w:szCs w:val="22"/>
          <w:lang w:val="sv-SE"/>
        </w:rPr>
      </w:pP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t>Widi Kurnianto</w:t>
      </w:r>
    </w:p>
    <w:p w:rsidR="00673C01" w:rsidRDefault="0075634B" w:rsidP="007A4E39">
      <w:pPr>
        <w:tabs>
          <w:tab w:val="left" w:pos="993"/>
        </w:tabs>
        <w:spacing w:line="276" w:lineRule="auto"/>
        <w:jc w:val="both"/>
        <w:rPr>
          <w:rFonts w:ascii="Arial" w:hAnsi="Arial" w:cs="Arial"/>
          <w:bCs/>
          <w:sz w:val="22"/>
          <w:szCs w:val="22"/>
        </w:rPr>
      </w:pP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rPr>
        <w:t>NIP 196501061986011002</w:t>
      </w:r>
    </w:p>
    <w:p w:rsidR="001A6226" w:rsidRPr="001217B6" w:rsidRDefault="001A6226" w:rsidP="001A6226">
      <w:pPr>
        <w:pStyle w:val="Heading2"/>
        <w:ind w:right="-57" w:firstLine="0"/>
        <w:jc w:val="center"/>
        <w:rPr>
          <w:rFonts w:ascii="Arial" w:hAnsi="Arial" w:cs="Arial"/>
          <w:sz w:val="26"/>
          <w:szCs w:val="26"/>
          <w:lang w:val="nb-NO"/>
        </w:rPr>
      </w:pPr>
      <w:r w:rsidRPr="001217B6">
        <w:rPr>
          <w:rFonts w:ascii="Arial" w:hAnsi="Arial" w:cs="Arial"/>
          <w:noProof/>
          <w:sz w:val="26"/>
          <w:szCs w:val="26"/>
          <w:lang w:val="id-ID" w:eastAsia="id-ID"/>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-120015</wp:posOffset>
            </wp:positionV>
            <wp:extent cx="897890" cy="857250"/>
            <wp:effectExtent l="19050" t="0" r="0" b="0"/>
            <wp:wrapSquare wrapText="bothSides"/>
            <wp:docPr id="4" name="Picture 5" descr="logodepke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epkeu1"/>
                    <pic:cNvPicPr>
                      <a:picLocks noChangeAspect="1" noChangeArrowheads="1"/>
                    </pic:cNvPicPr>
                  </pic:nvPicPr>
                  <pic:blipFill>
                    <a:blip r:embed="rId5" cstate="print"/>
                    <a:srcRect/>
                    <a:stretch>
                      <a:fillRect/>
                    </a:stretch>
                  </pic:blipFill>
                  <pic:spPr bwMode="auto">
                    <a:xfrm>
                      <a:off x="0" y="0"/>
                      <a:ext cx="897890" cy="857250"/>
                    </a:xfrm>
                    <a:prstGeom prst="rect">
                      <a:avLst/>
                    </a:prstGeom>
                    <a:noFill/>
                    <a:ln w="9525">
                      <a:noFill/>
                      <a:miter lim="800000"/>
                      <a:headEnd/>
                      <a:tailEnd/>
                    </a:ln>
                  </pic:spPr>
                </pic:pic>
              </a:graphicData>
            </a:graphic>
          </wp:anchor>
        </w:drawing>
      </w:r>
      <w:r w:rsidRPr="001217B6">
        <w:rPr>
          <w:rFonts w:ascii="Arial" w:hAnsi="Arial" w:cs="Arial"/>
          <w:sz w:val="26"/>
          <w:szCs w:val="26"/>
          <w:lang w:val="nb-NO"/>
        </w:rPr>
        <w:t>KEMENTERIAN KEUANGAN REPUBLIK INDONESIA</w:t>
      </w:r>
    </w:p>
    <w:p w:rsidR="001A6226" w:rsidRPr="001217B6" w:rsidRDefault="001A6226" w:rsidP="001A6226">
      <w:pPr>
        <w:ind w:right="-57"/>
        <w:jc w:val="center"/>
        <w:rPr>
          <w:rFonts w:ascii="Arial" w:hAnsi="Arial" w:cs="Arial"/>
          <w:sz w:val="22"/>
          <w:szCs w:val="22"/>
          <w:lang w:val="nb-NO"/>
        </w:rPr>
      </w:pPr>
      <w:r w:rsidRPr="001217B6">
        <w:rPr>
          <w:rFonts w:ascii="Arial" w:hAnsi="Arial" w:cs="Arial"/>
          <w:sz w:val="22"/>
          <w:szCs w:val="22"/>
          <w:lang w:val="nb-NO"/>
        </w:rPr>
        <w:t>DIREKTORAT JENDERAL BEA DAN CUKAI</w:t>
      </w:r>
    </w:p>
    <w:p w:rsidR="001A6226" w:rsidRPr="001217B6" w:rsidRDefault="001A6226" w:rsidP="001A6226">
      <w:pPr>
        <w:ind w:right="-57"/>
        <w:jc w:val="center"/>
        <w:rPr>
          <w:rFonts w:ascii="Arial" w:hAnsi="Arial" w:cs="Arial"/>
          <w:sz w:val="22"/>
          <w:szCs w:val="22"/>
          <w:lang w:val="id-ID"/>
        </w:rPr>
      </w:pPr>
      <w:r w:rsidRPr="001217B6">
        <w:rPr>
          <w:rFonts w:ascii="Arial" w:hAnsi="Arial" w:cs="Arial"/>
          <w:sz w:val="22"/>
          <w:szCs w:val="22"/>
          <w:lang w:val="nb-NO"/>
        </w:rPr>
        <w:t>SEKRETARIAT DIREKTORAT JENDERAL</w:t>
      </w:r>
    </w:p>
    <w:p w:rsidR="001A6226" w:rsidRPr="001217B6" w:rsidRDefault="001A6226" w:rsidP="001A6226">
      <w:pPr>
        <w:ind w:right="-57"/>
        <w:jc w:val="center"/>
        <w:rPr>
          <w:rFonts w:ascii="Arial" w:hAnsi="Arial" w:cs="Arial"/>
          <w:sz w:val="12"/>
          <w:szCs w:val="22"/>
          <w:lang w:val="id-ID"/>
        </w:rPr>
      </w:pPr>
    </w:p>
    <w:p w:rsidR="001A6226" w:rsidRPr="001217B6" w:rsidRDefault="001A6226" w:rsidP="001A6226">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 xml:space="preserve">JALAN JENDERAL A.YANI, JAKARTA – 13230, KOTAK POS </w:t>
      </w:r>
      <w:r w:rsidR="00DF7FDD">
        <w:rPr>
          <w:rFonts w:ascii="Arial" w:hAnsi="Arial" w:cs="Arial"/>
          <w:sz w:val="14"/>
          <w:szCs w:val="14"/>
          <w:lang w:val="fi-FI"/>
        </w:rPr>
        <w:t>108 JAKARTA – 13013</w:t>
      </w:r>
      <w:r w:rsidRPr="001217B6">
        <w:rPr>
          <w:rFonts w:ascii="Arial" w:hAnsi="Arial" w:cs="Arial"/>
          <w:sz w:val="14"/>
          <w:szCs w:val="14"/>
          <w:lang w:val="fi-FI"/>
        </w:rPr>
        <w:t>,</w:t>
      </w:r>
    </w:p>
    <w:p w:rsidR="001A6226" w:rsidRPr="001217B6" w:rsidRDefault="001A6226" w:rsidP="001A6226">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TELEPON:  4890308 FAKSIMILE   :  4890871</w:t>
      </w:r>
    </w:p>
    <w:p w:rsidR="001A6226" w:rsidRPr="001D6C6A" w:rsidRDefault="006B56BE" w:rsidP="001A6226">
      <w:pPr>
        <w:keepNext/>
        <w:tabs>
          <w:tab w:val="left" w:pos="1560"/>
        </w:tabs>
        <w:outlineLvl w:val="1"/>
        <w:rPr>
          <w:rFonts w:ascii="Arial" w:hAnsi="Arial" w:cs="Arial"/>
          <w:sz w:val="20"/>
          <w:szCs w:val="20"/>
          <w:lang w:val="fi-FI"/>
        </w:rPr>
      </w:pPr>
      <w:r>
        <w:rPr>
          <w:rFonts w:ascii="Arial" w:hAnsi="Arial" w:cs="Arial"/>
          <w:noProof/>
          <w:sz w:val="32"/>
          <w:szCs w:val="20"/>
          <w:lang w:val="id-ID" w:eastAsia="id-ID"/>
        </w:rPr>
        <w:pict>
          <v:line id="_x0000_s1036" style="position:absolute;z-index:251669504" from="-2.7pt,2.55pt" to="461.55pt,2.6pt" strokeweight="1.5pt"/>
        </w:pict>
      </w:r>
      <w:r w:rsidR="001A6226" w:rsidRPr="001D6C6A">
        <w:rPr>
          <w:rFonts w:ascii="Arial" w:hAnsi="Arial" w:cs="Arial"/>
          <w:sz w:val="20"/>
          <w:szCs w:val="20"/>
          <w:lang w:val="fi-FI"/>
        </w:rPr>
        <w:tab/>
      </w:r>
      <w:r w:rsidR="001A6226" w:rsidRPr="001D6C6A">
        <w:rPr>
          <w:rFonts w:ascii="Arial" w:hAnsi="Arial" w:cs="Arial"/>
          <w:sz w:val="20"/>
          <w:szCs w:val="20"/>
          <w:lang w:val="fi-FI"/>
        </w:rPr>
        <w:tab/>
      </w:r>
      <w:r w:rsidR="001A6226" w:rsidRPr="001D6C6A">
        <w:rPr>
          <w:rFonts w:ascii="Arial" w:hAnsi="Arial" w:cs="Arial"/>
          <w:sz w:val="20"/>
          <w:szCs w:val="20"/>
          <w:lang w:val="fi-FI"/>
        </w:rPr>
        <w:tab/>
      </w:r>
    </w:p>
    <w:p w:rsidR="001A6226" w:rsidRPr="001A6226" w:rsidRDefault="001A6226" w:rsidP="00852260">
      <w:pPr>
        <w:tabs>
          <w:tab w:val="left" w:pos="1080"/>
          <w:tab w:val="left" w:pos="1260"/>
          <w:tab w:val="left" w:pos="5670"/>
        </w:tabs>
        <w:jc w:val="both"/>
        <w:rPr>
          <w:rFonts w:ascii="Arial" w:hAnsi="Arial" w:cs="Arial"/>
          <w:sz w:val="22"/>
          <w:szCs w:val="22"/>
          <w:lang w:val="sv-SE"/>
        </w:rPr>
      </w:pPr>
      <w:r w:rsidRPr="001A6226">
        <w:rPr>
          <w:rFonts w:ascii="Arial" w:hAnsi="Arial" w:cs="Arial"/>
          <w:sz w:val="22"/>
          <w:szCs w:val="22"/>
          <w:lang w:val="sv-SE"/>
        </w:rPr>
        <w:t>Nomor</w:t>
      </w:r>
      <w:r w:rsidRPr="001A6226">
        <w:rPr>
          <w:rFonts w:ascii="Arial" w:hAnsi="Arial" w:cs="Arial"/>
          <w:sz w:val="22"/>
          <w:szCs w:val="22"/>
          <w:lang w:val="sv-SE"/>
        </w:rPr>
        <w:tab/>
        <w:t>:</w:t>
      </w:r>
      <w:r w:rsidRPr="001A6226">
        <w:rPr>
          <w:rFonts w:ascii="Arial" w:hAnsi="Arial" w:cs="Arial"/>
          <w:sz w:val="22"/>
          <w:szCs w:val="22"/>
          <w:lang w:val="sv-SE"/>
        </w:rPr>
        <w:tab/>
        <w:t xml:space="preserve">S-  </w:t>
      </w:r>
      <w:r w:rsidR="00AC3BFB">
        <w:rPr>
          <w:rFonts w:ascii="Arial" w:hAnsi="Arial" w:cs="Arial"/>
          <w:sz w:val="22"/>
          <w:szCs w:val="22"/>
          <w:lang w:val="sv-SE"/>
        </w:rPr>
        <w:t xml:space="preserve">      </w:t>
      </w:r>
      <w:r w:rsidRPr="001A6226">
        <w:rPr>
          <w:rFonts w:ascii="Arial" w:hAnsi="Arial" w:cs="Arial"/>
          <w:sz w:val="22"/>
          <w:szCs w:val="22"/>
          <w:lang w:val="sv-SE"/>
        </w:rPr>
        <w:t xml:space="preserve">/BC.1/2015                                             </w:t>
      </w:r>
      <w:r w:rsidR="00AC3BFB">
        <w:rPr>
          <w:rFonts w:ascii="Arial" w:hAnsi="Arial" w:cs="Arial"/>
          <w:sz w:val="22"/>
          <w:szCs w:val="22"/>
          <w:lang w:val="sv-SE"/>
        </w:rPr>
        <w:tab/>
      </w:r>
      <w:r w:rsidR="00AC3BFB">
        <w:rPr>
          <w:rFonts w:ascii="Arial" w:hAnsi="Arial" w:cs="Arial"/>
          <w:sz w:val="22"/>
          <w:szCs w:val="22"/>
          <w:lang w:val="sv-SE"/>
        </w:rPr>
        <w:tab/>
      </w:r>
      <w:r w:rsidR="00852260">
        <w:rPr>
          <w:rFonts w:ascii="Arial" w:hAnsi="Arial" w:cs="Arial"/>
          <w:sz w:val="22"/>
          <w:szCs w:val="22"/>
          <w:lang w:val="sv-SE"/>
        </w:rPr>
        <w:t xml:space="preserve">          </w:t>
      </w:r>
      <w:proofErr w:type="spellStart"/>
      <w:r w:rsidR="00852260">
        <w:rPr>
          <w:rFonts w:ascii="Arial" w:hAnsi="Arial" w:cs="Arial"/>
          <w:sz w:val="22"/>
          <w:szCs w:val="22"/>
        </w:rPr>
        <w:t>Februari</w:t>
      </w:r>
      <w:proofErr w:type="spellEnd"/>
      <w:r w:rsidR="00852260">
        <w:rPr>
          <w:rFonts w:ascii="Arial" w:hAnsi="Arial" w:cs="Arial"/>
          <w:sz w:val="22"/>
          <w:szCs w:val="22"/>
        </w:rPr>
        <w:t xml:space="preserve"> </w:t>
      </w:r>
      <w:r w:rsidRPr="001A6226">
        <w:rPr>
          <w:rFonts w:ascii="Arial" w:hAnsi="Arial" w:cs="Arial"/>
          <w:sz w:val="22"/>
          <w:szCs w:val="22"/>
        </w:rPr>
        <w:t>2015</w:t>
      </w:r>
    </w:p>
    <w:p w:rsidR="001A6226" w:rsidRPr="001A6226" w:rsidRDefault="001A6226" w:rsidP="001A6226">
      <w:pPr>
        <w:tabs>
          <w:tab w:val="left" w:pos="1080"/>
          <w:tab w:val="left" w:pos="1260"/>
          <w:tab w:val="left" w:pos="5670"/>
        </w:tabs>
        <w:jc w:val="both"/>
        <w:rPr>
          <w:rFonts w:ascii="Arial" w:hAnsi="Arial" w:cs="Arial"/>
          <w:sz w:val="22"/>
          <w:szCs w:val="22"/>
        </w:rPr>
      </w:pPr>
      <w:r w:rsidRPr="001A6226">
        <w:rPr>
          <w:rFonts w:ascii="Arial" w:hAnsi="Arial" w:cs="Arial"/>
          <w:sz w:val="22"/>
          <w:szCs w:val="22"/>
          <w:lang w:val="sv-SE"/>
        </w:rPr>
        <w:t xml:space="preserve">Sifat </w:t>
      </w:r>
      <w:r w:rsidRPr="001A6226">
        <w:rPr>
          <w:rFonts w:ascii="Arial" w:hAnsi="Arial" w:cs="Arial"/>
          <w:sz w:val="22"/>
          <w:szCs w:val="22"/>
          <w:lang w:val="sv-SE"/>
        </w:rPr>
        <w:tab/>
        <w:t>:</w:t>
      </w:r>
      <w:r w:rsidRPr="001A6226">
        <w:rPr>
          <w:rFonts w:ascii="Arial" w:hAnsi="Arial" w:cs="Arial"/>
          <w:sz w:val="22"/>
          <w:szCs w:val="22"/>
          <w:lang w:val="sv-SE"/>
        </w:rPr>
        <w:tab/>
      </w:r>
      <w:proofErr w:type="spellStart"/>
      <w:r w:rsidRPr="001A6226">
        <w:rPr>
          <w:rFonts w:ascii="Arial" w:hAnsi="Arial" w:cs="Arial"/>
          <w:sz w:val="22"/>
          <w:szCs w:val="22"/>
        </w:rPr>
        <w:t>Segera</w:t>
      </w:r>
      <w:proofErr w:type="spellEnd"/>
    </w:p>
    <w:p w:rsidR="001A6226" w:rsidRPr="001A6226" w:rsidRDefault="001A6226" w:rsidP="001A6226">
      <w:pPr>
        <w:tabs>
          <w:tab w:val="left" w:pos="1080"/>
          <w:tab w:val="left" w:pos="1260"/>
          <w:tab w:val="left" w:pos="5670"/>
        </w:tabs>
        <w:jc w:val="both"/>
        <w:rPr>
          <w:rFonts w:ascii="Arial" w:hAnsi="Arial" w:cs="Arial"/>
          <w:sz w:val="22"/>
          <w:szCs w:val="22"/>
          <w:lang w:val="sv-SE"/>
        </w:rPr>
      </w:pPr>
      <w:r w:rsidRPr="001A6226">
        <w:rPr>
          <w:rFonts w:ascii="Arial" w:hAnsi="Arial" w:cs="Arial"/>
          <w:sz w:val="22"/>
          <w:szCs w:val="22"/>
          <w:lang w:val="sv-SE"/>
        </w:rPr>
        <w:t xml:space="preserve">Lampiran </w:t>
      </w:r>
      <w:r w:rsidRPr="001A6226">
        <w:rPr>
          <w:rFonts w:ascii="Arial" w:hAnsi="Arial" w:cs="Arial"/>
          <w:sz w:val="22"/>
          <w:szCs w:val="22"/>
          <w:lang w:val="sv-SE"/>
        </w:rPr>
        <w:tab/>
        <w:t>:</w:t>
      </w:r>
      <w:r w:rsidRPr="001A6226">
        <w:rPr>
          <w:rFonts w:ascii="Arial" w:hAnsi="Arial" w:cs="Arial"/>
          <w:sz w:val="22"/>
          <w:szCs w:val="22"/>
          <w:lang w:val="sv-SE"/>
        </w:rPr>
        <w:tab/>
      </w:r>
      <w:r w:rsidR="00AC3BFB">
        <w:rPr>
          <w:rFonts w:ascii="Arial" w:hAnsi="Arial" w:cs="Arial"/>
          <w:sz w:val="22"/>
          <w:szCs w:val="22"/>
          <w:lang w:val="sv-SE"/>
        </w:rPr>
        <w:t>-</w:t>
      </w:r>
      <w:r w:rsidRPr="001A6226">
        <w:rPr>
          <w:rFonts w:ascii="Arial" w:hAnsi="Arial" w:cs="Arial"/>
          <w:sz w:val="22"/>
          <w:szCs w:val="22"/>
          <w:lang w:val="sv-SE"/>
        </w:rPr>
        <w:t xml:space="preserve"> </w:t>
      </w:r>
    </w:p>
    <w:p w:rsidR="001A6226" w:rsidRPr="00852260" w:rsidRDefault="001A6226" w:rsidP="001A6226">
      <w:pPr>
        <w:tabs>
          <w:tab w:val="left" w:pos="1080"/>
          <w:tab w:val="left" w:pos="1276"/>
          <w:tab w:val="left" w:pos="5670"/>
        </w:tabs>
        <w:jc w:val="both"/>
        <w:rPr>
          <w:rFonts w:ascii="Arial" w:hAnsi="Arial" w:cs="Arial"/>
          <w:sz w:val="22"/>
          <w:szCs w:val="22"/>
        </w:rPr>
      </w:pPr>
      <w:r w:rsidRPr="001A6226">
        <w:rPr>
          <w:rFonts w:ascii="Arial" w:hAnsi="Arial" w:cs="Arial"/>
          <w:sz w:val="22"/>
          <w:szCs w:val="22"/>
          <w:lang w:val="sv-SE"/>
        </w:rPr>
        <w:t>Hal</w:t>
      </w:r>
      <w:r w:rsidRPr="001A6226">
        <w:rPr>
          <w:rFonts w:ascii="Arial" w:hAnsi="Arial" w:cs="Arial"/>
          <w:sz w:val="22"/>
          <w:szCs w:val="22"/>
          <w:lang w:val="sv-SE"/>
        </w:rPr>
        <w:tab/>
        <w:t>:</w:t>
      </w:r>
      <w:r w:rsidRPr="001A6226">
        <w:rPr>
          <w:rFonts w:ascii="Arial" w:hAnsi="Arial" w:cs="Arial"/>
          <w:sz w:val="22"/>
          <w:szCs w:val="22"/>
          <w:lang w:val="sv-SE"/>
        </w:rPr>
        <w:tab/>
      </w:r>
      <w:proofErr w:type="spellStart"/>
      <w:r w:rsidR="00852260">
        <w:rPr>
          <w:rFonts w:ascii="Arial" w:hAnsi="Arial" w:cs="Arial"/>
          <w:sz w:val="22"/>
          <w:szCs w:val="22"/>
        </w:rPr>
        <w:t>Serah</w:t>
      </w:r>
      <w:proofErr w:type="spellEnd"/>
      <w:r w:rsidR="00852260">
        <w:rPr>
          <w:rFonts w:ascii="Arial" w:hAnsi="Arial" w:cs="Arial"/>
          <w:sz w:val="22"/>
          <w:szCs w:val="22"/>
        </w:rPr>
        <w:t xml:space="preserve"> </w:t>
      </w:r>
      <w:proofErr w:type="spellStart"/>
      <w:r w:rsidR="00852260">
        <w:rPr>
          <w:rFonts w:ascii="Arial" w:hAnsi="Arial" w:cs="Arial"/>
          <w:sz w:val="22"/>
          <w:szCs w:val="22"/>
        </w:rPr>
        <w:t>Terima</w:t>
      </w:r>
      <w:proofErr w:type="spellEnd"/>
      <w:r w:rsidR="00852260">
        <w:rPr>
          <w:rFonts w:ascii="Arial" w:hAnsi="Arial" w:cs="Arial"/>
          <w:sz w:val="22"/>
          <w:szCs w:val="22"/>
        </w:rPr>
        <w:t xml:space="preserve"> </w:t>
      </w:r>
      <w:proofErr w:type="spellStart"/>
      <w:r w:rsidR="00852260">
        <w:rPr>
          <w:rFonts w:ascii="Arial" w:hAnsi="Arial" w:cs="Arial"/>
          <w:sz w:val="22"/>
          <w:szCs w:val="22"/>
        </w:rPr>
        <w:t>Bangunan</w:t>
      </w:r>
      <w:proofErr w:type="spellEnd"/>
      <w:r>
        <w:rPr>
          <w:rFonts w:ascii="Arial" w:hAnsi="Arial" w:cs="Arial"/>
          <w:sz w:val="22"/>
          <w:szCs w:val="22"/>
          <w:lang w:val="id-ID"/>
        </w:rPr>
        <w:t xml:space="preserve"> Masjid </w:t>
      </w:r>
      <w:proofErr w:type="spellStart"/>
      <w:r w:rsidR="00852260">
        <w:rPr>
          <w:rFonts w:ascii="Arial" w:hAnsi="Arial" w:cs="Arial"/>
          <w:sz w:val="22"/>
          <w:szCs w:val="22"/>
        </w:rPr>
        <w:t>dan</w:t>
      </w:r>
      <w:proofErr w:type="spellEnd"/>
      <w:r w:rsidR="00852260">
        <w:rPr>
          <w:rFonts w:ascii="Arial" w:hAnsi="Arial" w:cs="Arial"/>
          <w:sz w:val="22"/>
          <w:szCs w:val="22"/>
        </w:rPr>
        <w:t xml:space="preserve"> </w:t>
      </w:r>
      <w:proofErr w:type="spellStart"/>
      <w:r w:rsidR="00852260">
        <w:rPr>
          <w:rFonts w:ascii="Arial" w:hAnsi="Arial" w:cs="Arial"/>
          <w:sz w:val="22"/>
          <w:szCs w:val="22"/>
        </w:rPr>
        <w:t>Sarana</w:t>
      </w:r>
      <w:proofErr w:type="spellEnd"/>
      <w:r w:rsidR="00852260">
        <w:rPr>
          <w:rFonts w:ascii="Arial" w:hAnsi="Arial" w:cs="Arial"/>
          <w:sz w:val="22"/>
          <w:szCs w:val="22"/>
        </w:rPr>
        <w:t xml:space="preserve"> </w:t>
      </w:r>
      <w:proofErr w:type="spellStart"/>
      <w:r w:rsidR="00852260">
        <w:rPr>
          <w:rFonts w:ascii="Arial" w:hAnsi="Arial" w:cs="Arial"/>
          <w:sz w:val="22"/>
          <w:szCs w:val="22"/>
        </w:rPr>
        <w:t>Pendukungnya</w:t>
      </w:r>
      <w:proofErr w:type="spellEnd"/>
    </w:p>
    <w:p w:rsidR="001A6226" w:rsidRPr="001A6226" w:rsidRDefault="001A6226" w:rsidP="001A6226">
      <w:pPr>
        <w:tabs>
          <w:tab w:val="left" w:pos="1080"/>
          <w:tab w:val="left" w:pos="1276"/>
          <w:tab w:val="left" w:pos="5670"/>
        </w:tabs>
        <w:jc w:val="both"/>
        <w:rPr>
          <w:rFonts w:ascii="Arial" w:hAnsi="Arial" w:cs="Arial"/>
          <w:sz w:val="22"/>
          <w:szCs w:val="22"/>
          <w:lang w:val="id-ID"/>
        </w:rPr>
      </w:pPr>
      <w:r>
        <w:rPr>
          <w:rFonts w:ascii="Arial" w:hAnsi="Arial" w:cs="Arial"/>
          <w:sz w:val="22"/>
          <w:szCs w:val="22"/>
          <w:lang w:val="id-ID"/>
        </w:rPr>
        <w:tab/>
      </w:r>
      <w:r>
        <w:rPr>
          <w:rFonts w:ascii="Arial" w:hAnsi="Arial" w:cs="Arial"/>
          <w:sz w:val="22"/>
          <w:szCs w:val="22"/>
          <w:lang w:val="id-ID"/>
        </w:rPr>
        <w:tab/>
      </w:r>
      <w:r w:rsidR="00CC6481">
        <w:rPr>
          <w:rFonts w:ascii="Arial" w:hAnsi="Arial" w:cs="Arial"/>
          <w:sz w:val="22"/>
          <w:szCs w:val="22"/>
          <w:lang w:val="id-ID"/>
        </w:rPr>
        <w:t>M</w:t>
      </w:r>
      <w:r>
        <w:rPr>
          <w:rFonts w:ascii="Arial" w:hAnsi="Arial" w:cs="Arial"/>
          <w:sz w:val="22"/>
          <w:szCs w:val="22"/>
          <w:lang w:val="id-ID"/>
        </w:rPr>
        <w:t>enjadi Barang Milik Negara (BMN)</w:t>
      </w:r>
    </w:p>
    <w:p w:rsidR="001A6226" w:rsidRPr="001A6226" w:rsidRDefault="001A6226" w:rsidP="001A6226">
      <w:pPr>
        <w:tabs>
          <w:tab w:val="left" w:pos="1080"/>
          <w:tab w:val="left" w:pos="1260"/>
          <w:tab w:val="left" w:pos="5670"/>
        </w:tabs>
        <w:spacing w:line="276" w:lineRule="auto"/>
        <w:jc w:val="both"/>
        <w:rPr>
          <w:rFonts w:ascii="Arial" w:hAnsi="Arial" w:cs="Arial"/>
          <w:sz w:val="22"/>
          <w:szCs w:val="22"/>
          <w:lang w:val="sv-SE"/>
        </w:rPr>
      </w:pPr>
    </w:p>
    <w:p w:rsidR="001A6226" w:rsidRDefault="001A6226" w:rsidP="001A6226">
      <w:pPr>
        <w:tabs>
          <w:tab w:val="left" w:pos="567"/>
          <w:tab w:val="left" w:pos="1080"/>
          <w:tab w:val="left" w:pos="1260"/>
          <w:tab w:val="left" w:pos="5670"/>
        </w:tabs>
        <w:jc w:val="both"/>
        <w:rPr>
          <w:rFonts w:ascii="Arial" w:hAnsi="Arial" w:cs="Arial"/>
          <w:bCs/>
          <w:sz w:val="22"/>
          <w:szCs w:val="22"/>
          <w:lang w:val="id-ID"/>
        </w:rPr>
      </w:pPr>
      <w:r w:rsidRPr="001A6226">
        <w:rPr>
          <w:rFonts w:ascii="Arial" w:hAnsi="Arial" w:cs="Arial"/>
          <w:bCs/>
          <w:sz w:val="22"/>
          <w:szCs w:val="22"/>
          <w:lang w:val="sv-SE"/>
        </w:rPr>
        <w:t xml:space="preserve">Yth. </w:t>
      </w:r>
      <w:r>
        <w:rPr>
          <w:rFonts w:ascii="Arial" w:hAnsi="Arial" w:cs="Arial"/>
          <w:bCs/>
          <w:sz w:val="22"/>
          <w:szCs w:val="22"/>
          <w:lang w:val="sv-SE"/>
        </w:rPr>
        <w:tab/>
      </w:r>
      <w:r>
        <w:rPr>
          <w:rFonts w:ascii="Arial" w:hAnsi="Arial" w:cs="Arial"/>
          <w:bCs/>
          <w:sz w:val="22"/>
          <w:szCs w:val="22"/>
          <w:lang w:val="id-ID"/>
        </w:rPr>
        <w:t>Ketua Dewan Kemakmuran Masjid Baitut Taqwa</w:t>
      </w:r>
    </w:p>
    <w:p w:rsidR="001A6226" w:rsidRPr="001A6226" w:rsidRDefault="001A6226" w:rsidP="001A6226">
      <w:pPr>
        <w:tabs>
          <w:tab w:val="left" w:pos="567"/>
          <w:tab w:val="left" w:pos="1080"/>
          <w:tab w:val="left" w:pos="1260"/>
          <w:tab w:val="left" w:pos="5670"/>
        </w:tabs>
        <w:ind w:firstLine="426"/>
        <w:jc w:val="both"/>
        <w:rPr>
          <w:rFonts w:ascii="Arial" w:hAnsi="Arial" w:cs="Arial"/>
          <w:bCs/>
          <w:sz w:val="22"/>
          <w:szCs w:val="22"/>
          <w:lang w:val="id-ID"/>
        </w:rPr>
      </w:pPr>
      <w:r>
        <w:rPr>
          <w:rFonts w:ascii="Arial" w:hAnsi="Arial" w:cs="Arial"/>
          <w:bCs/>
          <w:sz w:val="22"/>
          <w:szCs w:val="22"/>
          <w:lang w:val="id-ID"/>
        </w:rPr>
        <w:tab/>
        <w:t xml:space="preserve">Kantor Pusat DJBC  </w:t>
      </w:r>
    </w:p>
    <w:p w:rsidR="001A6226" w:rsidRPr="001A6226" w:rsidRDefault="001A6226" w:rsidP="001A6226">
      <w:pPr>
        <w:tabs>
          <w:tab w:val="left" w:pos="567"/>
          <w:tab w:val="left" w:pos="1080"/>
          <w:tab w:val="left" w:pos="1260"/>
          <w:tab w:val="left" w:pos="5670"/>
        </w:tabs>
        <w:ind w:firstLine="426"/>
        <w:jc w:val="both"/>
        <w:rPr>
          <w:rFonts w:ascii="Arial" w:hAnsi="Arial" w:cs="Arial"/>
          <w:sz w:val="22"/>
          <w:szCs w:val="22"/>
          <w:lang w:val="id-ID"/>
        </w:rPr>
      </w:pPr>
      <w:r>
        <w:rPr>
          <w:rFonts w:ascii="Arial" w:hAnsi="Arial" w:cs="Arial"/>
          <w:bCs/>
          <w:sz w:val="22"/>
          <w:szCs w:val="22"/>
        </w:rPr>
        <w:tab/>
      </w:r>
      <w:proofErr w:type="spellStart"/>
      <w:r w:rsidRPr="001A6226">
        <w:rPr>
          <w:rFonts w:ascii="Arial" w:hAnsi="Arial" w:cs="Arial"/>
          <w:bCs/>
          <w:sz w:val="22"/>
          <w:szCs w:val="22"/>
        </w:rPr>
        <w:t>Jalan</w:t>
      </w:r>
      <w:proofErr w:type="spellEnd"/>
      <w:r>
        <w:rPr>
          <w:rFonts w:ascii="Arial" w:hAnsi="Arial" w:cs="Arial"/>
          <w:bCs/>
          <w:sz w:val="22"/>
          <w:szCs w:val="22"/>
          <w:lang w:val="id-ID"/>
        </w:rPr>
        <w:t>A. Yani (By Pass)</w:t>
      </w:r>
    </w:p>
    <w:p w:rsidR="001A6226" w:rsidRPr="001A6226" w:rsidRDefault="001A6226" w:rsidP="001A6226">
      <w:pPr>
        <w:tabs>
          <w:tab w:val="left" w:pos="567"/>
          <w:tab w:val="left" w:pos="1080"/>
          <w:tab w:val="left" w:pos="1260"/>
          <w:tab w:val="left" w:pos="5670"/>
        </w:tabs>
        <w:ind w:firstLine="426"/>
        <w:jc w:val="both"/>
        <w:rPr>
          <w:rFonts w:ascii="Arial" w:hAnsi="Arial" w:cs="Arial"/>
          <w:sz w:val="22"/>
          <w:szCs w:val="22"/>
          <w:lang w:val="id-ID"/>
        </w:rPr>
      </w:pPr>
      <w:r>
        <w:rPr>
          <w:rFonts w:ascii="Arial" w:hAnsi="Arial" w:cs="Arial"/>
          <w:sz w:val="22"/>
          <w:szCs w:val="22"/>
        </w:rPr>
        <w:tab/>
      </w:r>
      <w:r>
        <w:rPr>
          <w:rFonts w:ascii="Arial" w:hAnsi="Arial" w:cs="Arial"/>
          <w:sz w:val="22"/>
          <w:szCs w:val="22"/>
          <w:lang w:val="id-ID"/>
        </w:rPr>
        <w:t xml:space="preserve">Jakarta </w:t>
      </w:r>
    </w:p>
    <w:p w:rsidR="001A6226" w:rsidRPr="001A6226" w:rsidRDefault="001A6226" w:rsidP="001A6226">
      <w:pPr>
        <w:tabs>
          <w:tab w:val="left" w:pos="1080"/>
          <w:tab w:val="left" w:pos="1260"/>
          <w:tab w:val="left" w:pos="5670"/>
        </w:tabs>
        <w:spacing w:line="276" w:lineRule="auto"/>
        <w:jc w:val="both"/>
        <w:rPr>
          <w:rFonts w:ascii="Arial" w:hAnsi="Arial" w:cs="Arial"/>
          <w:sz w:val="22"/>
          <w:szCs w:val="22"/>
          <w:lang w:val="sv-SE"/>
        </w:rPr>
      </w:pPr>
    </w:p>
    <w:p w:rsidR="001A6226" w:rsidRPr="001A6226" w:rsidRDefault="001A6226" w:rsidP="001A6226">
      <w:pPr>
        <w:tabs>
          <w:tab w:val="left" w:pos="900"/>
          <w:tab w:val="left" w:pos="1080"/>
          <w:tab w:val="left" w:pos="1260"/>
          <w:tab w:val="left" w:pos="5670"/>
        </w:tabs>
        <w:spacing w:after="120"/>
        <w:jc w:val="both"/>
        <w:rPr>
          <w:rFonts w:ascii="Arial" w:hAnsi="Arial" w:cs="Arial"/>
          <w:sz w:val="22"/>
          <w:szCs w:val="22"/>
          <w:lang w:val="sv-SE"/>
        </w:rPr>
      </w:pPr>
      <w:r w:rsidRPr="001A6226">
        <w:rPr>
          <w:rFonts w:ascii="Arial" w:hAnsi="Arial" w:cs="Arial"/>
          <w:sz w:val="22"/>
          <w:szCs w:val="22"/>
          <w:lang w:val="sv-SE"/>
        </w:rPr>
        <w:tab/>
        <w:t xml:space="preserve">Sehubungan dengan </w:t>
      </w:r>
      <w:r w:rsidR="00E76C29">
        <w:rPr>
          <w:rFonts w:ascii="Arial" w:hAnsi="Arial" w:cs="Arial"/>
          <w:sz w:val="22"/>
          <w:szCs w:val="22"/>
          <w:lang w:val="id-ID"/>
        </w:rPr>
        <w:t>s</w:t>
      </w:r>
      <w:r w:rsidRPr="001A6226">
        <w:rPr>
          <w:rFonts w:ascii="Arial" w:hAnsi="Arial" w:cs="Arial"/>
          <w:sz w:val="22"/>
          <w:szCs w:val="22"/>
          <w:lang w:val="sv-SE"/>
        </w:rPr>
        <w:t>urat</w:t>
      </w:r>
      <w:r w:rsidR="00852260">
        <w:rPr>
          <w:rFonts w:ascii="Arial" w:hAnsi="Arial" w:cs="Arial"/>
          <w:sz w:val="22"/>
          <w:szCs w:val="22"/>
          <w:lang w:val="sv-SE"/>
        </w:rPr>
        <w:t xml:space="preserve"> </w:t>
      </w:r>
      <w:r w:rsidR="00BF6059">
        <w:rPr>
          <w:rFonts w:ascii="Arial" w:hAnsi="Arial" w:cs="Arial"/>
          <w:sz w:val="22"/>
          <w:szCs w:val="22"/>
          <w:lang w:val="id-ID"/>
        </w:rPr>
        <w:t>S</w:t>
      </w:r>
      <w:bookmarkStart w:id="0" w:name="_GoBack"/>
      <w:bookmarkEnd w:id="0"/>
      <w:r>
        <w:rPr>
          <w:rFonts w:ascii="Arial" w:hAnsi="Arial" w:cs="Arial"/>
          <w:sz w:val="22"/>
          <w:szCs w:val="22"/>
          <w:lang w:val="id-ID"/>
        </w:rPr>
        <w:t>audara nomor S-26/MBT/2014 tanggal 16 Desember 2014 hal Penyerahan Aset Masjid Sebagai Barang Milik Negara (BMN)</w:t>
      </w:r>
      <w:r w:rsidRPr="001A6226">
        <w:rPr>
          <w:rFonts w:ascii="Arial" w:hAnsi="Arial" w:cs="Arial"/>
          <w:sz w:val="22"/>
          <w:szCs w:val="22"/>
        </w:rPr>
        <w:t xml:space="preserve">, </w:t>
      </w:r>
      <w:r w:rsidRPr="001A6226">
        <w:rPr>
          <w:rFonts w:ascii="Arial" w:hAnsi="Arial" w:cs="Arial"/>
          <w:sz w:val="22"/>
          <w:szCs w:val="22"/>
          <w:lang w:val="sv-SE"/>
        </w:rPr>
        <w:t>dengan ini kami sampaikan sebagai berikut:</w:t>
      </w:r>
    </w:p>
    <w:p w:rsidR="001A6226" w:rsidRPr="001A6226" w:rsidRDefault="001A6226" w:rsidP="001A6226">
      <w:pPr>
        <w:numPr>
          <w:ilvl w:val="0"/>
          <w:numId w:val="5"/>
        </w:numPr>
        <w:tabs>
          <w:tab w:val="left" w:pos="900"/>
          <w:tab w:val="left" w:pos="1080"/>
          <w:tab w:val="left" w:pos="1260"/>
          <w:tab w:val="left" w:pos="5670"/>
        </w:tabs>
        <w:spacing w:after="120"/>
        <w:jc w:val="both"/>
        <w:rPr>
          <w:rFonts w:ascii="Arial" w:hAnsi="Arial" w:cs="Arial"/>
          <w:sz w:val="22"/>
          <w:szCs w:val="22"/>
        </w:rPr>
      </w:pPr>
      <w:r>
        <w:rPr>
          <w:rFonts w:ascii="Arial" w:hAnsi="Arial" w:cs="Arial"/>
          <w:sz w:val="22"/>
          <w:szCs w:val="22"/>
          <w:lang w:val="id-ID"/>
        </w:rPr>
        <w:t>Sesuai dengan Surat Edaran Sekretaris Jenderal Kementerian Keuangan nomor SE-4/SJ/2014 tanggal 14 Februari 2014 tentang Pengamanan dan Pemanfaatan Tempat Peribadatan yang Berlokasi di Komplek Perkantoran/Perumahan Kementerian Keuangan</w:t>
      </w:r>
      <w:r w:rsidR="007F4C27">
        <w:rPr>
          <w:rFonts w:ascii="Arial" w:hAnsi="Arial" w:cs="Arial"/>
          <w:sz w:val="22"/>
          <w:szCs w:val="22"/>
          <w:lang w:val="id-ID"/>
        </w:rPr>
        <w:t xml:space="preserve">, pada prinsipnya kami menyetujui kompleks bangunan Masjid </w:t>
      </w:r>
      <w:r w:rsidR="00E76C29">
        <w:rPr>
          <w:rFonts w:ascii="Arial" w:hAnsi="Arial" w:cs="Arial"/>
          <w:sz w:val="22"/>
          <w:szCs w:val="22"/>
          <w:lang w:val="id-ID"/>
        </w:rPr>
        <w:t xml:space="preserve">Baitut Taqwa </w:t>
      </w:r>
      <w:r w:rsidR="007F4C27">
        <w:rPr>
          <w:rFonts w:ascii="Arial" w:hAnsi="Arial" w:cs="Arial"/>
          <w:sz w:val="22"/>
          <w:szCs w:val="22"/>
          <w:lang w:val="id-ID"/>
        </w:rPr>
        <w:t>berserta sarana dan prasarana masjid yang mempunyai nilai sebesar Rp. 2.127.228.737,05 (Dua Milyar Seratus Dua Puluh Tujuh Juta Dua Ratus Dua Puluh Delapan Ribu Tujuh Ratus Tiga Puluh Tujuh Koma Nol Lima Rupiah) untuk dijadikan sebagai Barang Milik Negara (BMN).</w:t>
      </w:r>
    </w:p>
    <w:p w:rsidR="001A6226" w:rsidRPr="004A4458" w:rsidRDefault="00852260" w:rsidP="001A6226">
      <w:pPr>
        <w:numPr>
          <w:ilvl w:val="0"/>
          <w:numId w:val="5"/>
        </w:numPr>
        <w:tabs>
          <w:tab w:val="left" w:pos="900"/>
          <w:tab w:val="left" w:pos="1080"/>
          <w:tab w:val="left" w:pos="1260"/>
          <w:tab w:val="left" w:pos="5670"/>
        </w:tabs>
        <w:spacing w:after="120"/>
        <w:jc w:val="both"/>
        <w:rPr>
          <w:rFonts w:ascii="Arial" w:hAnsi="Arial" w:cs="Arial"/>
          <w:color w:val="000000" w:themeColor="text1"/>
          <w:sz w:val="22"/>
          <w:szCs w:val="22"/>
        </w:rPr>
      </w:pPr>
      <w:proofErr w:type="spellStart"/>
      <w:r w:rsidRPr="004A4458">
        <w:rPr>
          <w:rFonts w:ascii="Arial" w:hAnsi="Arial" w:cs="Arial"/>
          <w:color w:val="000000" w:themeColor="text1"/>
          <w:sz w:val="22"/>
          <w:szCs w:val="22"/>
        </w:rPr>
        <w:t>Berpedoman</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pada</w:t>
      </w:r>
      <w:proofErr w:type="spellEnd"/>
      <w:r w:rsidRPr="004A4458">
        <w:rPr>
          <w:rFonts w:ascii="Arial" w:hAnsi="Arial" w:cs="Arial"/>
          <w:color w:val="000000" w:themeColor="text1"/>
          <w:sz w:val="22"/>
          <w:szCs w:val="22"/>
        </w:rPr>
        <w:t xml:space="preserve"> PMK 120</w:t>
      </w:r>
      <w:r w:rsidR="00DF7FDD" w:rsidRPr="004A4458">
        <w:rPr>
          <w:rFonts w:ascii="Arial" w:hAnsi="Arial" w:cs="Arial"/>
          <w:color w:val="000000" w:themeColor="text1"/>
          <w:sz w:val="22"/>
          <w:szCs w:val="22"/>
          <w:lang w:val="id-ID"/>
        </w:rPr>
        <w:t xml:space="preserve">/PMK.06/2007 </w:t>
      </w:r>
      <w:proofErr w:type="spellStart"/>
      <w:r w:rsidRPr="004A4458">
        <w:rPr>
          <w:rFonts w:ascii="Arial" w:hAnsi="Arial" w:cs="Arial"/>
          <w:color w:val="000000" w:themeColor="text1"/>
          <w:sz w:val="22"/>
          <w:szCs w:val="22"/>
        </w:rPr>
        <w:t>tentang</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penatausahaan</w:t>
      </w:r>
      <w:proofErr w:type="spellEnd"/>
      <w:r w:rsidRPr="004A4458">
        <w:rPr>
          <w:rFonts w:ascii="Arial" w:hAnsi="Arial" w:cs="Arial"/>
          <w:color w:val="000000" w:themeColor="text1"/>
          <w:sz w:val="22"/>
          <w:szCs w:val="22"/>
        </w:rPr>
        <w:t xml:space="preserve"> </w:t>
      </w:r>
      <w:r w:rsidR="00DF7FDD" w:rsidRPr="004A4458">
        <w:rPr>
          <w:rFonts w:ascii="Arial" w:hAnsi="Arial" w:cs="Arial"/>
          <w:color w:val="000000" w:themeColor="text1"/>
          <w:sz w:val="22"/>
          <w:szCs w:val="22"/>
          <w:lang w:val="id-ID"/>
        </w:rPr>
        <w:t xml:space="preserve">Barang Milik Negara, </w:t>
      </w:r>
      <w:proofErr w:type="spellStart"/>
      <w:r w:rsidRPr="004A4458">
        <w:rPr>
          <w:rFonts w:ascii="Arial" w:hAnsi="Arial" w:cs="Arial"/>
          <w:color w:val="000000" w:themeColor="text1"/>
          <w:sz w:val="22"/>
          <w:szCs w:val="22"/>
        </w:rPr>
        <w:t>serah</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terima</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bangunan</w:t>
      </w:r>
      <w:proofErr w:type="spellEnd"/>
      <w:r w:rsidRPr="004A4458">
        <w:rPr>
          <w:rFonts w:ascii="Arial" w:hAnsi="Arial" w:cs="Arial"/>
          <w:color w:val="000000" w:themeColor="text1"/>
          <w:sz w:val="22"/>
          <w:szCs w:val="22"/>
        </w:rPr>
        <w:t xml:space="preserve"> masjid </w:t>
      </w:r>
      <w:proofErr w:type="spellStart"/>
      <w:r w:rsidRPr="004A4458">
        <w:rPr>
          <w:rFonts w:ascii="Arial" w:hAnsi="Arial" w:cs="Arial"/>
          <w:color w:val="000000" w:themeColor="text1"/>
          <w:sz w:val="22"/>
          <w:szCs w:val="22"/>
        </w:rPr>
        <w:t>beserta</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sarana</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pendukungnya</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dituangkan</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dalam</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naskah</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berita</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acara</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serah</w:t>
      </w:r>
      <w:proofErr w:type="spellEnd"/>
      <w:r w:rsidRPr="004A4458">
        <w:rPr>
          <w:rFonts w:ascii="Arial" w:hAnsi="Arial" w:cs="Arial"/>
          <w:color w:val="000000" w:themeColor="text1"/>
          <w:sz w:val="22"/>
          <w:szCs w:val="22"/>
        </w:rPr>
        <w:t xml:space="preserve"> </w:t>
      </w:r>
      <w:proofErr w:type="spellStart"/>
      <w:r w:rsidRPr="004A4458">
        <w:rPr>
          <w:rFonts w:ascii="Arial" w:hAnsi="Arial" w:cs="Arial"/>
          <w:color w:val="000000" w:themeColor="text1"/>
          <w:sz w:val="22"/>
          <w:szCs w:val="22"/>
        </w:rPr>
        <w:t>terima</w:t>
      </w:r>
      <w:proofErr w:type="spellEnd"/>
      <w:r w:rsidRPr="004A4458">
        <w:rPr>
          <w:rFonts w:ascii="Arial" w:hAnsi="Arial" w:cs="Arial"/>
          <w:color w:val="000000" w:themeColor="text1"/>
          <w:sz w:val="22"/>
          <w:szCs w:val="22"/>
        </w:rPr>
        <w:t xml:space="preserve"> </w:t>
      </w:r>
      <w:r w:rsidRPr="004A4458">
        <w:rPr>
          <w:rFonts w:ascii="Arial" w:hAnsi="Arial" w:cs="Arial"/>
          <w:color w:val="000000" w:themeColor="text1"/>
          <w:sz w:val="22"/>
          <w:szCs w:val="22"/>
          <w:lang w:val="sv-SE"/>
        </w:rPr>
        <w:t>antara ketua DKM dan Sekretaris Direktorat Jenderal selaku Kuasa Pe</w:t>
      </w:r>
      <w:r w:rsidR="004A4458">
        <w:rPr>
          <w:rFonts w:ascii="Arial" w:hAnsi="Arial" w:cs="Arial"/>
          <w:color w:val="000000" w:themeColor="text1"/>
          <w:sz w:val="22"/>
          <w:szCs w:val="22"/>
          <w:lang w:val="sv-SE"/>
        </w:rPr>
        <w:t>ngguna Barang Kantor Pusat DJBC.</w:t>
      </w:r>
    </w:p>
    <w:p w:rsidR="007F4C27" w:rsidRPr="001A6226" w:rsidRDefault="007F4C27" w:rsidP="007F4C27">
      <w:pPr>
        <w:tabs>
          <w:tab w:val="left" w:pos="900"/>
          <w:tab w:val="left" w:pos="1080"/>
          <w:tab w:val="left" w:pos="1260"/>
          <w:tab w:val="left" w:pos="5670"/>
        </w:tabs>
        <w:spacing w:after="120"/>
        <w:ind w:left="360"/>
        <w:jc w:val="both"/>
        <w:rPr>
          <w:rFonts w:ascii="Arial" w:hAnsi="Arial" w:cs="Arial"/>
          <w:sz w:val="22"/>
          <w:szCs w:val="22"/>
        </w:rPr>
      </w:pPr>
      <w:r>
        <w:rPr>
          <w:rFonts w:ascii="Arial" w:hAnsi="Arial" w:cs="Arial"/>
          <w:sz w:val="22"/>
          <w:szCs w:val="22"/>
          <w:lang w:val="id-ID"/>
        </w:rPr>
        <w:tab/>
        <w:t xml:space="preserve">Demikian disampaikan atas kerjasamanya diucapkan terima kasih. </w:t>
      </w:r>
    </w:p>
    <w:p w:rsidR="007F4C27" w:rsidRDefault="007F4C27" w:rsidP="001A6226">
      <w:pPr>
        <w:tabs>
          <w:tab w:val="left" w:pos="900"/>
          <w:tab w:val="left" w:pos="5670"/>
        </w:tabs>
        <w:spacing w:after="120"/>
        <w:ind w:left="5670"/>
        <w:jc w:val="both"/>
        <w:rPr>
          <w:rFonts w:ascii="Arial" w:hAnsi="Arial" w:cs="Arial"/>
          <w:sz w:val="22"/>
          <w:szCs w:val="22"/>
          <w:lang w:val="sv-SE"/>
        </w:rPr>
      </w:pPr>
    </w:p>
    <w:p w:rsidR="001A6226" w:rsidRPr="001A6226" w:rsidRDefault="001A6226" w:rsidP="001A6226">
      <w:pPr>
        <w:tabs>
          <w:tab w:val="left" w:pos="900"/>
          <w:tab w:val="left" w:pos="5670"/>
        </w:tabs>
        <w:spacing w:after="120"/>
        <w:ind w:left="5670"/>
        <w:jc w:val="both"/>
        <w:rPr>
          <w:rFonts w:ascii="Arial" w:hAnsi="Arial" w:cs="Arial"/>
          <w:sz w:val="22"/>
          <w:szCs w:val="22"/>
          <w:lang w:val="sv-SE"/>
        </w:rPr>
      </w:pPr>
      <w:r w:rsidRPr="001A6226">
        <w:rPr>
          <w:rFonts w:ascii="Arial" w:hAnsi="Arial" w:cs="Arial"/>
          <w:sz w:val="22"/>
          <w:szCs w:val="22"/>
          <w:lang w:val="sv-SE"/>
        </w:rPr>
        <w:t>Sekretaris</w:t>
      </w:r>
      <w:r w:rsidR="00AC3BFB">
        <w:rPr>
          <w:rFonts w:ascii="Arial" w:hAnsi="Arial" w:cs="Arial"/>
          <w:sz w:val="22"/>
          <w:szCs w:val="22"/>
          <w:lang w:val="sv-SE"/>
        </w:rPr>
        <w:t xml:space="preserve"> </w:t>
      </w:r>
      <w:r w:rsidRPr="001A6226">
        <w:rPr>
          <w:rFonts w:ascii="Arial" w:hAnsi="Arial" w:cs="Arial"/>
          <w:sz w:val="22"/>
          <w:szCs w:val="22"/>
          <w:lang w:val="sv-SE"/>
        </w:rPr>
        <w:t>Direktorat Jenderal,</w:t>
      </w:r>
    </w:p>
    <w:p w:rsidR="001A6226" w:rsidRPr="001A6226" w:rsidRDefault="001A6226" w:rsidP="001A6226">
      <w:pPr>
        <w:spacing w:line="276" w:lineRule="auto"/>
        <w:ind w:left="11790"/>
        <w:jc w:val="both"/>
        <w:rPr>
          <w:rFonts w:ascii="Arial" w:hAnsi="Arial" w:cs="Arial"/>
          <w:bCs/>
          <w:sz w:val="22"/>
          <w:szCs w:val="22"/>
          <w:lang w:val="sv-SE"/>
        </w:rPr>
      </w:pPr>
      <w:r w:rsidRPr="001A6226">
        <w:rPr>
          <w:rFonts w:ascii="Arial" w:hAnsi="Arial" w:cs="Arial"/>
          <w:sz w:val="22"/>
          <w:szCs w:val="22"/>
          <w:lang w:val="sv-SE"/>
        </w:rPr>
        <w:tab/>
      </w:r>
      <w:r w:rsidRPr="001A6226">
        <w:rPr>
          <w:rFonts w:ascii="Arial" w:hAnsi="Arial" w:cs="Arial"/>
          <w:sz w:val="22"/>
          <w:szCs w:val="22"/>
          <w:lang w:val="sv-SE"/>
        </w:rPr>
        <w:tab/>
      </w:r>
    </w:p>
    <w:p w:rsidR="001A6226" w:rsidRPr="001A6226" w:rsidRDefault="001A6226" w:rsidP="001A6226">
      <w:pPr>
        <w:ind w:left="11790"/>
        <w:jc w:val="both"/>
        <w:rPr>
          <w:rFonts w:ascii="Arial" w:hAnsi="Arial" w:cs="Arial"/>
          <w:bCs/>
          <w:sz w:val="22"/>
          <w:szCs w:val="22"/>
          <w:lang w:val="sv-SE"/>
        </w:rPr>
      </w:pPr>
    </w:p>
    <w:p w:rsidR="001A6226" w:rsidRPr="001A6226" w:rsidRDefault="001A6226" w:rsidP="001A6226">
      <w:pPr>
        <w:ind w:left="5670"/>
        <w:jc w:val="both"/>
        <w:rPr>
          <w:rFonts w:ascii="Arial" w:hAnsi="Arial" w:cs="Arial"/>
          <w:sz w:val="22"/>
          <w:szCs w:val="22"/>
        </w:rPr>
      </w:pPr>
      <w:proofErr w:type="spellStart"/>
      <w:r w:rsidRPr="001A6226">
        <w:rPr>
          <w:rFonts w:ascii="Arial" w:hAnsi="Arial" w:cs="Arial"/>
          <w:sz w:val="22"/>
          <w:szCs w:val="22"/>
        </w:rPr>
        <w:t>Iyan</w:t>
      </w:r>
      <w:proofErr w:type="spellEnd"/>
      <w:r w:rsidR="00AC3BFB">
        <w:rPr>
          <w:rFonts w:ascii="Arial" w:hAnsi="Arial" w:cs="Arial"/>
          <w:sz w:val="22"/>
          <w:szCs w:val="22"/>
        </w:rPr>
        <w:t xml:space="preserve"> </w:t>
      </w:r>
      <w:proofErr w:type="spellStart"/>
      <w:r w:rsidRPr="001A6226">
        <w:rPr>
          <w:rFonts w:ascii="Arial" w:hAnsi="Arial" w:cs="Arial"/>
          <w:sz w:val="22"/>
          <w:szCs w:val="22"/>
        </w:rPr>
        <w:t>Rubiyanto</w:t>
      </w:r>
      <w:proofErr w:type="spellEnd"/>
    </w:p>
    <w:p w:rsidR="001A6226" w:rsidRPr="001A6226" w:rsidRDefault="001A6226" w:rsidP="001A6226">
      <w:pPr>
        <w:ind w:left="5670"/>
        <w:jc w:val="both"/>
        <w:rPr>
          <w:rFonts w:ascii="Arial" w:hAnsi="Arial" w:cs="Arial"/>
          <w:sz w:val="22"/>
          <w:szCs w:val="22"/>
        </w:rPr>
      </w:pPr>
      <w:r w:rsidRPr="001A6226">
        <w:rPr>
          <w:rFonts w:ascii="Arial" w:hAnsi="Arial" w:cs="Arial"/>
          <w:sz w:val="22"/>
          <w:szCs w:val="22"/>
          <w:lang w:val="sv-SE"/>
        </w:rPr>
        <w:t xml:space="preserve">NIP </w:t>
      </w:r>
      <w:r w:rsidRPr="001A6226">
        <w:rPr>
          <w:rFonts w:ascii="Arial" w:hAnsi="Arial" w:cs="Arial"/>
          <w:sz w:val="22"/>
          <w:szCs w:val="22"/>
        </w:rPr>
        <w:t>19660927 199103 1 002</w:t>
      </w:r>
    </w:p>
    <w:p w:rsidR="001A6226" w:rsidRDefault="001A6226"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852260" w:rsidRDefault="00852260" w:rsidP="001A6226">
      <w:pPr>
        <w:ind w:left="6237"/>
        <w:jc w:val="both"/>
        <w:rPr>
          <w:rFonts w:ascii="Arial" w:hAnsi="Arial" w:cs="Arial"/>
          <w:sz w:val="22"/>
          <w:szCs w:val="22"/>
        </w:rPr>
      </w:pPr>
    </w:p>
    <w:p w:rsidR="00852260" w:rsidRDefault="00852260" w:rsidP="001A6226">
      <w:pPr>
        <w:ind w:left="6237"/>
        <w:jc w:val="both"/>
        <w:rPr>
          <w:rFonts w:ascii="Arial" w:hAnsi="Arial" w:cs="Arial"/>
          <w:sz w:val="22"/>
          <w:szCs w:val="22"/>
        </w:rPr>
      </w:pPr>
    </w:p>
    <w:p w:rsidR="00852260" w:rsidRDefault="00852260" w:rsidP="001A6226">
      <w:pPr>
        <w:ind w:left="6237"/>
        <w:jc w:val="both"/>
        <w:rPr>
          <w:rFonts w:ascii="Arial" w:hAnsi="Arial" w:cs="Arial"/>
          <w:sz w:val="22"/>
          <w:szCs w:val="22"/>
        </w:rPr>
      </w:pPr>
    </w:p>
    <w:p w:rsidR="007F4C27" w:rsidRPr="001A6226" w:rsidRDefault="007F4C27" w:rsidP="001A6226">
      <w:pPr>
        <w:ind w:left="6237"/>
        <w:jc w:val="both"/>
        <w:rPr>
          <w:rFonts w:ascii="Arial" w:hAnsi="Arial" w:cs="Arial"/>
          <w:sz w:val="22"/>
          <w:szCs w:val="22"/>
        </w:rPr>
      </w:pPr>
    </w:p>
    <w:p w:rsidR="001A6226" w:rsidRPr="001A6226" w:rsidRDefault="001A6226" w:rsidP="001A6226">
      <w:pPr>
        <w:jc w:val="both"/>
        <w:rPr>
          <w:rFonts w:ascii="Arial" w:hAnsi="Arial" w:cs="Arial"/>
          <w:bCs/>
          <w:sz w:val="22"/>
          <w:szCs w:val="22"/>
          <w:lang w:val="sv-SE"/>
        </w:rPr>
      </w:pPr>
      <w:r w:rsidRPr="001A6226">
        <w:rPr>
          <w:rFonts w:ascii="Arial" w:hAnsi="Arial" w:cs="Arial"/>
          <w:bCs/>
          <w:sz w:val="22"/>
          <w:szCs w:val="22"/>
          <w:lang w:val="sv-SE"/>
        </w:rPr>
        <w:t xml:space="preserve">Tembusan: </w:t>
      </w:r>
    </w:p>
    <w:p w:rsidR="00852260" w:rsidRDefault="00852260" w:rsidP="00852260">
      <w:pPr>
        <w:pStyle w:val="ListParagraph"/>
        <w:numPr>
          <w:ilvl w:val="0"/>
          <w:numId w:val="8"/>
        </w:numPr>
        <w:jc w:val="both"/>
        <w:rPr>
          <w:rFonts w:ascii="Arial" w:hAnsi="Arial" w:cs="Arial"/>
          <w:bCs/>
          <w:sz w:val="22"/>
          <w:szCs w:val="22"/>
        </w:rPr>
      </w:pPr>
      <w:proofErr w:type="spellStart"/>
      <w:r>
        <w:rPr>
          <w:rFonts w:ascii="Arial" w:hAnsi="Arial" w:cs="Arial"/>
          <w:bCs/>
          <w:sz w:val="22"/>
          <w:szCs w:val="22"/>
        </w:rPr>
        <w:t>Direktur</w:t>
      </w:r>
      <w:proofErr w:type="spellEnd"/>
      <w:r>
        <w:rPr>
          <w:rFonts w:ascii="Arial" w:hAnsi="Arial" w:cs="Arial"/>
          <w:bCs/>
          <w:sz w:val="22"/>
          <w:szCs w:val="22"/>
        </w:rPr>
        <w:t xml:space="preserve"> </w:t>
      </w:r>
      <w:proofErr w:type="spellStart"/>
      <w:r>
        <w:rPr>
          <w:rFonts w:ascii="Arial" w:hAnsi="Arial" w:cs="Arial"/>
          <w:bCs/>
          <w:sz w:val="22"/>
          <w:szCs w:val="22"/>
        </w:rPr>
        <w:t>Jenderal</w:t>
      </w:r>
      <w:proofErr w:type="spellEnd"/>
    </w:p>
    <w:p w:rsidR="001A6226" w:rsidRDefault="007F4C27" w:rsidP="00852260">
      <w:pPr>
        <w:pStyle w:val="ListParagraph"/>
        <w:numPr>
          <w:ilvl w:val="0"/>
          <w:numId w:val="8"/>
        </w:numPr>
        <w:jc w:val="both"/>
        <w:rPr>
          <w:rFonts w:ascii="Arial" w:hAnsi="Arial" w:cs="Arial"/>
          <w:bCs/>
          <w:sz w:val="22"/>
          <w:szCs w:val="22"/>
        </w:rPr>
      </w:pPr>
      <w:r w:rsidRPr="00852260">
        <w:rPr>
          <w:rFonts w:ascii="Arial" w:hAnsi="Arial" w:cs="Arial"/>
          <w:bCs/>
          <w:sz w:val="22"/>
          <w:szCs w:val="22"/>
          <w:lang w:val="id-ID"/>
        </w:rPr>
        <w:t>Kepala Biro Perlengkapan</w:t>
      </w:r>
      <w:r w:rsidR="00852260">
        <w:rPr>
          <w:rFonts w:ascii="Arial" w:hAnsi="Arial" w:cs="Arial"/>
          <w:bCs/>
          <w:sz w:val="22"/>
          <w:szCs w:val="22"/>
        </w:rPr>
        <w:t xml:space="preserve"> </w:t>
      </w:r>
      <w:proofErr w:type="spellStart"/>
      <w:r w:rsidR="00852260">
        <w:rPr>
          <w:rFonts w:ascii="Arial" w:hAnsi="Arial" w:cs="Arial"/>
          <w:bCs/>
          <w:sz w:val="22"/>
          <w:szCs w:val="22"/>
        </w:rPr>
        <w:t>Setjen</w:t>
      </w:r>
      <w:proofErr w:type="spellEnd"/>
      <w:r w:rsidR="00852260">
        <w:rPr>
          <w:rFonts w:ascii="Arial" w:hAnsi="Arial" w:cs="Arial"/>
          <w:bCs/>
          <w:sz w:val="22"/>
          <w:szCs w:val="22"/>
        </w:rPr>
        <w:t xml:space="preserve"> </w:t>
      </w:r>
      <w:proofErr w:type="spellStart"/>
      <w:r w:rsidR="00852260">
        <w:rPr>
          <w:rFonts w:ascii="Arial" w:hAnsi="Arial" w:cs="Arial"/>
          <w:bCs/>
          <w:sz w:val="22"/>
          <w:szCs w:val="22"/>
        </w:rPr>
        <w:t>Kemenkeu</w:t>
      </w:r>
      <w:proofErr w:type="spellEnd"/>
    </w:p>
    <w:p w:rsidR="00852260" w:rsidRPr="00852260" w:rsidRDefault="00852260" w:rsidP="00852260">
      <w:pPr>
        <w:pStyle w:val="ListParagraph"/>
        <w:numPr>
          <w:ilvl w:val="0"/>
          <w:numId w:val="8"/>
        </w:numPr>
        <w:jc w:val="both"/>
        <w:rPr>
          <w:rFonts w:ascii="Arial" w:hAnsi="Arial" w:cs="Arial"/>
          <w:bCs/>
          <w:sz w:val="22"/>
          <w:szCs w:val="22"/>
        </w:rPr>
      </w:pPr>
      <w:proofErr w:type="spellStart"/>
      <w:r>
        <w:rPr>
          <w:rFonts w:ascii="Arial" w:hAnsi="Arial" w:cs="Arial"/>
          <w:bCs/>
          <w:sz w:val="22"/>
          <w:szCs w:val="22"/>
        </w:rPr>
        <w:t>Kepala</w:t>
      </w:r>
      <w:proofErr w:type="spellEnd"/>
      <w:r>
        <w:rPr>
          <w:rFonts w:ascii="Arial" w:hAnsi="Arial" w:cs="Arial"/>
          <w:bCs/>
          <w:sz w:val="22"/>
          <w:szCs w:val="22"/>
        </w:rPr>
        <w:t xml:space="preserve"> </w:t>
      </w:r>
      <w:proofErr w:type="spellStart"/>
      <w:r>
        <w:rPr>
          <w:rFonts w:ascii="Arial" w:hAnsi="Arial" w:cs="Arial"/>
          <w:bCs/>
          <w:sz w:val="22"/>
          <w:szCs w:val="22"/>
        </w:rPr>
        <w:t>Bagian</w:t>
      </w:r>
      <w:proofErr w:type="spellEnd"/>
      <w:r>
        <w:rPr>
          <w:rFonts w:ascii="Arial" w:hAnsi="Arial" w:cs="Arial"/>
          <w:bCs/>
          <w:sz w:val="22"/>
          <w:szCs w:val="22"/>
        </w:rPr>
        <w:t xml:space="preserve"> </w:t>
      </w:r>
      <w:proofErr w:type="spellStart"/>
      <w:r>
        <w:rPr>
          <w:rFonts w:ascii="Arial" w:hAnsi="Arial" w:cs="Arial"/>
          <w:bCs/>
          <w:sz w:val="22"/>
          <w:szCs w:val="22"/>
        </w:rPr>
        <w:t>Keuangan</w:t>
      </w:r>
      <w:proofErr w:type="spellEnd"/>
      <w:r>
        <w:rPr>
          <w:rFonts w:ascii="Arial" w:hAnsi="Arial" w:cs="Arial"/>
          <w:bCs/>
          <w:sz w:val="22"/>
          <w:szCs w:val="22"/>
        </w:rPr>
        <w:t xml:space="preserve"> </w:t>
      </w:r>
      <w:proofErr w:type="spellStart"/>
      <w:r>
        <w:rPr>
          <w:rFonts w:ascii="Arial" w:hAnsi="Arial" w:cs="Arial"/>
          <w:bCs/>
          <w:sz w:val="22"/>
          <w:szCs w:val="22"/>
        </w:rPr>
        <w:t>Setdijen</w:t>
      </w:r>
      <w:proofErr w:type="spellEnd"/>
      <w:r>
        <w:rPr>
          <w:rFonts w:ascii="Arial" w:hAnsi="Arial" w:cs="Arial"/>
          <w:bCs/>
          <w:sz w:val="22"/>
          <w:szCs w:val="22"/>
        </w:rPr>
        <w:t xml:space="preserve"> Bea </w:t>
      </w:r>
      <w:proofErr w:type="spellStart"/>
      <w:r>
        <w:rPr>
          <w:rFonts w:ascii="Arial" w:hAnsi="Arial" w:cs="Arial"/>
          <w:bCs/>
          <w:sz w:val="22"/>
          <w:szCs w:val="22"/>
        </w:rPr>
        <w:t>Cukai</w:t>
      </w:r>
      <w:proofErr w:type="spellEnd"/>
    </w:p>
    <w:sectPr w:rsidR="00852260" w:rsidRPr="00852260" w:rsidSect="00AC3BFB">
      <w:pgSz w:w="11907" w:h="16839" w:code="9"/>
      <w:pgMar w:top="540" w:right="1138" w:bottom="1008" w:left="158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71E1"/>
    <w:multiLevelType w:val="hybridMultilevel"/>
    <w:tmpl w:val="89180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2412A1"/>
    <w:multiLevelType w:val="hybridMultilevel"/>
    <w:tmpl w:val="29C6FC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152B4886"/>
    <w:multiLevelType w:val="hybridMultilevel"/>
    <w:tmpl w:val="2AFC5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1991961"/>
    <w:multiLevelType w:val="hybridMultilevel"/>
    <w:tmpl w:val="841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74214FD"/>
    <w:multiLevelType w:val="hybridMultilevel"/>
    <w:tmpl w:val="D2409D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2557D38"/>
    <w:multiLevelType w:val="hybridMultilevel"/>
    <w:tmpl w:val="AB2669E4"/>
    <w:lvl w:ilvl="0" w:tplc="4CBE8542">
      <w:start w:val="1"/>
      <w:numFmt w:val="decimal"/>
      <w:lvlText w:val="%1."/>
      <w:lvlJc w:val="left"/>
      <w:pPr>
        <w:ind w:left="1262" w:hanging="360"/>
      </w:pPr>
      <w:rPr>
        <w:rFonts w:hint="default"/>
      </w:r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6">
    <w:nsid w:val="5E3611F0"/>
    <w:multiLevelType w:val="hybridMultilevel"/>
    <w:tmpl w:val="FFD649C0"/>
    <w:lvl w:ilvl="0" w:tplc="B6789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324E9B"/>
    <w:multiLevelType w:val="hybridMultilevel"/>
    <w:tmpl w:val="0078714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7264EA"/>
    <w:rsid w:val="00023E90"/>
    <w:rsid w:val="00034FF8"/>
    <w:rsid w:val="000949F3"/>
    <w:rsid w:val="00094BA4"/>
    <w:rsid w:val="00097D6F"/>
    <w:rsid w:val="000C462F"/>
    <w:rsid w:val="000F3C90"/>
    <w:rsid w:val="000F7C38"/>
    <w:rsid w:val="001157A2"/>
    <w:rsid w:val="00120F22"/>
    <w:rsid w:val="001217B6"/>
    <w:rsid w:val="0017047D"/>
    <w:rsid w:val="001A496B"/>
    <w:rsid w:val="001A6226"/>
    <w:rsid w:val="001B0178"/>
    <w:rsid w:val="001B12AE"/>
    <w:rsid w:val="001C7631"/>
    <w:rsid w:val="001D60AA"/>
    <w:rsid w:val="001F2AF4"/>
    <w:rsid w:val="00240204"/>
    <w:rsid w:val="002503D9"/>
    <w:rsid w:val="002821C9"/>
    <w:rsid w:val="002D0484"/>
    <w:rsid w:val="003975EE"/>
    <w:rsid w:val="003A6E27"/>
    <w:rsid w:val="003B3759"/>
    <w:rsid w:val="003C4B19"/>
    <w:rsid w:val="003D1893"/>
    <w:rsid w:val="003F3651"/>
    <w:rsid w:val="00401E68"/>
    <w:rsid w:val="00494796"/>
    <w:rsid w:val="004A4458"/>
    <w:rsid w:val="004D45AA"/>
    <w:rsid w:val="00534C14"/>
    <w:rsid w:val="00565B09"/>
    <w:rsid w:val="005D7917"/>
    <w:rsid w:val="00673C01"/>
    <w:rsid w:val="00696557"/>
    <w:rsid w:val="006A5A6E"/>
    <w:rsid w:val="006B56BE"/>
    <w:rsid w:val="006D5E42"/>
    <w:rsid w:val="0071149C"/>
    <w:rsid w:val="007264EA"/>
    <w:rsid w:val="0075634B"/>
    <w:rsid w:val="007623DC"/>
    <w:rsid w:val="00777899"/>
    <w:rsid w:val="007A4E39"/>
    <w:rsid w:val="007F4C27"/>
    <w:rsid w:val="00806F3B"/>
    <w:rsid w:val="0082273E"/>
    <w:rsid w:val="00852260"/>
    <w:rsid w:val="008635DB"/>
    <w:rsid w:val="008A25F0"/>
    <w:rsid w:val="008B5DC8"/>
    <w:rsid w:val="0090521A"/>
    <w:rsid w:val="00963EFB"/>
    <w:rsid w:val="00996BF4"/>
    <w:rsid w:val="009A35FA"/>
    <w:rsid w:val="00A60773"/>
    <w:rsid w:val="00A66087"/>
    <w:rsid w:val="00AC3BFB"/>
    <w:rsid w:val="00AF2957"/>
    <w:rsid w:val="00AF6713"/>
    <w:rsid w:val="00AF698D"/>
    <w:rsid w:val="00B10165"/>
    <w:rsid w:val="00BF6059"/>
    <w:rsid w:val="00C53A41"/>
    <w:rsid w:val="00CC1177"/>
    <w:rsid w:val="00CC6481"/>
    <w:rsid w:val="00CD6E4A"/>
    <w:rsid w:val="00CD7D67"/>
    <w:rsid w:val="00D016BB"/>
    <w:rsid w:val="00D07BF1"/>
    <w:rsid w:val="00D33C66"/>
    <w:rsid w:val="00D655AE"/>
    <w:rsid w:val="00DD0AE3"/>
    <w:rsid w:val="00DE6FE4"/>
    <w:rsid w:val="00DF64A5"/>
    <w:rsid w:val="00DF7FDD"/>
    <w:rsid w:val="00E2203A"/>
    <w:rsid w:val="00E327F6"/>
    <w:rsid w:val="00E519B4"/>
    <w:rsid w:val="00E76C29"/>
    <w:rsid w:val="00EA31CC"/>
    <w:rsid w:val="00ED3023"/>
    <w:rsid w:val="00ED4F0B"/>
    <w:rsid w:val="00F237DD"/>
    <w:rsid w:val="00F35577"/>
    <w:rsid w:val="00F74D9B"/>
    <w:rsid w:val="00FA0E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2D21A842-7D17-4254-ACCB-4E0BC6DE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4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7264EA"/>
    <w:pPr>
      <w:keepNext/>
      <w:ind w:firstLine="3402"/>
      <w:outlineLvl w:val="1"/>
    </w:pPr>
    <w:rPr>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64EA"/>
    <w:rPr>
      <w:rFonts w:ascii="Times New Roman" w:eastAsia="Times New Roman" w:hAnsi="Times New Roman" w:cs="Times New Roman"/>
      <w:sz w:val="32"/>
      <w:szCs w:val="20"/>
      <w:lang w:val="en-US"/>
    </w:rPr>
  </w:style>
  <w:style w:type="paragraph" w:styleId="BodyText">
    <w:name w:val="Body Text"/>
    <w:basedOn w:val="Normal"/>
    <w:link w:val="BodyTextChar"/>
    <w:rsid w:val="007264EA"/>
    <w:pPr>
      <w:tabs>
        <w:tab w:val="left" w:pos="993"/>
      </w:tabs>
      <w:spacing w:line="360" w:lineRule="auto"/>
      <w:jc w:val="both"/>
    </w:pPr>
  </w:style>
  <w:style w:type="character" w:customStyle="1" w:styleId="BodyTextChar">
    <w:name w:val="Body Text Char"/>
    <w:basedOn w:val="DefaultParagraphFont"/>
    <w:link w:val="BodyText"/>
    <w:rsid w:val="007264E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503D9"/>
    <w:pPr>
      <w:ind w:left="720"/>
    </w:pPr>
    <w:rPr>
      <w:sz w:val="20"/>
      <w:szCs w:val="20"/>
    </w:rPr>
  </w:style>
  <w:style w:type="paragraph" w:styleId="BalloonText">
    <w:name w:val="Balloon Text"/>
    <w:basedOn w:val="Normal"/>
    <w:link w:val="BalloonTextChar"/>
    <w:uiPriority w:val="99"/>
    <w:semiHidden/>
    <w:unhideWhenUsed/>
    <w:rsid w:val="007A4E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E39"/>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Dell</cp:lastModifiedBy>
  <cp:revision>34</cp:revision>
  <cp:lastPrinted>2015-02-09T09:35:00Z</cp:lastPrinted>
  <dcterms:created xsi:type="dcterms:W3CDTF">2014-06-09T10:19:00Z</dcterms:created>
  <dcterms:modified xsi:type="dcterms:W3CDTF">2015-02-09T09:51:00Z</dcterms:modified>
</cp:coreProperties>
</file>