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73" w:rsidRPr="006A1538" w:rsidRDefault="00D33473" w:rsidP="00D33473">
      <w:pPr>
        <w:rPr>
          <w:rFonts w:ascii="Times New Roman" w:hAnsi="Times New Roman" w:cs="Times New Roman"/>
          <w:b/>
          <w:sz w:val="32"/>
          <w:szCs w:val="32"/>
          <w:u w:val="single"/>
        </w:rPr>
      </w:pPr>
      <w:r w:rsidRPr="006A1538">
        <w:rPr>
          <w:rFonts w:ascii="Times New Roman" w:hAnsi="Times New Roman" w:cs="Times New Roman"/>
          <w:b/>
          <w:sz w:val="32"/>
          <w:szCs w:val="32"/>
          <w:u w:val="single"/>
        </w:rPr>
        <w:t xml:space="preserve">ARDUINO PROGRAMMING </w:t>
      </w:r>
    </w:p>
    <w:p w:rsidR="00D33473" w:rsidRPr="00EA6BCE" w:rsidRDefault="00D33473" w:rsidP="00D33473">
      <w:pPr>
        <w:rPr>
          <w:rFonts w:ascii="Times New Roman" w:hAnsi="Times New Roman" w:cs="Times New Roman"/>
          <w:b/>
          <w:sz w:val="32"/>
          <w:szCs w:val="32"/>
          <w:u w:val="single"/>
        </w:rPr>
      </w:pPr>
      <w:r>
        <w:rPr>
          <w:rFonts w:ascii="Times New Roman" w:hAnsi="Times New Roman" w:cs="Times New Roman"/>
          <w:b/>
          <w:noProof/>
          <w:sz w:val="32"/>
          <w:szCs w:val="32"/>
          <w:u w:val="single"/>
          <w:lang w:val="en-IN" w:eastAsia="en-IN" w:bidi="ml-IN"/>
        </w:rPr>
        <w:drawing>
          <wp:inline distT="0" distB="0" distL="0" distR="0" wp14:anchorId="2B3D007B" wp14:editId="5E4827A1">
            <wp:extent cx="3143250" cy="2209800"/>
            <wp:effectExtent l="19050" t="0" r="0" b="0"/>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3143250" cy="2209800"/>
                    </a:xfrm>
                    <a:prstGeom prst="rect">
                      <a:avLst/>
                    </a:prstGeom>
                    <a:noFill/>
                    <a:ln w="9525">
                      <a:noFill/>
                      <a:miter lim="800000"/>
                      <a:headEnd/>
                      <a:tailEnd/>
                    </a:ln>
                  </pic:spPr>
                </pic:pic>
              </a:graphicData>
            </a:graphic>
          </wp:inline>
        </w:drawing>
      </w:r>
    </w:p>
    <w:p w:rsidR="00D33473" w:rsidRPr="00EA6BCE" w:rsidRDefault="00D33473" w:rsidP="00D33473">
      <w:pPr>
        <w:spacing w:after="0"/>
        <w:jc w:val="both"/>
        <w:rPr>
          <w:rFonts w:ascii="Times New Roman" w:hAnsi="Times New Roman" w:cs="Times New Roman"/>
          <w:color w:val="000000" w:themeColor="text1"/>
          <w:sz w:val="29"/>
          <w:szCs w:val="29"/>
        </w:rPr>
      </w:pPr>
      <w:proofErr w:type="spellStart"/>
      <w:r w:rsidRPr="00EA6BCE">
        <w:rPr>
          <w:rFonts w:ascii="Times New Roman" w:hAnsi="Times New Roman" w:cs="Times New Roman"/>
          <w:color w:val="000000" w:themeColor="text1"/>
          <w:sz w:val="29"/>
          <w:szCs w:val="29"/>
        </w:rPr>
        <w:t>Arduino</w:t>
      </w:r>
      <w:proofErr w:type="spellEnd"/>
      <w:r w:rsidRPr="00EA6BCE">
        <w:rPr>
          <w:rFonts w:ascii="Times New Roman" w:hAnsi="Times New Roman" w:cs="Times New Roman"/>
          <w:color w:val="000000" w:themeColor="text1"/>
          <w:sz w:val="29"/>
          <w:szCs w:val="29"/>
        </w:rPr>
        <w:t xml:space="preserve"> is an open-source electronics platform based on easy-to-use hardware and software</w:t>
      </w:r>
      <w:r w:rsidRPr="00F85997">
        <w:rPr>
          <w:rFonts w:ascii="Times New Roman" w:hAnsi="Times New Roman" w:cs="Times New Roman"/>
          <w:color w:val="000000" w:themeColor="text1"/>
          <w:sz w:val="29"/>
          <w:szCs w:val="29"/>
        </w:rPr>
        <w:t>. </w:t>
      </w:r>
      <w:proofErr w:type="spellStart"/>
      <w:r>
        <w:fldChar w:fldCharType="begin"/>
      </w:r>
      <w:r>
        <w:instrText xml:space="preserve"> HYPERLINK "https://www.arduino.cc/en/Main/Products" </w:instrText>
      </w:r>
      <w:r>
        <w:fldChar w:fldCharType="separate"/>
      </w:r>
      <w:r w:rsidRPr="00F85997">
        <w:rPr>
          <w:rStyle w:val="Hyperlink"/>
          <w:rFonts w:ascii="Times New Roman" w:hAnsi="Times New Roman" w:cs="Times New Roman"/>
          <w:color w:val="000000" w:themeColor="text1"/>
          <w:sz w:val="29"/>
          <w:szCs w:val="29"/>
        </w:rPr>
        <w:t>Arduino</w:t>
      </w:r>
      <w:proofErr w:type="spellEnd"/>
      <w:r w:rsidRPr="00F85997">
        <w:rPr>
          <w:rStyle w:val="Hyperlink"/>
          <w:rFonts w:ascii="Times New Roman" w:hAnsi="Times New Roman" w:cs="Times New Roman"/>
          <w:color w:val="000000" w:themeColor="text1"/>
          <w:sz w:val="29"/>
          <w:szCs w:val="29"/>
        </w:rPr>
        <w:t xml:space="preserve"> boards</w:t>
      </w:r>
      <w:r>
        <w:rPr>
          <w:rStyle w:val="Hyperlink"/>
          <w:rFonts w:ascii="Times New Roman" w:hAnsi="Times New Roman" w:cs="Times New Roman"/>
          <w:color w:val="000000" w:themeColor="text1"/>
          <w:sz w:val="29"/>
          <w:szCs w:val="29"/>
          <w:u w:val="none"/>
        </w:rPr>
        <w:fldChar w:fldCharType="end"/>
      </w:r>
      <w:r w:rsidRPr="00F85997">
        <w:rPr>
          <w:rFonts w:ascii="Times New Roman" w:hAnsi="Times New Roman" w:cs="Times New Roman"/>
          <w:color w:val="000000" w:themeColor="text1"/>
          <w:sz w:val="29"/>
          <w:szCs w:val="29"/>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proofErr w:type="spellStart"/>
      <w:r>
        <w:fldChar w:fldCharType="begin"/>
      </w:r>
      <w:r>
        <w:instrText xml:space="preserve"> HYPERLINK "https://www.arduino.cc/en/Reference/HomePage" </w:instrText>
      </w:r>
      <w:r>
        <w:fldChar w:fldCharType="separate"/>
      </w:r>
      <w:r w:rsidRPr="00F85997">
        <w:rPr>
          <w:rStyle w:val="Hyperlink"/>
          <w:rFonts w:ascii="Times New Roman" w:hAnsi="Times New Roman" w:cs="Times New Roman"/>
          <w:color w:val="000000" w:themeColor="text1"/>
          <w:sz w:val="29"/>
          <w:szCs w:val="29"/>
        </w:rPr>
        <w:t>Arduino</w:t>
      </w:r>
      <w:proofErr w:type="spellEnd"/>
      <w:r w:rsidRPr="00F85997">
        <w:rPr>
          <w:rStyle w:val="Hyperlink"/>
          <w:rFonts w:ascii="Times New Roman" w:hAnsi="Times New Roman" w:cs="Times New Roman"/>
          <w:color w:val="000000" w:themeColor="text1"/>
          <w:sz w:val="29"/>
          <w:szCs w:val="29"/>
        </w:rPr>
        <w:t xml:space="preserve"> programming language</w:t>
      </w:r>
      <w:r>
        <w:rPr>
          <w:rStyle w:val="Hyperlink"/>
          <w:rFonts w:ascii="Times New Roman" w:hAnsi="Times New Roman" w:cs="Times New Roman"/>
          <w:color w:val="000000" w:themeColor="text1"/>
          <w:sz w:val="29"/>
          <w:szCs w:val="29"/>
          <w:u w:val="none"/>
        </w:rPr>
        <w:fldChar w:fldCharType="end"/>
      </w:r>
      <w:r w:rsidRPr="00F85997">
        <w:rPr>
          <w:rFonts w:ascii="Times New Roman" w:hAnsi="Times New Roman" w:cs="Times New Roman"/>
          <w:color w:val="000000" w:themeColor="text1"/>
          <w:sz w:val="29"/>
          <w:szCs w:val="29"/>
        </w:rPr>
        <w:t> (based on </w:t>
      </w:r>
      <w:hyperlink r:id="rId6" w:tgtFrame="_blank" w:history="1">
        <w:r w:rsidRPr="00F85997">
          <w:rPr>
            <w:rStyle w:val="Hyperlink"/>
            <w:rFonts w:ascii="Times New Roman" w:hAnsi="Times New Roman" w:cs="Times New Roman"/>
            <w:color w:val="000000" w:themeColor="text1"/>
            <w:sz w:val="29"/>
            <w:szCs w:val="29"/>
          </w:rPr>
          <w:t>Wiring</w:t>
        </w:r>
      </w:hyperlink>
      <w:r w:rsidRPr="00F85997">
        <w:rPr>
          <w:rFonts w:ascii="Times New Roman" w:hAnsi="Times New Roman" w:cs="Times New Roman"/>
          <w:color w:val="000000" w:themeColor="text1"/>
          <w:sz w:val="29"/>
          <w:szCs w:val="29"/>
        </w:rPr>
        <w:t>), and </w:t>
      </w:r>
      <w:hyperlink r:id="rId7" w:history="1">
        <w:r w:rsidRPr="00F85997">
          <w:rPr>
            <w:rStyle w:val="Hyperlink"/>
            <w:rFonts w:ascii="Times New Roman" w:hAnsi="Times New Roman" w:cs="Times New Roman"/>
            <w:color w:val="000000" w:themeColor="text1"/>
            <w:sz w:val="29"/>
            <w:szCs w:val="29"/>
          </w:rPr>
          <w:t xml:space="preserve">the </w:t>
        </w:r>
        <w:proofErr w:type="spellStart"/>
        <w:r w:rsidRPr="00F85997">
          <w:rPr>
            <w:rStyle w:val="Hyperlink"/>
            <w:rFonts w:ascii="Times New Roman" w:hAnsi="Times New Roman" w:cs="Times New Roman"/>
            <w:color w:val="000000" w:themeColor="text1"/>
            <w:sz w:val="29"/>
            <w:szCs w:val="29"/>
          </w:rPr>
          <w:t>Arduino</w:t>
        </w:r>
        <w:proofErr w:type="spellEnd"/>
        <w:r w:rsidRPr="00F85997">
          <w:rPr>
            <w:rStyle w:val="Hyperlink"/>
            <w:rFonts w:ascii="Times New Roman" w:hAnsi="Times New Roman" w:cs="Times New Roman"/>
            <w:color w:val="000000" w:themeColor="text1"/>
            <w:sz w:val="29"/>
            <w:szCs w:val="29"/>
          </w:rPr>
          <w:t xml:space="preserve"> Software (IDE)</w:t>
        </w:r>
      </w:hyperlink>
      <w:r w:rsidRPr="00F85997">
        <w:rPr>
          <w:rFonts w:ascii="Times New Roman" w:hAnsi="Times New Roman" w:cs="Times New Roman"/>
          <w:color w:val="000000" w:themeColor="text1"/>
          <w:sz w:val="29"/>
          <w:szCs w:val="29"/>
        </w:rPr>
        <w:t>, based on </w:t>
      </w:r>
      <w:hyperlink r:id="rId8" w:tgtFrame="_blank" w:history="1">
        <w:r w:rsidRPr="00F85997">
          <w:rPr>
            <w:rStyle w:val="Hyperlink"/>
            <w:rFonts w:ascii="Times New Roman" w:hAnsi="Times New Roman" w:cs="Times New Roman"/>
            <w:color w:val="000000" w:themeColor="text1"/>
            <w:sz w:val="29"/>
            <w:szCs w:val="29"/>
          </w:rPr>
          <w:t>Processing</w:t>
        </w:r>
      </w:hyperlink>
      <w:r w:rsidRPr="00F85997">
        <w:rPr>
          <w:rFonts w:ascii="Times New Roman" w:hAnsi="Times New Roman" w:cs="Times New Roman"/>
          <w:color w:val="000000" w:themeColor="text1"/>
          <w:sz w:val="29"/>
          <w:szCs w:val="29"/>
        </w:rPr>
        <w:t>.</w:t>
      </w:r>
    </w:p>
    <w:p w:rsidR="00D33473" w:rsidRDefault="00D33473" w:rsidP="00D33473">
      <w:pPr>
        <w:pStyle w:val="NormalWeb"/>
        <w:shd w:val="clear" w:color="auto" w:fill="FFFFFF"/>
        <w:spacing w:before="0" w:beforeAutospacing="0" w:after="0" w:afterAutospacing="0" w:line="276" w:lineRule="auto"/>
        <w:jc w:val="both"/>
        <w:rPr>
          <w:color w:val="000000" w:themeColor="text1"/>
          <w:sz w:val="29"/>
          <w:szCs w:val="29"/>
        </w:rPr>
      </w:pPr>
      <w:proofErr w:type="spellStart"/>
      <w:r w:rsidRPr="00EA6BCE">
        <w:rPr>
          <w:color w:val="000000" w:themeColor="text1"/>
          <w:sz w:val="29"/>
          <w:szCs w:val="29"/>
        </w:rPr>
        <w:t>Its</w:t>
      </w:r>
      <w:proofErr w:type="spellEnd"/>
      <w:r w:rsidRPr="00EA6BCE">
        <w:rPr>
          <w:color w:val="000000" w:themeColor="text1"/>
          <w:sz w:val="29"/>
          <w:szCs w:val="29"/>
        </w:rPr>
        <w:t xml:space="preserve"> simple and accessible user experience, </w:t>
      </w:r>
      <w:proofErr w:type="spellStart"/>
      <w:r w:rsidRPr="00EA6BCE">
        <w:rPr>
          <w:color w:val="000000" w:themeColor="text1"/>
          <w:sz w:val="29"/>
          <w:szCs w:val="29"/>
        </w:rPr>
        <w:t>Arduino</w:t>
      </w:r>
      <w:proofErr w:type="spellEnd"/>
      <w:r w:rsidRPr="00EA6BCE">
        <w:rPr>
          <w:color w:val="000000" w:themeColor="text1"/>
          <w:sz w:val="29"/>
          <w:szCs w:val="29"/>
        </w:rPr>
        <w:t xml:space="preserve"> has been used in thousands of different projects and applications. The </w:t>
      </w:r>
      <w:proofErr w:type="spellStart"/>
      <w:r w:rsidRPr="00EA6BCE">
        <w:rPr>
          <w:color w:val="000000" w:themeColor="text1"/>
          <w:sz w:val="29"/>
          <w:szCs w:val="29"/>
        </w:rPr>
        <w:t>Arduino</w:t>
      </w:r>
      <w:proofErr w:type="spellEnd"/>
      <w:r w:rsidRPr="00EA6BCE">
        <w:rPr>
          <w:color w:val="000000" w:themeColor="text1"/>
          <w:sz w:val="29"/>
          <w:szCs w:val="29"/>
        </w:rPr>
        <w:t xml:space="preserve">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w:t>
      </w:r>
    </w:p>
    <w:p w:rsidR="00D33473" w:rsidRDefault="00D33473" w:rsidP="00D33473">
      <w:pPr>
        <w:pStyle w:val="NormalWeb"/>
        <w:shd w:val="clear" w:color="auto" w:fill="FFFFFF"/>
        <w:spacing w:before="0" w:beforeAutospacing="0" w:after="0" w:afterAutospacing="0" w:line="276" w:lineRule="auto"/>
        <w:jc w:val="both"/>
        <w:rPr>
          <w:color w:val="000000" w:themeColor="text1"/>
          <w:sz w:val="29"/>
          <w:szCs w:val="29"/>
        </w:rPr>
      </w:pPr>
      <w:r w:rsidRPr="00FF4E7F">
        <w:rPr>
          <w:noProof/>
          <w:color w:val="000000" w:themeColor="text1"/>
          <w:sz w:val="29"/>
          <w:szCs w:val="29"/>
          <w:lang w:val="en-IN" w:eastAsia="en-IN" w:bidi="ml-IN"/>
        </w:rPr>
        <w:lastRenderedPageBreak/>
        <w:drawing>
          <wp:inline distT="0" distB="0" distL="0" distR="0" wp14:anchorId="11252721" wp14:editId="595AD615">
            <wp:extent cx="3219450" cy="3864061"/>
            <wp:effectExtent l="19050" t="0" r="0" b="0"/>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b="3061"/>
                    <a:stretch>
                      <a:fillRect/>
                    </a:stretch>
                  </pic:blipFill>
                  <pic:spPr bwMode="auto">
                    <a:xfrm>
                      <a:off x="0" y="0"/>
                      <a:ext cx="3222024" cy="3867150"/>
                    </a:xfrm>
                    <a:prstGeom prst="rect">
                      <a:avLst/>
                    </a:prstGeom>
                    <a:noFill/>
                    <a:ln w="9525">
                      <a:noFill/>
                      <a:miter lim="800000"/>
                      <a:headEnd/>
                      <a:tailEnd/>
                    </a:ln>
                  </pic:spPr>
                </pic:pic>
              </a:graphicData>
            </a:graphic>
          </wp:inline>
        </w:drawing>
      </w:r>
      <w:r w:rsidRPr="00EA6BCE">
        <w:rPr>
          <w:color w:val="000000" w:themeColor="text1"/>
          <w:sz w:val="29"/>
          <w:szCs w:val="29"/>
        </w:rPr>
        <w:t> </w:t>
      </w:r>
    </w:p>
    <w:p w:rsidR="00D33473" w:rsidRPr="006A489D" w:rsidRDefault="00D33473" w:rsidP="00D33473">
      <w:pPr>
        <w:pStyle w:val="NormalWeb"/>
        <w:spacing w:before="0" w:beforeAutospacing="0" w:after="0" w:afterAutospacing="0" w:line="276" w:lineRule="auto"/>
        <w:jc w:val="both"/>
        <w:rPr>
          <w:sz w:val="29"/>
          <w:szCs w:val="29"/>
        </w:rPr>
      </w:pPr>
      <w:proofErr w:type="spellStart"/>
      <w:r w:rsidRPr="006A489D">
        <w:rPr>
          <w:sz w:val="29"/>
          <w:szCs w:val="29"/>
        </w:rPr>
        <w:t>Arduino</w:t>
      </w:r>
      <w:proofErr w:type="spellEnd"/>
      <w:r w:rsidRPr="006A489D">
        <w:rPr>
          <w:sz w:val="29"/>
          <w:szCs w:val="29"/>
        </w:rPr>
        <w:t xml:space="preserve"> also simplifies the process of working with microcontrollers, but it offers some advantage for teachers, students, and interested amateurs over other systems:</w:t>
      </w:r>
    </w:p>
    <w:p w:rsidR="00D33473" w:rsidRPr="006A489D" w:rsidRDefault="00D33473" w:rsidP="00D33473">
      <w:pPr>
        <w:numPr>
          <w:ilvl w:val="0"/>
          <w:numId w:val="1"/>
        </w:numPr>
        <w:spacing w:before="100" w:beforeAutospacing="1" w:after="0"/>
        <w:ind w:left="0" w:hanging="540"/>
        <w:jc w:val="both"/>
        <w:rPr>
          <w:rFonts w:ascii="Times New Roman" w:hAnsi="Times New Roman" w:cs="Times New Roman"/>
          <w:sz w:val="29"/>
          <w:szCs w:val="29"/>
        </w:rPr>
      </w:pPr>
      <w:r w:rsidRPr="006A489D">
        <w:rPr>
          <w:rStyle w:val="Strong"/>
          <w:rFonts w:ascii="Times New Roman" w:hAnsi="Times New Roman" w:cs="Times New Roman"/>
          <w:sz w:val="29"/>
          <w:szCs w:val="29"/>
        </w:rPr>
        <w:t>Inexpensive</w:t>
      </w:r>
      <w:r w:rsidRPr="006A489D">
        <w:rPr>
          <w:rFonts w:ascii="Times New Roman" w:hAnsi="Times New Roman" w:cs="Times New Roman"/>
          <w:sz w:val="29"/>
          <w:szCs w:val="29"/>
        </w:rPr>
        <w:t xml:space="preserve"> - </w:t>
      </w:r>
      <w:proofErr w:type="spellStart"/>
      <w:r w:rsidRPr="006A489D">
        <w:rPr>
          <w:rFonts w:ascii="Times New Roman" w:hAnsi="Times New Roman" w:cs="Times New Roman"/>
          <w:sz w:val="29"/>
          <w:szCs w:val="29"/>
        </w:rPr>
        <w:t>Arduino</w:t>
      </w:r>
      <w:proofErr w:type="spellEnd"/>
      <w:r w:rsidRPr="006A489D">
        <w:rPr>
          <w:rFonts w:ascii="Times New Roman" w:hAnsi="Times New Roman" w:cs="Times New Roman"/>
          <w:sz w:val="29"/>
          <w:szCs w:val="29"/>
        </w:rPr>
        <w:t xml:space="preserve"> boards are relatively inexpensive compared to other microcontroller platforms. </w:t>
      </w:r>
    </w:p>
    <w:p w:rsidR="00D33473" w:rsidRPr="006A489D" w:rsidRDefault="00D33473" w:rsidP="00D33473">
      <w:pPr>
        <w:numPr>
          <w:ilvl w:val="0"/>
          <w:numId w:val="1"/>
        </w:numPr>
        <w:spacing w:before="100" w:beforeAutospacing="1" w:after="0"/>
        <w:ind w:left="0" w:hanging="540"/>
        <w:jc w:val="both"/>
        <w:rPr>
          <w:rFonts w:ascii="Times New Roman" w:hAnsi="Times New Roman" w:cs="Times New Roman"/>
          <w:sz w:val="29"/>
          <w:szCs w:val="29"/>
        </w:rPr>
      </w:pPr>
      <w:r w:rsidRPr="006A489D">
        <w:rPr>
          <w:rStyle w:val="Strong"/>
          <w:rFonts w:ascii="Times New Roman" w:hAnsi="Times New Roman" w:cs="Times New Roman"/>
          <w:sz w:val="29"/>
          <w:szCs w:val="29"/>
        </w:rPr>
        <w:t>Cross-platform</w:t>
      </w:r>
      <w:r w:rsidRPr="006A489D">
        <w:rPr>
          <w:rFonts w:ascii="Times New Roman" w:hAnsi="Times New Roman" w:cs="Times New Roman"/>
          <w:sz w:val="29"/>
          <w:szCs w:val="29"/>
        </w:rPr>
        <w:t xml:space="preserve"> - The </w:t>
      </w:r>
      <w:proofErr w:type="spellStart"/>
      <w:r w:rsidRPr="006A489D">
        <w:rPr>
          <w:rFonts w:ascii="Times New Roman" w:hAnsi="Times New Roman" w:cs="Times New Roman"/>
          <w:sz w:val="29"/>
          <w:szCs w:val="29"/>
        </w:rPr>
        <w:t>Arduino</w:t>
      </w:r>
      <w:proofErr w:type="spellEnd"/>
      <w:r w:rsidRPr="006A489D">
        <w:rPr>
          <w:rFonts w:ascii="Times New Roman" w:hAnsi="Times New Roman" w:cs="Times New Roman"/>
          <w:sz w:val="29"/>
          <w:szCs w:val="29"/>
        </w:rPr>
        <w:t xml:space="preserve"> Software (IDE) runs on Windows, Macintosh OSX, and Linux operating systems. Most microcontroller systems are limited to Windows.</w:t>
      </w:r>
    </w:p>
    <w:p w:rsidR="00D33473" w:rsidRPr="006A489D" w:rsidRDefault="00D33473" w:rsidP="00D33473">
      <w:pPr>
        <w:numPr>
          <w:ilvl w:val="0"/>
          <w:numId w:val="1"/>
        </w:numPr>
        <w:spacing w:before="100" w:beforeAutospacing="1" w:after="0"/>
        <w:ind w:left="0" w:hanging="540"/>
        <w:jc w:val="both"/>
        <w:rPr>
          <w:rFonts w:ascii="Times New Roman" w:hAnsi="Times New Roman" w:cs="Times New Roman"/>
          <w:sz w:val="29"/>
          <w:szCs w:val="29"/>
        </w:rPr>
      </w:pPr>
      <w:r w:rsidRPr="006A489D">
        <w:rPr>
          <w:rStyle w:val="Strong"/>
          <w:rFonts w:ascii="Times New Roman" w:hAnsi="Times New Roman" w:cs="Times New Roman"/>
          <w:sz w:val="29"/>
          <w:szCs w:val="29"/>
        </w:rPr>
        <w:t>Simple, clear programming environment</w:t>
      </w:r>
      <w:r w:rsidRPr="006A489D">
        <w:rPr>
          <w:rFonts w:ascii="Times New Roman" w:hAnsi="Times New Roman" w:cs="Times New Roman"/>
          <w:sz w:val="29"/>
          <w:szCs w:val="29"/>
        </w:rPr>
        <w:t xml:space="preserve"> - The </w:t>
      </w:r>
      <w:proofErr w:type="spellStart"/>
      <w:r w:rsidRPr="006A489D">
        <w:rPr>
          <w:rFonts w:ascii="Times New Roman" w:hAnsi="Times New Roman" w:cs="Times New Roman"/>
          <w:sz w:val="29"/>
          <w:szCs w:val="29"/>
        </w:rPr>
        <w:t>Arduino</w:t>
      </w:r>
      <w:proofErr w:type="spellEnd"/>
      <w:r w:rsidRPr="006A489D">
        <w:rPr>
          <w:rFonts w:ascii="Times New Roman" w:hAnsi="Times New Roman" w:cs="Times New Roman"/>
          <w:sz w:val="29"/>
          <w:szCs w:val="29"/>
        </w:rPr>
        <w:t xml:space="preserve"> Software (IDE) is easy-to-use for beginners, yet flexible enough for advanced users to take advantage of as well. </w:t>
      </w:r>
    </w:p>
    <w:p w:rsidR="00D33473" w:rsidRPr="006A489D" w:rsidRDefault="00D33473" w:rsidP="00D33473">
      <w:pPr>
        <w:numPr>
          <w:ilvl w:val="0"/>
          <w:numId w:val="1"/>
        </w:numPr>
        <w:spacing w:before="100" w:beforeAutospacing="1" w:after="0"/>
        <w:ind w:left="0" w:hanging="540"/>
        <w:jc w:val="both"/>
        <w:rPr>
          <w:rFonts w:ascii="Times New Roman" w:hAnsi="Times New Roman" w:cs="Times New Roman"/>
          <w:sz w:val="29"/>
          <w:szCs w:val="29"/>
        </w:rPr>
      </w:pPr>
      <w:r w:rsidRPr="006A489D">
        <w:rPr>
          <w:rStyle w:val="Strong"/>
          <w:rFonts w:ascii="Times New Roman" w:hAnsi="Times New Roman" w:cs="Times New Roman"/>
          <w:sz w:val="29"/>
          <w:szCs w:val="29"/>
        </w:rPr>
        <w:t>Open source and extensible software</w:t>
      </w:r>
      <w:r w:rsidRPr="006A489D">
        <w:rPr>
          <w:rFonts w:ascii="Times New Roman" w:hAnsi="Times New Roman" w:cs="Times New Roman"/>
          <w:sz w:val="29"/>
          <w:szCs w:val="29"/>
        </w:rPr>
        <w:t xml:space="preserve"> - The </w:t>
      </w:r>
      <w:proofErr w:type="spellStart"/>
      <w:r w:rsidRPr="006A489D">
        <w:rPr>
          <w:rFonts w:ascii="Times New Roman" w:hAnsi="Times New Roman" w:cs="Times New Roman"/>
          <w:sz w:val="29"/>
          <w:szCs w:val="29"/>
        </w:rPr>
        <w:t>Arduino</w:t>
      </w:r>
      <w:proofErr w:type="spellEnd"/>
      <w:r w:rsidRPr="006A489D">
        <w:rPr>
          <w:rFonts w:ascii="Times New Roman" w:hAnsi="Times New Roman" w:cs="Times New Roman"/>
          <w:sz w:val="29"/>
          <w:szCs w:val="29"/>
        </w:rPr>
        <w:t xml:space="preserve"> software is published as open source tools, available for extension by experienced programmers. The language can be expanded through C++ libraries, and people wanting to understand the technical details can make the leap from </w:t>
      </w:r>
      <w:proofErr w:type="spellStart"/>
      <w:r w:rsidRPr="006A489D">
        <w:rPr>
          <w:rFonts w:ascii="Times New Roman" w:hAnsi="Times New Roman" w:cs="Times New Roman"/>
          <w:sz w:val="29"/>
          <w:szCs w:val="29"/>
        </w:rPr>
        <w:t>Arduino</w:t>
      </w:r>
      <w:proofErr w:type="spellEnd"/>
      <w:r w:rsidRPr="006A489D">
        <w:rPr>
          <w:rFonts w:ascii="Times New Roman" w:hAnsi="Times New Roman" w:cs="Times New Roman"/>
          <w:sz w:val="29"/>
          <w:szCs w:val="29"/>
        </w:rPr>
        <w:t xml:space="preserve"> to the AVR C programming language on which it's based. </w:t>
      </w:r>
    </w:p>
    <w:p w:rsidR="000027B1" w:rsidRDefault="000027B1">
      <w:bookmarkStart w:id="0" w:name="_GoBack"/>
      <w:bookmarkEnd w:id="0"/>
    </w:p>
    <w:sectPr w:rsidR="000027B1" w:rsidSect="0041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E7EC1"/>
    <w:multiLevelType w:val="multilevel"/>
    <w:tmpl w:val="1A60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73"/>
    <w:rsid w:val="000027B1"/>
    <w:rsid w:val="00D3347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B11D4-1C51-41C3-9689-1FC39A42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47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3473"/>
    <w:rPr>
      <w:b/>
      <w:bCs/>
    </w:rPr>
  </w:style>
  <w:style w:type="paragraph" w:styleId="NormalWeb">
    <w:name w:val="Normal (Web)"/>
    <w:basedOn w:val="Normal"/>
    <w:uiPriority w:val="99"/>
    <w:unhideWhenUsed/>
    <w:rsid w:val="00D334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3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 TargetMode="External"/><Relationship Id="rId3" Type="http://schemas.openxmlformats.org/officeDocument/2006/relationships/settings" Target="settings.xml"/><Relationship Id="rId7" Type="http://schemas.openxmlformats.org/officeDocument/2006/relationships/hyperlink" Target="https://www.arduino.cc/en/Mai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ring.org.c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2021-04-21T16:53:00Z</dcterms:created>
  <dcterms:modified xsi:type="dcterms:W3CDTF">2021-04-21T16:53:00Z</dcterms:modified>
</cp:coreProperties>
</file>