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>), NDV(B,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4BCBAD3F" w14:textId="0C2E6EBA" w:rsidR="00750C24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52132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_Toc150352132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1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FC225E6" w14:textId="592EF1DD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3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_Toc150352133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2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3634C47E" w14:textId="2D282647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4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_Toc150352134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3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2162EABF" w14:textId="042F23F1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5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_Toc150352135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4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662A3B5" w14:textId="6AD4541C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52132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52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521425" w:rsidRPr="009E6714" w14:paraId="6BF70129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  <w:shd w:val="clear" w:color="auto" w:fill="A6A6A6" w:themeFill="background1" w:themeFillShade="A6"/>
          </w:tcPr>
          <w:p w14:paraId="54598EA1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  <w:shd w:val="clear" w:color="auto" w:fill="A6A6A6" w:themeFill="background1" w:themeFillShade="A6"/>
          </w:tcPr>
          <w:p w14:paraId="0AC1A696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  <w:shd w:val="clear" w:color="auto" w:fill="A6A6A6" w:themeFill="background1" w:themeFillShade="A6"/>
          </w:tcPr>
          <w:p w14:paraId="422071C7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  <w:shd w:val="clear" w:color="auto" w:fill="A6A6A6" w:themeFill="background1" w:themeFillShade="A6"/>
          </w:tcPr>
          <w:p w14:paraId="71B9BC5A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7D7BB975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0E86CBF2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14:paraId="1C1D488E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2A752AC8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5214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Bytes</w:t>
      </w:r>
      <w:r w:rsidR="00F162F0">
        <w:rPr>
          <w:rFonts w:cstheme="minorHAnsi"/>
        </w:rPr>
        <w:t xml:space="preserve"> ]</w:t>
      </w:r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</w:t>
      </w:r>
      <w:r w:rsidRPr="0088460E">
        <w:rPr>
          <w:rFonts w:cstheme="minorHAnsi"/>
          <w:b/>
          <w:bCs/>
        </w:rPr>
        <w:t>410 Bytes</w:t>
      </w:r>
      <w:r w:rsidRPr="009E6714">
        <w:rPr>
          <w:rFonts w:cstheme="minorHAnsi"/>
        </w:rPr>
        <w:t>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</w:t>
      </w:r>
      <w:r w:rsidRPr="0088460E">
        <w:rPr>
          <w:rFonts w:cstheme="minorHAnsi"/>
          <w:b/>
          <w:bCs/>
        </w:rPr>
        <w:t>418 Bytes</w:t>
      </w:r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52133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10437" w:type="dxa"/>
        <w:jc w:val="center"/>
        <w:tblLayout w:type="fixed"/>
        <w:tblLook w:val="04A0" w:firstRow="1" w:lastRow="0" w:firstColumn="1" w:lastColumn="0" w:noHBand="0" w:noVBand="1"/>
      </w:tblPr>
      <w:tblGrid>
        <w:gridCol w:w="1717"/>
        <w:gridCol w:w="835"/>
        <w:gridCol w:w="1963"/>
        <w:gridCol w:w="1963"/>
        <w:gridCol w:w="1354"/>
        <w:gridCol w:w="1963"/>
        <w:gridCol w:w="11"/>
        <w:gridCol w:w="620"/>
        <w:gridCol w:w="11"/>
      </w:tblGrid>
      <w:tr w:rsidR="003526BD" w:rsidRPr="009E6714" w14:paraId="5CBE1052" w14:textId="77777777" w:rsidTr="003526B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  <w:jc w:val="center"/>
        </w:trPr>
        <w:tc>
          <w:tcPr>
            <w:tcW w:w="1717" w:type="dxa"/>
          </w:tcPr>
          <w:p w14:paraId="570BC12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835" w:type="dxa"/>
          </w:tcPr>
          <w:p w14:paraId="78FE8A5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963" w:type="dxa"/>
          </w:tcPr>
          <w:p w14:paraId="4946829A" w14:textId="6CF78F23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963" w:type="dxa"/>
          </w:tcPr>
          <w:p w14:paraId="1B10A641" w14:textId="3794246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54" w:type="dxa"/>
          </w:tcPr>
          <w:p w14:paraId="68C6D14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 xml:space="preserve">Selectivity (sl) </w:t>
            </w:r>
          </w:p>
        </w:tc>
        <w:tc>
          <w:tcPr>
            <w:tcW w:w="1963" w:type="dxa"/>
          </w:tcPr>
          <w:p w14:paraId="2E58279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31" w:type="dxa"/>
            <w:gridSpan w:val="2"/>
          </w:tcPr>
          <w:p w14:paraId="06F4145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19A2ED0E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285002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835" w:type="dxa"/>
          </w:tcPr>
          <w:p w14:paraId="43634390" w14:textId="33C5E92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6037E1A4" w14:textId="67C0194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963" w:type="dxa"/>
          </w:tcPr>
          <w:p w14:paraId="41972E9C" w14:textId="310D2457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54" w:type="dxa"/>
          </w:tcPr>
          <w:p w14:paraId="5FE3F30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1974" w:type="dxa"/>
            <w:gridSpan w:val="2"/>
          </w:tcPr>
          <w:p w14:paraId="46F05ED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31" w:type="dxa"/>
            <w:gridSpan w:val="2"/>
          </w:tcPr>
          <w:p w14:paraId="0E742B0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526BD" w:rsidRPr="009E6714" w14:paraId="505A0C8D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1A6CF93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835" w:type="dxa"/>
          </w:tcPr>
          <w:p w14:paraId="61A0B519" w14:textId="767591B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3178A133" w14:textId="58DBDCF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04C8A" w14:textId="5AD827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635141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1974" w:type="dxa"/>
            <w:gridSpan w:val="2"/>
          </w:tcPr>
          <w:p w14:paraId="7D5074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31" w:type="dxa"/>
            <w:gridSpan w:val="2"/>
          </w:tcPr>
          <w:p w14:paraId="1293EF8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526BD" w:rsidRPr="009E6714" w14:paraId="2E977FE1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9A061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835" w:type="dxa"/>
          </w:tcPr>
          <w:p w14:paraId="08CE2041" w14:textId="0226D6FB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1963" w:type="dxa"/>
          </w:tcPr>
          <w:p w14:paraId="00FF6065" w14:textId="6DDA05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3D8B9B81" w14:textId="7BCCF5D1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FD971C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1974" w:type="dxa"/>
            <w:gridSpan w:val="2"/>
          </w:tcPr>
          <w:p w14:paraId="43EF28A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31" w:type="dxa"/>
            <w:gridSpan w:val="2"/>
          </w:tcPr>
          <w:p w14:paraId="48F65E9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526BD" w:rsidRPr="009E6714" w14:paraId="67EDD8EB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51196F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835" w:type="dxa"/>
          </w:tcPr>
          <w:p w14:paraId="0ED9F686" w14:textId="7B4A953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7FA6570" w14:textId="30128B7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73D5A265" w14:textId="6021B3C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65C3F8C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1974" w:type="dxa"/>
            <w:gridSpan w:val="2"/>
          </w:tcPr>
          <w:p w14:paraId="2A2B95F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31" w:type="dxa"/>
            <w:gridSpan w:val="2"/>
          </w:tcPr>
          <w:p w14:paraId="65256DB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526BD" w:rsidRPr="009E6714" w14:paraId="2FA685BD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AA7A35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835" w:type="dxa"/>
          </w:tcPr>
          <w:p w14:paraId="7C32E127" w14:textId="4E231E66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4EC6282A" w14:textId="542EE3C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2D307092" w14:textId="2C12229A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365B694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6BE3AE2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189BE4D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48834D69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2656CA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835" w:type="dxa"/>
          </w:tcPr>
          <w:p w14:paraId="2805A646" w14:textId="487CDE4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4666C0D5" w14:textId="758351A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6A2317A" w14:textId="22FFB24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750FA4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1974" w:type="dxa"/>
            <w:gridSpan w:val="2"/>
          </w:tcPr>
          <w:p w14:paraId="689D366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31" w:type="dxa"/>
            <w:gridSpan w:val="2"/>
          </w:tcPr>
          <w:p w14:paraId="723DD0E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526BD" w:rsidRPr="009E6714" w14:paraId="02617683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3D90C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835" w:type="dxa"/>
          </w:tcPr>
          <w:p w14:paraId="04E8281E" w14:textId="14C251A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1963" w:type="dxa"/>
          </w:tcPr>
          <w:p w14:paraId="7F93C313" w14:textId="4BEA0E7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7F72B22" w14:textId="6F0074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003E731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76D14A7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5622714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1B08AC3A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0C236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835" w:type="dxa"/>
          </w:tcPr>
          <w:p w14:paraId="1CB71FE2" w14:textId="5096E8C8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ABE79A5" w14:textId="317BA2B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780DA" w14:textId="62AFBBA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5A96FEE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1974" w:type="dxa"/>
            <w:gridSpan w:val="2"/>
          </w:tcPr>
          <w:p w14:paraId="6DBD46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31" w:type="dxa"/>
            <w:gridSpan w:val="2"/>
          </w:tcPr>
          <w:p w14:paraId="11483AE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526BD" w:rsidRPr="009E6714" w14:paraId="4C04026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36C3EDA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835" w:type="dxa"/>
          </w:tcPr>
          <w:p w14:paraId="158135E7" w14:textId="2058A0E0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59A06D3E" w14:textId="6AC450C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3FCD1D1" w14:textId="484D541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50A2E9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12A9633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075110F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5BAB3335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0DE331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835" w:type="dxa"/>
          </w:tcPr>
          <w:p w14:paraId="775AE03B" w14:textId="0EA6FB6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1963" w:type="dxa"/>
          </w:tcPr>
          <w:p w14:paraId="60D4E8F6" w14:textId="210285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A3A421C" w14:textId="7A8BD0C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806EEE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4D091A98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714E15E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29B4BC70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1D84E7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835" w:type="dxa"/>
          </w:tcPr>
          <w:p w14:paraId="72483A98" w14:textId="2FC39C85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2CB79ACE" w14:textId="53D4D109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B028C6A" w14:textId="62FA05A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54" w:type="dxa"/>
          </w:tcPr>
          <w:p w14:paraId="4BD17A7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1974" w:type="dxa"/>
            <w:gridSpan w:val="2"/>
          </w:tcPr>
          <w:p w14:paraId="3E53739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1" w:type="dxa"/>
            <w:gridSpan w:val="2"/>
          </w:tcPr>
          <w:p w14:paraId="2286D56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10437" w:type="dxa"/>
        <w:jc w:val="center"/>
        <w:tblLook w:val="04A0" w:firstRow="1" w:lastRow="0" w:firstColumn="1" w:lastColumn="0" w:noHBand="0" w:noVBand="1"/>
      </w:tblPr>
      <w:tblGrid>
        <w:gridCol w:w="1543"/>
        <w:gridCol w:w="1238"/>
        <w:gridCol w:w="1592"/>
        <w:gridCol w:w="1679"/>
        <w:gridCol w:w="1496"/>
        <w:gridCol w:w="1924"/>
        <w:gridCol w:w="965"/>
      </w:tblGrid>
      <w:tr w:rsidR="003526BD" w:rsidRPr="009E6714" w14:paraId="061679F4" w14:textId="77777777" w:rsidTr="00352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486313B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238" w:type="dxa"/>
          </w:tcPr>
          <w:p w14:paraId="1BF8BB5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592" w:type="dxa"/>
          </w:tcPr>
          <w:p w14:paraId="4C08684B" w14:textId="2BA4663B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679" w:type="dxa"/>
          </w:tcPr>
          <w:p w14:paraId="3A8D8310" w14:textId="12E73C7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496" w:type="dxa"/>
          </w:tcPr>
          <w:p w14:paraId="61E9DE7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 xml:space="preserve">Selectivity (sl) </w:t>
            </w:r>
          </w:p>
        </w:tc>
        <w:tc>
          <w:tcPr>
            <w:tcW w:w="1924" w:type="dxa"/>
          </w:tcPr>
          <w:p w14:paraId="640788E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965" w:type="dxa"/>
          </w:tcPr>
          <w:p w14:paraId="101B65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6E8CAEDA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7513C6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238" w:type="dxa"/>
          </w:tcPr>
          <w:p w14:paraId="72877FE1" w14:textId="5821D912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592" w:type="dxa"/>
          </w:tcPr>
          <w:p w14:paraId="04D009DA" w14:textId="6D046BD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679" w:type="dxa"/>
          </w:tcPr>
          <w:p w14:paraId="1C3A922F" w14:textId="7995D9C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496" w:type="dxa"/>
          </w:tcPr>
          <w:p w14:paraId="0E06E64D" w14:textId="03B3C6FD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39BDC78E" w14:textId="5980596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409D532D" w14:textId="01EDDF2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1C021E3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61CC24E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238" w:type="dxa"/>
          </w:tcPr>
          <w:p w14:paraId="3856ED66" w14:textId="1C98CE3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495E6881" w14:textId="4E7D9AAE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5B314E71" w14:textId="3C1694F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D9B3AEB" w14:textId="51430EE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172FF223" w14:textId="74AD5B34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2568D500" w14:textId="05959643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E5E972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2E0E6D9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238" w:type="dxa"/>
          </w:tcPr>
          <w:p w14:paraId="0904BD18" w14:textId="0EC1B1B2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592" w:type="dxa"/>
          </w:tcPr>
          <w:p w14:paraId="22D36638" w14:textId="70AB3AFF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518CA57" w14:textId="45DBF85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53176686" w14:textId="427F22CB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43C50F1A" w14:textId="56ABC7A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79E12BEA" w14:textId="7EC7B54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7187E896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1DDAC490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238" w:type="dxa"/>
          </w:tcPr>
          <w:p w14:paraId="6CB37DA9" w14:textId="08AF038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1B209194" w14:textId="705FBF4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43BB37D1" w14:textId="23053DC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0592B7D" w14:textId="6BC2529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77E616B9" w14:textId="77E6491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5102BFE1" w14:textId="126E034C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3A765629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5F2B822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238" w:type="dxa"/>
          </w:tcPr>
          <w:p w14:paraId="4B8EAAB8" w14:textId="74926AF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2E4D4997" w14:textId="422EAD38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840C044" w14:textId="4B7DA5C5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496" w:type="dxa"/>
          </w:tcPr>
          <w:p w14:paraId="671CE165" w14:textId="1187694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24" w:type="dxa"/>
          </w:tcPr>
          <w:p w14:paraId="59FFC0B9" w14:textId="77F9C6C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965" w:type="dxa"/>
          </w:tcPr>
          <w:p w14:paraId="43915BAA" w14:textId="321D52A1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52134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1613" w:type="dxa"/>
        <w:tblLayout w:type="fixed"/>
        <w:tblLook w:val="04A0" w:firstRow="1" w:lastRow="0" w:firstColumn="1" w:lastColumn="0" w:noHBand="0" w:noVBand="1"/>
      </w:tblPr>
      <w:tblGrid>
        <w:gridCol w:w="2044"/>
        <w:gridCol w:w="1056"/>
        <w:gridCol w:w="1070"/>
        <w:gridCol w:w="827"/>
        <w:gridCol w:w="658"/>
        <w:gridCol w:w="1081"/>
        <w:gridCol w:w="1828"/>
        <w:gridCol w:w="1093"/>
        <w:gridCol w:w="1956"/>
      </w:tblGrid>
      <w:tr w:rsidR="00022451" w:rsidRPr="00DC62C9" w14:paraId="74265DAB" w14:textId="77777777" w:rsidTr="00DC62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44" w:type="dxa"/>
          </w:tcPr>
          <w:p w14:paraId="464222CE" w14:textId="77777777" w:rsidR="00022451" w:rsidRPr="00DC62C9" w:rsidRDefault="00022451" w:rsidP="00022451">
            <w:pPr>
              <w:rPr>
                <w:rFonts w:cstheme="minorHAnsi"/>
                <w:b w:val="0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056" w:type="dxa"/>
          </w:tcPr>
          <w:p w14:paraId="723E001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</w:t>
            </w:r>
          </w:p>
        </w:tc>
        <w:tc>
          <w:tcPr>
            <w:tcW w:w="1070" w:type="dxa"/>
          </w:tcPr>
          <w:p w14:paraId="4F96689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indexType</w:t>
            </w:r>
          </w:p>
        </w:tc>
        <w:tc>
          <w:tcPr>
            <w:tcW w:w="827" w:type="dxa"/>
          </w:tcPr>
          <w:p w14:paraId="58375AF8" w14:textId="77777777" w:rsidR="00022451" w:rsidRPr="00DC62C9" w:rsidRDefault="00022451" w:rsidP="00022451">
            <w:pPr>
              <w:rPr>
                <w:rFonts w:cstheme="minorHAnsi"/>
                <w:b w:val="0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658" w:type="dxa"/>
          </w:tcPr>
          <w:p w14:paraId="5EA9CE6F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level</w:t>
            </w:r>
          </w:p>
        </w:tc>
        <w:tc>
          <w:tcPr>
            <w:tcW w:w="1081" w:type="dxa"/>
          </w:tcPr>
          <w:p w14:paraId="3361593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selectivity</w:t>
            </w:r>
          </w:p>
        </w:tc>
        <w:tc>
          <w:tcPr>
            <w:tcW w:w="1828" w:type="dxa"/>
          </w:tcPr>
          <w:p w14:paraId="38A81AC6" w14:textId="578DD5AD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 xml:space="preserve">selectionCardinality </w:t>
            </w:r>
          </w:p>
        </w:tc>
        <w:tc>
          <w:tcPr>
            <w:tcW w:w="1093" w:type="dxa"/>
          </w:tcPr>
          <w:p w14:paraId="2417F393" w14:textId="77777777" w:rsidR="00022451" w:rsidRPr="00DC62C9" w:rsidRDefault="00022451" w:rsidP="00022451">
            <w:pPr>
              <w:rPr>
                <w:rFonts w:cstheme="minorHAnsi"/>
                <w:bCs/>
                <w:sz w:val="18"/>
                <w:szCs w:val="18"/>
              </w:rPr>
            </w:pPr>
            <w:r w:rsidRPr="00DC62C9">
              <w:rPr>
                <w:rFonts w:cstheme="minorHAnsi"/>
                <w:bCs/>
                <w:sz w:val="18"/>
                <w:szCs w:val="18"/>
              </w:rPr>
              <w:t>cardinality</w:t>
            </w:r>
          </w:p>
        </w:tc>
        <w:tc>
          <w:tcPr>
            <w:tcW w:w="1956" w:type="dxa"/>
          </w:tcPr>
          <w:p w14:paraId="45E8197B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firstLevelBlockCount</w:t>
            </w:r>
          </w:p>
        </w:tc>
      </w:tr>
      <w:tr w:rsidR="00022451" w:rsidRPr="00DC62C9" w14:paraId="6D9994EA" w14:textId="77777777" w:rsidTr="00DC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44" w:type="dxa"/>
          </w:tcPr>
          <w:p w14:paraId="7EE46F1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Employee_SSN</w:t>
            </w:r>
          </w:p>
        </w:tc>
        <w:tc>
          <w:tcPr>
            <w:tcW w:w="1056" w:type="dxa"/>
          </w:tcPr>
          <w:p w14:paraId="1C86BCDE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070" w:type="dxa"/>
          </w:tcPr>
          <w:p w14:paraId="78085FB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744C21B4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658" w:type="dxa"/>
          </w:tcPr>
          <w:p w14:paraId="27B5E1EA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07A89AAA" w14:textId="27709785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ascii="Calibri" w:hAnsi="Calibri" w:cs="Calibri"/>
                <w:color w:val="000000"/>
                <w:sz w:val="18"/>
                <w:szCs w:val="18"/>
              </w:rPr>
              <w:t>0.0333333</w:t>
            </w:r>
          </w:p>
        </w:tc>
        <w:tc>
          <w:tcPr>
            <w:tcW w:w="1828" w:type="dxa"/>
          </w:tcPr>
          <w:p w14:paraId="6A42184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93" w:type="dxa"/>
          </w:tcPr>
          <w:p w14:paraId="04A9BE80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956" w:type="dxa"/>
          </w:tcPr>
          <w:p w14:paraId="7EFDE72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3</w:t>
            </w:r>
          </w:p>
        </w:tc>
      </w:tr>
      <w:tr w:rsidR="00022451" w:rsidRPr="00DC62C9" w14:paraId="70963C93" w14:textId="77777777" w:rsidTr="00DC62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44" w:type="dxa"/>
          </w:tcPr>
          <w:p w14:paraId="37F2B57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Employee_managerSSN</w:t>
            </w:r>
          </w:p>
        </w:tc>
        <w:tc>
          <w:tcPr>
            <w:tcW w:w="1056" w:type="dxa"/>
          </w:tcPr>
          <w:p w14:paraId="7527813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070" w:type="dxa"/>
          </w:tcPr>
          <w:p w14:paraId="0794508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5FE129B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658" w:type="dxa"/>
          </w:tcPr>
          <w:p w14:paraId="5C0A754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1841DAD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0.25</w:t>
            </w:r>
          </w:p>
        </w:tc>
        <w:tc>
          <w:tcPr>
            <w:tcW w:w="1828" w:type="dxa"/>
          </w:tcPr>
          <w:p w14:paraId="31745C5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1093" w:type="dxa"/>
          </w:tcPr>
          <w:p w14:paraId="58075C5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1956" w:type="dxa"/>
          </w:tcPr>
          <w:p w14:paraId="2D6E03D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022451" w:rsidRPr="00DC62C9" w14:paraId="7F57C392" w14:textId="77777777" w:rsidTr="00DC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44" w:type="dxa"/>
          </w:tcPr>
          <w:p w14:paraId="4E9EBBB4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Project_projectNo</w:t>
            </w:r>
          </w:p>
        </w:tc>
        <w:tc>
          <w:tcPr>
            <w:tcW w:w="1056" w:type="dxa"/>
          </w:tcPr>
          <w:p w14:paraId="3A93BC3C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070" w:type="dxa"/>
          </w:tcPr>
          <w:p w14:paraId="50A92D7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054184F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658" w:type="dxa"/>
          </w:tcPr>
          <w:p w14:paraId="3D960E8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40B8505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0.2</w:t>
            </w:r>
          </w:p>
        </w:tc>
        <w:tc>
          <w:tcPr>
            <w:tcW w:w="1828" w:type="dxa"/>
          </w:tcPr>
          <w:p w14:paraId="79EF311B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93" w:type="dxa"/>
          </w:tcPr>
          <w:p w14:paraId="683BE3A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956" w:type="dxa"/>
          </w:tcPr>
          <w:p w14:paraId="5C99477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022451" w:rsidRPr="00DC62C9" w14:paraId="4C80BB3F" w14:textId="77777777" w:rsidTr="00DC62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44" w:type="dxa"/>
          </w:tcPr>
          <w:p w14:paraId="64F6B75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Project_managedBy</w:t>
            </w:r>
          </w:p>
        </w:tc>
        <w:tc>
          <w:tcPr>
            <w:tcW w:w="1056" w:type="dxa"/>
          </w:tcPr>
          <w:p w14:paraId="67E475D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070" w:type="dxa"/>
          </w:tcPr>
          <w:p w14:paraId="4288E4BD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18BBEC4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658" w:type="dxa"/>
          </w:tcPr>
          <w:p w14:paraId="7C63E31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1F0BC2E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0.5</w:t>
            </w:r>
          </w:p>
        </w:tc>
        <w:tc>
          <w:tcPr>
            <w:tcW w:w="1828" w:type="dxa"/>
          </w:tcPr>
          <w:p w14:paraId="2140A76E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2.5</w:t>
            </w:r>
          </w:p>
        </w:tc>
        <w:tc>
          <w:tcPr>
            <w:tcW w:w="1093" w:type="dxa"/>
          </w:tcPr>
          <w:p w14:paraId="4863F17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956" w:type="dxa"/>
          </w:tcPr>
          <w:p w14:paraId="3D3244A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7CAFEB0B" w14:textId="3774D384" w:rsidR="0039535C" w:rsidRPr="00721673" w:rsidRDefault="00721673" w:rsidP="008C7D53">
      <w:pPr>
        <w:rPr>
          <w:rFonts w:cstheme="minorHAnsi"/>
        </w:rPr>
      </w:pPr>
      <w:r>
        <w:rPr>
          <w:rFonts w:cstheme="minorHAnsi"/>
          <w:b/>
          <w:bCs/>
        </w:rPr>
        <w:t>*</w:t>
      </w:r>
      <w:r>
        <w:rPr>
          <w:rFonts w:cstheme="minorHAnsi"/>
        </w:rPr>
        <w:t xml:space="preserve">btree represents a B+Tree organization. The naming btree was chosen by the innoDB developers </w:t>
      </w:r>
      <w:hyperlink r:id="rId7" w:history="1">
        <w:r>
          <w:rPr>
            <w:rStyle w:val="Hyperlink"/>
          </w:rPr>
          <w:t>index - Does mysql use B-tree,B+tree or both? - Database Administrators Stack Exchange</w:t>
        </w:r>
      </w:hyperlink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319ABE4D" w14:textId="1883622C" w:rsidR="00DF18F5" w:rsidRDefault="00DF18F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0359EF6E" w14:textId="77777777" w:rsidR="00DF18F5" w:rsidRPr="009E6714" w:rsidRDefault="00DF18F5" w:rsidP="00DF18F5">
      <w:pPr>
        <w:pStyle w:val="ListParagraph"/>
        <w:rPr>
          <w:rFonts w:cstheme="minorHAnsi"/>
          <w:b/>
          <w:bCs/>
        </w:rPr>
      </w:pP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52135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735B021B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45ED5336" wp14:editId="0DB31C79">
            <wp:simplePos x="0" y="0"/>
            <wp:positionH relativeFrom="page">
              <wp:posOffset>3424464</wp:posOffset>
            </wp:positionH>
            <wp:positionV relativeFrom="page">
              <wp:posOffset>3438071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C04DC6E" w14:textId="77777777" w:rsidR="00DF18F5" w:rsidRDefault="00DF18F5" w:rsidP="007277A9">
      <w:pPr>
        <w:rPr>
          <w:rFonts w:cstheme="minorHAnsi"/>
          <w:b/>
          <w:bCs/>
          <w:sz w:val="28"/>
          <w:szCs w:val="28"/>
        </w:rPr>
      </w:pPr>
    </w:p>
    <w:p w14:paraId="5EE6CB02" w14:textId="77777777" w:rsidR="00DF18F5" w:rsidRDefault="00DF18F5" w:rsidP="007277A9">
      <w:pPr>
        <w:rPr>
          <w:rFonts w:cstheme="minorHAnsi"/>
          <w:b/>
          <w:bCs/>
          <w:sz w:val="28"/>
          <w:szCs w:val="28"/>
        </w:rPr>
      </w:pPr>
    </w:p>
    <w:p w14:paraId="3ED85AE4" w14:textId="64E9BEBC" w:rsidR="00DF18F5" w:rsidRDefault="00DF18F5" w:rsidP="007277A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Conjunction:</w:t>
      </w:r>
      <w:r>
        <w:rPr>
          <w:rFonts w:cstheme="minorHAnsi"/>
          <w:b/>
          <w:bCs/>
          <w:sz w:val="28"/>
          <w:szCs w:val="28"/>
        </w:rPr>
        <w:br/>
      </w:r>
      <w:r w:rsidRPr="00DF18F5">
        <w:rPr>
          <w:rFonts w:cstheme="minorHAnsi"/>
          <w:b/>
          <w:bCs/>
          <w:sz w:val="28"/>
          <w:szCs w:val="28"/>
        </w:rPr>
        <w:drawing>
          <wp:inline distT="0" distB="0" distL="0" distR="0" wp14:anchorId="76470D68" wp14:editId="6B73CEE0">
            <wp:extent cx="6646545" cy="2499995"/>
            <wp:effectExtent l="19050" t="19050" r="1905" b="0"/>
            <wp:docPr id="37937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9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9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B6C6C" w14:textId="77777777" w:rsidR="00507C15" w:rsidRDefault="00507C15" w:rsidP="007277A9">
      <w:pPr>
        <w:rPr>
          <w:rFonts w:cstheme="minorHAnsi"/>
          <w:b/>
          <w:bCs/>
          <w:sz w:val="28"/>
          <w:szCs w:val="28"/>
        </w:rPr>
      </w:pPr>
    </w:p>
    <w:p w14:paraId="0BAE291E" w14:textId="77777777" w:rsidR="00507C15" w:rsidRDefault="00507C15" w:rsidP="007277A9">
      <w:pPr>
        <w:rPr>
          <w:rFonts w:cstheme="minorHAnsi"/>
          <w:b/>
          <w:bCs/>
          <w:sz w:val="28"/>
          <w:szCs w:val="28"/>
        </w:rPr>
      </w:pPr>
    </w:p>
    <w:p w14:paraId="604BBE35" w14:textId="77777777" w:rsidR="00507C15" w:rsidRDefault="00507C15" w:rsidP="007277A9">
      <w:pPr>
        <w:rPr>
          <w:rFonts w:cstheme="minorHAnsi"/>
          <w:b/>
          <w:bCs/>
          <w:sz w:val="28"/>
          <w:szCs w:val="28"/>
        </w:rPr>
      </w:pPr>
    </w:p>
    <w:p w14:paraId="70C8FBDE" w14:textId="54CCD6B6" w:rsidR="00507C15" w:rsidRDefault="00507C15" w:rsidP="00507C1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Disjunction:</w:t>
      </w:r>
      <w:r>
        <w:rPr>
          <w:rFonts w:cstheme="minorHAnsi"/>
          <w:b/>
          <w:bCs/>
          <w:sz w:val="28"/>
          <w:szCs w:val="28"/>
        </w:rPr>
        <w:br/>
      </w:r>
      <w:r w:rsidRPr="00507C15">
        <w:drawing>
          <wp:inline distT="0" distB="0" distL="0" distR="0" wp14:anchorId="615853BC" wp14:editId="03A3585F">
            <wp:extent cx="6646545" cy="3670300"/>
            <wp:effectExtent l="19050" t="19050" r="1905" b="6350"/>
            <wp:docPr id="202167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7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5706E6FD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7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54D46973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3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5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366C9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26BD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07C15"/>
    <w:rsid w:val="00521425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D52E8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1673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8460E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3C8F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07982"/>
    <w:rsid w:val="00D413B4"/>
    <w:rsid w:val="00DA23A1"/>
    <w:rsid w:val="00DC62C9"/>
    <w:rsid w:val="00DD7B4A"/>
    <w:rsid w:val="00DE14B2"/>
    <w:rsid w:val="00DF18F5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docId w15:val="{518323F6-5E1B-4200-A296-B171E5E2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ba.stackexchange.com/questions/204561/does-mysql-use-b-tree-btree-or-both" TargetMode="Externa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freecodecamp.org/news/database-indexing-at-a-glance-bb50809d48b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11</Pages>
  <Words>948</Words>
  <Characters>5405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Tables Metadata</vt:lpstr>
      <vt:lpstr>Column Information Metadata</vt:lpstr>
      <vt:lpstr>Index Metadata</vt:lpstr>
      <vt:lpstr>Cost Parameters, MySQL Screenshots, and Extra example</vt:lpstr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6</cp:revision>
  <dcterms:created xsi:type="dcterms:W3CDTF">2023-11-08T07:48:00Z</dcterms:created>
  <dcterms:modified xsi:type="dcterms:W3CDTF">2023-11-12T08:26:00Z</dcterms:modified>
</cp:coreProperties>
</file>