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RIDHWAN MWANGOLA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151458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LOOPS QUESTION 5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StudentGradeProgram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System.out.print("Enter the full name of the student: 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String fullName = scanner.nextLine();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System.out.print("Enter the score: 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int score = scanner.nextInt();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String grade;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 (score &gt;= 70)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grade = "A";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 else if (score &gt;= 60)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grade = "B";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 else if (score &gt;= 50)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grade = "C";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 else if (score &gt;= 40)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grade = "D";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 else if (score &gt;= 0 &amp;&amp; score &lt; 40)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grade = "F";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grade = "Invalid";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System.out.println("Full Name: " + fullName);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System.out.println("Grade: " + grade);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