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Transformasi Digital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Transformasi digital pada bidang proses bisnis utama (pengumpulan &amp; pengolahan data)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Transformasi total dari konvensional (PAPI) menjadi digital (CAPI, CAWI, Fasih)</w:t>
              <w:br/>
              <w:t>• B/C/D/E: Sebagian kecil atau belum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Narasi alasan perubahan metode PAPI menjadi CAPI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Buku Pedoman Penggunaan CAPI / FASIH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Surat Edaran BPS RI terkait Digitalisasi Survei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Tangkapan layar pemanfaatan aplikasi CAPI di lapangan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/Bukti_Dukung_Selayar_2025/02_Penataan_Tatalaksana/Reform/R3 a. DIGITALISASI PROSES BISNIS/</w:t>
        <w:br/>
        <w:t>• Standar Format Penamaan File : R3a_[NamaDokumen]_BPS_Selayar_2025.pdf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