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3: Penataan Sistem Manajemen SDM Aparatur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iii. Pengembangan Pegawai Berbasis Kompetensi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3.d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Pegawai telah memperoleh kesempatan mengikuti diklat/pengembangan kompetensi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Seluruh pegawai memperoleh kesempatan minimal 20 JP per tahun</w:t>
              <w:br/>
              <w:t>• B: &gt;75%</w:t>
              <w:br/>
              <w:t>• C: 50-74%</w:t>
              <w:br/>
              <w:t>• D: &lt;50%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B91C1C"/>
                <w:sz w:val="18"/>
              </w:rPr>
              <w:t>Jawaban: D | Nilai: 0.00 (Perlu Dilengkapi)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Undangan diklat, pelatihan, bimtek pegawai tahun 2024-2025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Pengajuan Diklat dan Izin Belajar Pegawai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Rekapitulasi jam pelajaran (JP) pengembangan kompetensi pegawai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PERHATIAN: Himpun seluruh surat tugas diklat teknis/fungsional, MOOC Pusdiklat, dan izin belajar tahun 2024-2025.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3.d,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/Bukti_Dukung_Selayar_2025/03_Penataan_Sistem_Manajemen_SDM_Aparatur/Pemenuhan/3 d. KESEMPATAN DIKLAT PEGAWAI/</w:t>
        <w:br/>
        <w:t>• Standar Format Penamaan File : 3d_[NamaDokumen]_BPS_Selayar_2025.pdf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