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4: Penguatan Akuntabilitas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ii. Pengelolaan Akuntabilitas Kinerja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2.a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Dokumen perencanaan kinerja sudah ada dan lengkap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Ya: Dokumen Renstra, RKT, PK tersedia lengkap dan selaras</w:t>
              <w:br/>
              <w:t>• Tidak: Dokumen tidak lengkap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Ya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Perjanjian Kinerja (PK)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Dokumen Rencana Strategis (Renstra) BPS Selayar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Reviu Renstra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2.a,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/Bukti_Dukung_Selayar_2025/04_Penguatan_Akuntabilitas/Pemenuhan/2 a. DOKUMEN PERENCANAAN KINERJA/</w:t>
        <w:br/>
        <w:t>• Standar Format Penamaan File : 2a_[NamaDokumen]_BPS_Selayar_2025.pdf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