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Standar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Dilakukan reviu dan perbaikan atas standar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Reviu standar pelayanan dilakukan berkala melibatkan pengguna layanan (FKP)</w:t>
              <w:br/>
              <w:t>• B: Reviu internal</w:t>
              <w:br/>
              <w:t>• C/D: Belum direviu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Laporan Pelaksanaan Forum Konsultasi Publik (FKP) Standar Pelayanan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Reviu dan Perbaikan Standar Pelayanan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Berita Acara Kesepakatan Reviu Standar Pelayanan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/Bukti_Dukung_Selayar_2025/06_Peningkatan_Kualitas_Pelayanan_Publik/Pemenuhan/1 c. REVIU STANDAR PELAYANAN/</w:t>
        <w:br/>
        <w:t>• Standar Format Penamaan File : 1c_[NamaDokumen]_BPS_Selayar_2025.pdf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