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Standar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melakukan publikasi atas standar pelayanan dan maklumat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Dipublikasikan multi-media luring dan daring</w:t>
              <w:br/>
              <w:t>• Tidak: Tidak dipublikasikan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dan dokumentasi publikasi standar pelayanan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Foto dan tangkapan layar publikasi maklumat pelayanan di berbagai platform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/Bukti_Dukung_Selayar_2025/06_Peningkatan_Kualitas_Pelayanan_Publik/Pemenuhan/1 d. PUBLIKASI STANDAR PELAYANAN/</w:t>
        <w:br/>
        <w:t>• Standar Format Penamaan File : 1d_[NamaDokumen]_BPS_Selayar_2025.pdf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