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6: Peningkatan Kualitas Pelayanan Publik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ii. Budaya Pelayanan Prima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2.b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Informasi tentang pelayanan mudah diakses melalui berbagai sarana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Informasi layanan sangat mudah diakses di kantor, website, SIPPN KemenpanRB, medsos</w:t>
              <w:br/>
              <w:t>• B/C/D: Terbatas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(Catatan: Update SIPPN)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Tangkapan layar sarana informasi pelayanan pada berbagai media sosial &amp; website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Tangkapan layar profil satker pada portal SIPPN KemenPANRB (Perlu Update 2025)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Brosur / Leaflet Layanan PST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B91C1C"/>
          <w:sz w:val="19"/>
        </w:rPr>
        <w:t>⚠️ CATATAN &amp; ATENSI KHUSUS TIM ZI BPS KEPULAUAN SELAYAR:</w:t>
      </w:r>
    </w:p>
    <w:p>
      <w:pPr>
        <w:spacing w:before="0" w:after="160"/>
      </w:pPr>
      <w:r>
        <w:rPr>
          <w:rFonts w:ascii="Arial" w:hAnsi="Arial"/>
          <w:color w:val="991B1B"/>
          <w:sz w:val="18"/>
        </w:rPr>
        <w:t>CATATAN KHUSUS: UPDATE 2025 (SIPPN KemenPANRB belum diperbarui). Segera login dan update profil layanan di SIPPN!</w:t>
      </w:r>
    </w:p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2.b,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/Bukti_Dukung_Selayar_2025/06_Peningkatan_Kualitas_Pelayanan_Publik/Pemenuhan/2 b. AKSES INFORMASI PELAYANAN/</w:t>
        <w:br/>
        <w:t>• Standar Format Penamaan File : 2b_[NamaDokumen]_BPS_Selayar_2025.pdf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