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6: Peningkatan Kualitas Pelayanan Publik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Budaya Pelayanan Prima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2.e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Terdapat sarana layanan terpadu / terintegrasi (PST)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Tersedia ruang Pelayanan Statistik Terpadu (PST) representatif, ramah difabel, dan terhubung online</w:t>
              <w:br/>
              <w:t>• B/C/D: Kurang memadai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Dokumentasi Foto Fasilitas Layanan PST (Meja Layanan, Ruang Laktasi, Jalur Disabilitas, Buku Tamu Digital)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JPG/PDF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Tangkapan layar layanan PST Online dan Allstat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2.e,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/Bukti_Dukung_Selayar_2025/06_Peningkatan_Kualitas_Pelayanan_Publik/Pemenuhan/2 e. SARANA LAYANAN TERPADU PST/</w:t>
        <w:br/>
        <w:t>• Standar Format Penamaan File : 2e_[NamaDokumen]_BPS_Selayar_2025.pdf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