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FCD0" w14:textId="0D4A7BA9" w:rsidR="0088021C" w:rsidRPr="00F537CA" w:rsidRDefault="0088021C" w:rsidP="00F537C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021C">
        <w:rPr>
          <w:rFonts w:asciiTheme="majorBidi" w:hAnsiTheme="majorBidi" w:cstheme="majorBidi"/>
          <w:b/>
          <w:bCs/>
          <w:sz w:val="24"/>
          <w:szCs w:val="24"/>
        </w:rPr>
        <w:t>TUGAS STATISTIK DAN DATA ANALYSIS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88021C" w:rsidRPr="0088021C" w14:paraId="4F1E6E05" w14:textId="77777777" w:rsidTr="00F537CA">
        <w:tc>
          <w:tcPr>
            <w:tcW w:w="1165" w:type="dxa"/>
          </w:tcPr>
          <w:p w14:paraId="681E97EB" w14:textId="7D91AC22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78B712A5" w14:textId="151CFA4E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225342F2" w14:textId="1DC910CB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ASEP RIDWAN HIDAYAT</w:t>
            </w:r>
          </w:p>
        </w:tc>
        <w:tc>
          <w:tcPr>
            <w:tcW w:w="1721" w:type="dxa"/>
          </w:tcPr>
          <w:p w14:paraId="6F3C1341" w14:textId="281AA06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6EBBA08B" w14:textId="5C093E77" w:rsidR="0088021C" w:rsidRPr="0088021C" w:rsidRDefault="00F537CA" w:rsidP="00F537CA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2F0ADF1F" w14:textId="0B7AEBF9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STATISTIK DAN DATA ANAL</w:t>
            </w:r>
            <w:r>
              <w:rPr>
                <w:rFonts w:asciiTheme="majorBidi" w:hAnsiTheme="majorBidi" w:cstheme="majorBidi"/>
              </w:rPr>
              <w:t>YSIS</w:t>
            </w:r>
          </w:p>
        </w:tc>
      </w:tr>
      <w:tr w:rsidR="0088021C" w:rsidRPr="0088021C" w14:paraId="642DD825" w14:textId="77777777" w:rsidTr="00F537CA">
        <w:tc>
          <w:tcPr>
            <w:tcW w:w="1165" w:type="dxa"/>
          </w:tcPr>
          <w:p w14:paraId="5D6F93C6" w14:textId="036A1E7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1C850A98" w14:textId="14469150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36F41FC4" w14:textId="6A9181E9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4E738508" w14:textId="6DAA7A13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344" w:type="dxa"/>
          </w:tcPr>
          <w:p w14:paraId="40C37426" w14:textId="437F2463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54BB364" w14:textId="6A9B1E79" w:rsidR="0088021C" w:rsidRPr="0088021C" w:rsidRDefault="00947AA9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Tugas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kelas</w:t>
            </w:r>
            <w:proofErr w:type="spellEnd"/>
            <w:r>
              <w:rPr>
                <w:rFonts w:asciiTheme="majorBidi" w:hAnsiTheme="majorBidi" w:cstheme="majorBidi"/>
              </w:rPr>
              <w:t xml:space="preserve"> 9 November</w:t>
            </w:r>
          </w:p>
        </w:tc>
      </w:tr>
      <w:tr w:rsidR="0088021C" w:rsidRPr="0088021C" w14:paraId="0C595517" w14:textId="77777777" w:rsidTr="00F537CA">
        <w:tc>
          <w:tcPr>
            <w:tcW w:w="1165" w:type="dxa"/>
          </w:tcPr>
          <w:p w14:paraId="4DC9F4F5" w14:textId="0032E910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57C73BF6" w14:textId="3F680FAA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115427DC" w14:textId="745F764E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6489CE14" w14:textId="07AD279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15B3C716" w14:textId="18D5C592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CE94719" w14:textId="2270E379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Dr. </w:t>
            </w:r>
            <w:proofErr w:type="spellStart"/>
            <w:r>
              <w:rPr>
                <w:rFonts w:asciiTheme="majorBidi" w:hAnsiTheme="majorBidi" w:cstheme="majorBidi"/>
              </w:rPr>
              <w:t>Tukiyat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M.Si</w:t>
            </w:r>
            <w:proofErr w:type="spellEnd"/>
          </w:p>
        </w:tc>
      </w:tr>
    </w:tbl>
    <w:p w14:paraId="68B67C4E" w14:textId="36DA6D1A" w:rsidR="00ED2B68" w:rsidRPr="00290238" w:rsidRDefault="00ED2B68" w:rsidP="0093354C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290238">
        <w:rPr>
          <w:rFonts w:asciiTheme="majorBidi" w:hAnsiTheme="majorBidi" w:cstheme="majorBidi"/>
          <w:sz w:val="24"/>
          <w:szCs w:val="24"/>
          <w:u w:val="single"/>
        </w:rPr>
        <w:t>SOAL</w:t>
      </w:r>
    </w:p>
    <w:p w14:paraId="111596EE" w14:textId="0BC1B198" w:rsidR="00ED2B68" w:rsidRDefault="00ED2B68">
      <w:pPr>
        <w:rPr>
          <w:noProof/>
        </w:rPr>
      </w:pPr>
    </w:p>
    <w:p w14:paraId="20C6DB41" w14:textId="0D2EA79F" w:rsidR="00290238" w:rsidRDefault="00290238">
      <w:pPr>
        <w:rPr>
          <w:noProof/>
        </w:rPr>
      </w:pPr>
      <w:r w:rsidRPr="00290238">
        <w:rPr>
          <w:noProof/>
        </w:rPr>
        <w:drawing>
          <wp:inline distT="0" distB="0" distL="0" distR="0" wp14:anchorId="51E138AE" wp14:editId="6C8D373B">
            <wp:extent cx="59436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946C" w14:textId="77777777" w:rsidR="00290238" w:rsidRDefault="00290238"/>
    <w:p w14:paraId="4B330CF3" w14:textId="26EFF2F2" w:rsidR="00F537CA" w:rsidRDefault="00F537CA" w:rsidP="00ED2B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:</w:t>
      </w:r>
    </w:p>
    <w:p w14:paraId="324C0D7D" w14:textId="79051ACF" w:rsidR="00290238" w:rsidRDefault="00290238" w:rsidP="002902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Buatkanlah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Regresi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berganda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</w:p>
    <w:p w14:paraId="53E273A7" w14:textId="27196640" w:rsidR="00290238" w:rsidRDefault="00290238" w:rsidP="00290238">
      <w:pPr>
        <w:rPr>
          <w:rFonts w:asciiTheme="majorBidi" w:hAnsiTheme="majorBidi" w:cstheme="majorBidi"/>
          <w:sz w:val="24"/>
          <w:szCs w:val="24"/>
        </w:rPr>
      </w:pPr>
    </w:p>
    <w:p w14:paraId="72FD4146" w14:textId="77777777" w:rsidR="00290238" w:rsidRDefault="00290238" w:rsidP="009822D1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Microsoft </w:t>
      </w:r>
      <w:proofErr w:type="spellStart"/>
      <w:r>
        <w:rPr>
          <w:rFonts w:asciiTheme="majorBidi" w:hAnsiTheme="majorBidi" w:cstheme="majorBidi"/>
          <w:sz w:val="24"/>
          <w:szCs w:val="24"/>
        </w:rPr>
        <w:t>Ecxel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outpun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tbl>
      <w:tblPr>
        <w:tblW w:w="9341" w:type="dxa"/>
        <w:tblInd w:w="355" w:type="dxa"/>
        <w:tblLook w:val="04A0" w:firstRow="1" w:lastRow="0" w:firstColumn="1" w:lastColumn="0" w:noHBand="0" w:noVBand="1"/>
      </w:tblPr>
      <w:tblGrid>
        <w:gridCol w:w="1545"/>
        <w:gridCol w:w="1276"/>
        <w:gridCol w:w="1480"/>
        <w:gridCol w:w="1000"/>
        <w:gridCol w:w="1300"/>
        <w:gridCol w:w="1440"/>
        <w:gridCol w:w="1300"/>
      </w:tblGrid>
      <w:tr w:rsidR="00302323" w:rsidRPr="00302323" w14:paraId="2B0ED39C" w14:textId="77777777" w:rsidTr="009822D1">
        <w:trPr>
          <w:trHeight w:val="30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EC6A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75B9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Coefficients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2488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4594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Stat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263F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EC71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Lower 95%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95AD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Upper 95%</w:t>
            </w:r>
          </w:p>
        </w:tc>
      </w:tr>
      <w:tr w:rsidR="00302323" w:rsidRPr="00302323" w14:paraId="2D3A386D" w14:textId="77777777" w:rsidTr="009822D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BF44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8B5E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4604.42372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4BC6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661.44283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AE5E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6.96118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2045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FE76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3208.90134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D767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5999.94610</w:t>
            </w:r>
          </w:p>
        </w:tc>
      </w:tr>
      <w:tr w:rsidR="00302323" w:rsidRPr="00302323" w14:paraId="51046247" w14:textId="77777777" w:rsidTr="009822D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754E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X1 (PER%)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04A9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-64.99050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7A46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56.32151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8FB8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-1.15392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59D7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0.26450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5855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-183.81850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9CCE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53.83749</w:t>
            </w:r>
          </w:p>
        </w:tc>
      </w:tr>
      <w:tr w:rsidR="00302323" w:rsidRPr="00302323" w14:paraId="7E4853B1" w14:textId="77777777" w:rsidTr="009822D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16A9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X2 (ROI%)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1534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697.67084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547F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114.54293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2F21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6.09091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D828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6832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456.00639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3510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939.33530</w:t>
            </w:r>
          </w:p>
        </w:tc>
      </w:tr>
    </w:tbl>
    <w:p w14:paraId="147475F3" w14:textId="691FE70B" w:rsidR="00290238" w:rsidRDefault="00290238" w:rsidP="00290238">
      <w:pPr>
        <w:rPr>
          <w:rFonts w:asciiTheme="majorBidi" w:hAnsiTheme="majorBidi" w:cstheme="majorBidi"/>
          <w:sz w:val="24"/>
          <w:szCs w:val="24"/>
        </w:rPr>
      </w:pPr>
    </w:p>
    <w:p w14:paraId="1EBADA46" w14:textId="2EDBECDC" w:rsidR="00290238" w:rsidRPr="002F2CE4" w:rsidRDefault="00302323" w:rsidP="009822D1">
      <w:pPr>
        <w:ind w:left="720" w:hanging="180"/>
        <w:jc w:val="both"/>
        <w:rPr>
          <w:rFonts w:asciiTheme="majorBidi" w:hAnsiTheme="majorBidi" w:cstheme="majorBidi"/>
          <w:sz w:val="24"/>
          <w:szCs w:val="24"/>
        </w:rPr>
      </w:pPr>
      <w:r w:rsidRPr="002F2CE4">
        <w:rPr>
          <w:rFonts w:asciiTheme="majorBidi" w:hAnsiTheme="majorBidi" w:cstheme="majorBidi"/>
          <w:sz w:val="24"/>
          <w:szCs w:val="24"/>
        </w:rPr>
        <w:lastRenderedPageBreak/>
        <w:t xml:space="preserve">Dari model </w:t>
      </w:r>
      <w:proofErr w:type="spellStart"/>
      <w:r w:rsidRPr="002F2CE4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2F2C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2CE4">
        <w:rPr>
          <w:rFonts w:asciiTheme="majorBidi" w:hAnsiTheme="majorBidi" w:cstheme="majorBidi"/>
          <w:sz w:val="24"/>
          <w:szCs w:val="24"/>
        </w:rPr>
        <w:t>didapatkan</w:t>
      </w:r>
      <w:proofErr w:type="spellEnd"/>
      <w:r w:rsidRPr="002F2CE4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2F2CE4">
        <w:rPr>
          <w:rFonts w:asciiTheme="majorBidi" w:hAnsiTheme="majorBidi" w:cstheme="majorBidi"/>
          <w:sz w:val="24"/>
          <w:szCs w:val="24"/>
        </w:rPr>
        <w:t>regeresi</w:t>
      </w:r>
      <w:proofErr w:type="spellEnd"/>
      <w:r w:rsidRPr="002F2C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2CE4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2F2CE4">
        <w:rPr>
          <w:rFonts w:asciiTheme="majorBidi" w:hAnsiTheme="majorBidi" w:cstheme="majorBidi"/>
          <w:sz w:val="24"/>
          <w:szCs w:val="24"/>
        </w:rPr>
        <w:t>:</w:t>
      </w:r>
    </w:p>
    <w:p w14:paraId="461A709D" w14:textId="125690BC" w:rsidR="00302323" w:rsidRPr="002F2CE4" w:rsidRDefault="00302323" w:rsidP="009822D1">
      <w:pPr>
        <w:ind w:left="720" w:hanging="18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Y=a+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</m:oMath>
      </m:oMathPara>
    </w:p>
    <w:p w14:paraId="1DFB2835" w14:textId="1FBBBAAF" w:rsidR="00302323" w:rsidRPr="002F2CE4" w:rsidRDefault="00302323" w:rsidP="009822D1">
      <w:pPr>
        <w:ind w:left="720" w:hanging="18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Y=4604.42-64.9</m:t>
          </m:r>
          <m:r>
            <w:rPr>
              <w:rFonts w:ascii="Cambria Math" w:hAnsi="Cambria Math" w:cstheme="majorBidi"/>
              <w:sz w:val="24"/>
              <w:szCs w:val="24"/>
            </w:rPr>
            <m:t>9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+697</m:t>
          </m:r>
          <m:r>
            <w:rPr>
              <w:rFonts w:ascii="Cambria Math" w:hAnsi="Cambria Math" w:cstheme="majorBidi"/>
              <w:sz w:val="24"/>
              <w:szCs w:val="24"/>
            </w:rPr>
            <m:t>.</m:t>
          </m:r>
          <m:r>
            <w:rPr>
              <w:rFonts w:ascii="Cambria Math" w:hAnsi="Cambria Math" w:cstheme="majorBidi"/>
              <w:sz w:val="24"/>
              <w:szCs w:val="24"/>
            </w:rPr>
            <m:t>67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</m:oMath>
      </m:oMathPara>
    </w:p>
    <w:p w14:paraId="1DEA189C" w14:textId="77777777" w:rsidR="00AB7236" w:rsidRDefault="00302323" w:rsidP="009822D1">
      <w:pPr>
        <w:ind w:left="720" w:hanging="180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proofErr w:type="spellStart"/>
      <w:r w:rsidRPr="002F2CE4"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 w:rsidRPr="002F2CE4">
        <w:rPr>
          <w:rFonts w:asciiTheme="majorBidi" w:eastAsiaTheme="minorEastAsia" w:hAnsiTheme="majorBidi" w:cstheme="majorBidi"/>
          <w:sz w:val="24"/>
          <w:szCs w:val="24"/>
        </w:rPr>
        <w:t xml:space="preserve"> Y = Harga </w:t>
      </w:r>
      <w:proofErr w:type="spellStart"/>
      <w:r w:rsidRPr="002F2CE4"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  <w:r w:rsidRPr="002F2CE4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Pr="002F2CE4">
        <w:rPr>
          <w:rFonts w:asciiTheme="majorBidi" w:eastAsiaTheme="minorEastAsia" w:hAnsiTheme="majorBidi" w:cstheme="majorBidi"/>
          <w:sz w:val="24"/>
          <w:szCs w:val="24"/>
        </w:rPr>
        <w:t xml:space="preserve">= </w:t>
      </w:r>
      <w:r w:rsidR="002F2CE4" w:rsidRPr="0030232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PER%</w:t>
      </w:r>
      <w:r w:rsidR="002F2CE4" w:rsidRPr="002F2CE4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ajorBidi"/>
                <w:color w:val="000000"/>
                <w:kern w:val="0"/>
                <w:sz w:val="24"/>
                <w:szCs w:val="24"/>
                <w14:ligatures w14:val="none"/>
              </w:rPr>
              <m:t>2</m:t>
            </m:r>
          </m:sub>
        </m:sSub>
      </m:oMath>
      <w:r w:rsidR="002F2CE4" w:rsidRPr="002F2CE4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= ROI</w:t>
      </w:r>
      <w:r w:rsidR="002F2CE4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%</w:t>
      </w:r>
    </w:p>
    <w:p w14:paraId="5C6EC041" w14:textId="13FA0F6C" w:rsidR="00AB7236" w:rsidRDefault="00AB7236" w:rsidP="009822D1">
      <w:pPr>
        <w:ind w:left="720" w:hanging="180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Inteprestasi</w:t>
      </w:r>
      <w:r w:rsidR="009E76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nya</w:t>
      </w:r>
      <w:proofErr w:type="spellEnd"/>
      <w:r w:rsidR="009E76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E76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="009E76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E76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berikut</w:t>
      </w:r>
      <w:proofErr w:type="spellEnd"/>
      <w:r w:rsidR="009E76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:</w:t>
      </w:r>
    </w:p>
    <w:p w14:paraId="74CA8E0D" w14:textId="6A1DD461" w:rsidR="00302323" w:rsidRPr="000B5D19" w:rsidRDefault="00AB7236" w:rsidP="000B5D19">
      <w:pPr>
        <w:pStyle w:val="ListParagraph"/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Konstanta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4604.42 </w:t>
      </w: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artiya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jika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per (</w:t>
      </w:r>
      <w:r w:rsidR="002F2CE4"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>) dan ROI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nilainya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0,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harga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</m:t>
        </m:r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nilain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 4604.42</w:t>
      </w:r>
    </w:p>
    <w:p w14:paraId="156971DF" w14:textId="3833612E" w:rsidR="00AB7236" w:rsidRPr="000B5D19" w:rsidRDefault="00AB7236" w:rsidP="000B5D19">
      <w:pPr>
        <w:pStyle w:val="ListParagraph"/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regeresi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Per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-64.99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PER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kenaikan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1%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harga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</m:t>
        </m:r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akan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penurunan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64.99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asumsi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independent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lainnya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nilainnya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tetap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negating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hubungan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negative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PER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harga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naik PER,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turun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harga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623EF57" w14:textId="1B1591B7" w:rsidR="00AB7236" w:rsidRPr="000B5D19" w:rsidRDefault="00204FC3" w:rsidP="000B5D19">
      <w:pPr>
        <w:pStyle w:val="ListParagraph"/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regeresi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>ROI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>)</w:t>
      </w:r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697.67</w:t>
      </w:r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ROI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mengalamin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kenaikan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1%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harga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Y)</m:t>
        </m:r>
      </m:oMath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akan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peningkatan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697.671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asumsi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independent lain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nilainya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tetap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positif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hubungan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positif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ROI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harga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naik ROI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naik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583D127" w14:textId="7B2E5D59" w:rsidR="009E7663" w:rsidRDefault="009E7663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CC02B99" w14:textId="6ABC361B" w:rsidR="009E7663" w:rsidRPr="009822D1" w:rsidRDefault="009E7663" w:rsidP="009822D1">
      <w:pPr>
        <w:pStyle w:val="ListParagraph"/>
        <w:numPr>
          <w:ilvl w:val="0"/>
          <w:numId w:val="4"/>
        </w:numPr>
        <w:jc w:val="both"/>
        <w:rPr>
          <w:rFonts w:asciiTheme="majorBidi" w:eastAsiaTheme="minorEastAsia" w:hAnsiTheme="majorBidi" w:cstheme="majorBidi"/>
          <w:color w:val="FF0000"/>
          <w:sz w:val="24"/>
          <w:szCs w:val="24"/>
        </w:rPr>
      </w:pP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Berapa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nilai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harga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saham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apabila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perusahaan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mempunya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nilai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 PER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sebesar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8.3% dan ROI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sebesar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11.7 %</w:t>
      </w:r>
    </w:p>
    <w:p w14:paraId="79F68197" w14:textId="293414EC" w:rsidR="009E7663" w:rsidRDefault="009E7663" w:rsidP="009822D1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soal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diketahui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=8.3%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= 11.7%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didapatkan</w:t>
      </w:r>
      <w:proofErr w:type="spellEnd"/>
    </w:p>
    <w:p w14:paraId="4E135D14" w14:textId="77777777" w:rsidR="009E7663" w:rsidRPr="009E7663" w:rsidRDefault="009E7663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BCD4F28" w14:textId="1C6AB2BB" w:rsidR="009E7663" w:rsidRPr="009E7663" w:rsidRDefault="009E7663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Y=4604.42-64.99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+697.67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</m:oMath>
      </m:oMathPara>
    </w:p>
    <w:p w14:paraId="6C504DFB" w14:textId="0897C48F" w:rsidR="009E7663" w:rsidRPr="002F2CE4" w:rsidRDefault="009E7663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Y=4604.42-64.99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8.3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+697.67</m:t>
          </m:r>
          <m:r>
            <w:rPr>
              <w:rFonts w:ascii="Cambria Math" w:hAnsi="Cambria Math" w:cstheme="majorBidi"/>
              <w:sz w:val="24"/>
              <w:szCs w:val="24"/>
            </w:rPr>
            <m:t>(11.7)</m:t>
          </m:r>
        </m:oMath>
      </m:oMathPara>
    </w:p>
    <w:p w14:paraId="1F0418AF" w14:textId="77777777" w:rsidR="009E7663" w:rsidRPr="002F2CE4" w:rsidRDefault="009E7663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Y=4604.42-64.99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8.3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+697.67</m:t>
          </m:r>
          <m:r>
            <w:rPr>
              <w:rFonts w:ascii="Cambria Math" w:hAnsi="Cambria Math" w:cstheme="majorBidi"/>
              <w:sz w:val="24"/>
              <w:szCs w:val="24"/>
            </w:rPr>
            <m:t>(11.7)</m:t>
          </m:r>
        </m:oMath>
      </m:oMathPara>
    </w:p>
    <w:p w14:paraId="461AF9D5" w14:textId="11788D0A" w:rsidR="009E7663" w:rsidRPr="00093B27" w:rsidRDefault="009E7663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Y=4604.42</m:t>
          </m:r>
          <m:r>
            <w:rPr>
              <w:rFonts w:ascii="Cambria Math" w:hAnsi="Cambria Math" w:cstheme="majorBidi"/>
              <w:sz w:val="24"/>
              <w:szCs w:val="24"/>
            </w:rPr>
            <m:t>-539.41+8162.73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=12 227.74</m:t>
          </m:r>
        </m:oMath>
      </m:oMathPara>
    </w:p>
    <w:p w14:paraId="58C77001" w14:textId="0FD64024" w:rsidR="00093B27" w:rsidRDefault="00093B27" w:rsidP="009822D1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12,227.74 rupiah.</w:t>
      </w:r>
    </w:p>
    <w:p w14:paraId="29675209" w14:textId="7BC2FC81" w:rsidR="000C4105" w:rsidRDefault="000C4105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25DEDE2" w14:textId="687BA4E1" w:rsidR="000C4105" w:rsidRDefault="000C4105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A714B44" w14:textId="17616664" w:rsidR="000C4105" w:rsidRDefault="000C4105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EA1D961" w14:textId="721D29EA" w:rsidR="000C4105" w:rsidRDefault="000C4105" w:rsidP="009E7663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3DDE161" w14:textId="77777777" w:rsidR="000C4105" w:rsidRDefault="000C4105" w:rsidP="009E7663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AF02318" w14:textId="68B53365" w:rsidR="00093B27" w:rsidRPr="009822D1" w:rsidRDefault="00991CE7" w:rsidP="00991CE7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color w:val="FF0000"/>
          <w:sz w:val="24"/>
          <w:szCs w:val="24"/>
        </w:rPr>
      </w:pP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lastRenderedPageBreak/>
        <w:t>Hitung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nilai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korelasi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dan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artinya</w:t>
      </w:r>
      <w:proofErr w:type="spellEnd"/>
      <w:r w:rsid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!</w:t>
      </w:r>
    </w:p>
    <w:p w14:paraId="228E557E" w14:textId="300DC789" w:rsidR="000C4105" w:rsidRDefault="000C4105" w:rsidP="009822D1">
      <w:pPr>
        <w:ind w:left="72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Dari output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berikut</w:t>
      </w:r>
      <w:proofErr w:type="spellEnd"/>
    </w:p>
    <w:tbl>
      <w:tblPr>
        <w:tblW w:w="3423" w:type="dxa"/>
        <w:jc w:val="center"/>
        <w:tblLook w:val="04A0" w:firstRow="1" w:lastRow="0" w:firstColumn="1" w:lastColumn="0" w:noHBand="0" w:noVBand="1"/>
      </w:tblPr>
      <w:tblGrid>
        <w:gridCol w:w="2250"/>
        <w:gridCol w:w="1164"/>
        <w:gridCol w:w="9"/>
      </w:tblGrid>
      <w:tr w:rsidR="000C4105" w:rsidRPr="000C4105" w14:paraId="78AD76DA" w14:textId="77777777" w:rsidTr="000C4105">
        <w:trPr>
          <w:gridAfter w:val="1"/>
          <w:wAfter w:w="9" w:type="dxa"/>
          <w:trHeight w:val="300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EF4D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SUMMARY OUTPUT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1446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C4105" w:rsidRPr="000C4105" w14:paraId="45DDE967" w14:textId="77777777" w:rsidTr="000C4105">
        <w:trPr>
          <w:gridAfter w:val="1"/>
          <w:wAfter w:w="9" w:type="dxa"/>
          <w:trHeight w:val="315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7698" w14:textId="77777777" w:rsidR="000C4105" w:rsidRPr="000C4105" w:rsidRDefault="000C4105" w:rsidP="000C41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6031" w14:textId="77777777" w:rsidR="000C4105" w:rsidRPr="000C4105" w:rsidRDefault="000C4105" w:rsidP="000C41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105" w:rsidRPr="000C4105" w14:paraId="2FDE5B5B" w14:textId="77777777" w:rsidTr="000C4105">
        <w:trPr>
          <w:trHeight w:val="300"/>
          <w:jc w:val="center"/>
        </w:trPr>
        <w:tc>
          <w:tcPr>
            <w:tcW w:w="342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FF7B2" w14:textId="77777777" w:rsidR="000C4105" w:rsidRPr="000C4105" w:rsidRDefault="000C4105" w:rsidP="000C4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Regression Statistics</w:t>
            </w:r>
          </w:p>
        </w:tc>
      </w:tr>
      <w:tr w:rsidR="000C4105" w:rsidRPr="000C4105" w14:paraId="63DC6113" w14:textId="77777777" w:rsidTr="000C4105">
        <w:trPr>
          <w:gridAfter w:val="1"/>
          <w:wAfter w:w="9" w:type="dxa"/>
          <w:trHeight w:val="300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76EC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Multiple 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EC71" w14:textId="77777777" w:rsidR="000C4105" w:rsidRPr="000C4105" w:rsidRDefault="000C4105" w:rsidP="000C41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0.8792304</w:t>
            </w:r>
          </w:p>
        </w:tc>
      </w:tr>
      <w:tr w:rsidR="000C4105" w:rsidRPr="000C4105" w14:paraId="444F44A7" w14:textId="77777777" w:rsidTr="000C4105">
        <w:trPr>
          <w:gridAfter w:val="1"/>
          <w:wAfter w:w="9" w:type="dxa"/>
          <w:trHeight w:val="300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FCB2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 Square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F44F" w14:textId="77777777" w:rsidR="000C4105" w:rsidRPr="000C4105" w:rsidRDefault="000C4105" w:rsidP="000C41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0.773046</w:t>
            </w:r>
          </w:p>
        </w:tc>
      </w:tr>
      <w:tr w:rsidR="000C4105" w:rsidRPr="000C4105" w14:paraId="10514750" w14:textId="77777777" w:rsidTr="000C4105">
        <w:trPr>
          <w:gridAfter w:val="1"/>
          <w:wAfter w:w="9" w:type="dxa"/>
          <w:trHeight w:val="300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9F39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Adjusted R Square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1E67" w14:textId="77777777" w:rsidR="000C4105" w:rsidRPr="000C4105" w:rsidRDefault="000C4105" w:rsidP="000C41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0.7463456</w:t>
            </w:r>
          </w:p>
        </w:tc>
      </w:tr>
      <w:tr w:rsidR="000C4105" w:rsidRPr="000C4105" w14:paraId="42C548FA" w14:textId="77777777" w:rsidTr="000C4105">
        <w:trPr>
          <w:gridAfter w:val="1"/>
          <w:wAfter w:w="9" w:type="dxa"/>
          <w:trHeight w:val="300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7F23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2898" w14:textId="77777777" w:rsidR="000C4105" w:rsidRPr="000C4105" w:rsidRDefault="000C4105" w:rsidP="000C41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860.64802</w:t>
            </w:r>
          </w:p>
        </w:tc>
      </w:tr>
      <w:tr w:rsidR="000C4105" w:rsidRPr="000C4105" w14:paraId="34753746" w14:textId="77777777" w:rsidTr="000C4105">
        <w:trPr>
          <w:gridAfter w:val="1"/>
          <w:wAfter w:w="9" w:type="dxa"/>
          <w:trHeight w:val="315"/>
          <w:jc w:val="center"/>
        </w:trPr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D7F08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F1213" w14:textId="77777777" w:rsidR="000C4105" w:rsidRPr="000C4105" w:rsidRDefault="000C4105" w:rsidP="000C41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</w:tr>
    </w:tbl>
    <w:p w14:paraId="1BACA412" w14:textId="77777777" w:rsidR="000C4105" w:rsidRPr="000C4105" w:rsidRDefault="000C4105" w:rsidP="000C4105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69163FD" w14:textId="19E67FF0" w:rsidR="00093B27" w:rsidRDefault="000C4105" w:rsidP="009822D1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Hasil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analisi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korelasi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berganda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pada output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diatas</w:t>
      </w:r>
      <w:proofErr w:type="spellEnd"/>
      <w:r w:rsidR="009822D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822D1">
        <w:rPr>
          <w:rFonts w:asciiTheme="majorBidi" w:eastAsiaTheme="minorEastAsia" w:hAnsiTheme="majorBidi" w:cstheme="majorBidi"/>
          <w:sz w:val="24"/>
          <w:szCs w:val="24"/>
        </w:rPr>
        <w:t>(SUMMARY OUTPUT)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multiple R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0.879,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korelasi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0.8</w:t>
      </w:r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0-1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disimpulkan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bahwa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terjadi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hubungan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yang sangat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kuat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PER dan ROI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harga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 w:rsidR="00381D89">
        <w:rPr>
          <w:rFonts w:asciiTheme="majorBidi" w:eastAsiaTheme="minorEastAsia" w:hAnsiTheme="majorBidi" w:cstheme="majorBidi"/>
          <w:sz w:val="24"/>
          <w:szCs w:val="24"/>
        </w:rPr>
        <w:t>).</w:t>
      </w:r>
    </w:p>
    <w:p w14:paraId="6B50FD45" w14:textId="37DC6BFE" w:rsidR="00381D89" w:rsidRDefault="00381D89" w:rsidP="009E7663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E27AE97" w14:textId="4EB57B49" w:rsidR="00381D89" w:rsidRPr="009822D1" w:rsidRDefault="00381D89" w:rsidP="00381D89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color w:val="FF0000"/>
          <w:sz w:val="24"/>
          <w:szCs w:val="24"/>
        </w:rPr>
      </w:pP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Hitung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nilai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korelasi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determinan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nya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dan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artinya</w:t>
      </w:r>
      <w:proofErr w:type="spellEnd"/>
      <w:r w:rsidR="009822D1"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!</w:t>
      </w:r>
    </w:p>
    <w:p w14:paraId="783A2191" w14:textId="6C317A4F" w:rsidR="009822D1" w:rsidRDefault="009822D1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Hasil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determinasi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ouptu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(SUMMARY OUTPUT).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angka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(R </w:t>
      </w:r>
      <w:proofErr w:type="spellStart"/>
      <w:r w:rsidRPr="009822D1">
        <w:rPr>
          <w:rFonts w:asciiTheme="majorBidi" w:eastAsiaTheme="minorEastAsia" w:hAnsiTheme="majorBidi" w:cstheme="majorBidi"/>
          <w:i/>
          <w:iCs/>
          <w:sz w:val="24"/>
          <w:szCs w:val="24"/>
        </w:rPr>
        <w:t>squere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0.773.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menunjukan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bahwa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persentasi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sumbangan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independent (PER dan ROI)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dependen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harga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0.773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atau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77.3%.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sisanya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22.7%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dipengaruhi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atau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dijelaskn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oleh variable lain.</w:t>
      </w:r>
    </w:p>
    <w:p w14:paraId="412E1920" w14:textId="7C23AC39" w:rsidR="009822D1" w:rsidRDefault="009822D1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7F92F825" w14:textId="3C8BC337" w:rsidR="00C60A0E" w:rsidRPr="00C60A0E" w:rsidRDefault="00C60A0E" w:rsidP="00C60A0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color w:val="FF0000"/>
          <w:sz w:val="24"/>
          <w:szCs w:val="24"/>
        </w:rPr>
      </w:pPr>
      <w:proofErr w:type="spellStart"/>
      <w:r w:rsidRPr="00C60A0E">
        <w:rPr>
          <w:rFonts w:asciiTheme="majorBidi" w:eastAsiaTheme="minorEastAsia" w:hAnsiTheme="majorBidi" w:cstheme="majorBidi"/>
          <w:color w:val="FF0000"/>
          <w:sz w:val="24"/>
          <w:szCs w:val="24"/>
        </w:rPr>
        <w:t>Lakukan</w:t>
      </w:r>
      <w:proofErr w:type="spellEnd"/>
      <w:r w:rsidRPr="00C60A0E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UJI F</w:t>
      </w:r>
    </w:p>
    <w:p w14:paraId="20ECDC40" w14:textId="235D871A" w:rsidR="009822D1" w:rsidRDefault="00965DAE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anova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Microsoft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Excell</w:t>
      </w:r>
      <w:proofErr w:type="spellEnd"/>
    </w:p>
    <w:tbl>
      <w:tblPr>
        <w:tblW w:w="8240" w:type="dxa"/>
        <w:jc w:val="center"/>
        <w:tblLook w:val="04A0" w:firstRow="1" w:lastRow="0" w:firstColumn="1" w:lastColumn="0" w:noHBand="0" w:noVBand="1"/>
      </w:tblPr>
      <w:tblGrid>
        <w:gridCol w:w="1900"/>
        <w:gridCol w:w="1120"/>
        <w:gridCol w:w="1480"/>
        <w:gridCol w:w="1109"/>
        <w:gridCol w:w="1387"/>
        <w:gridCol w:w="1440"/>
      </w:tblGrid>
      <w:tr w:rsidR="00965DAE" w:rsidRPr="00965DAE" w14:paraId="3B07C872" w14:textId="77777777" w:rsidTr="00965DAE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3ABB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ANOVA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F5AC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83E0" w14:textId="77777777" w:rsidR="00965DAE" w:rsidRPr="00965DAE" w:rsidRDefault="00965DAE" w:rsidP="0096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11A7" w14:textId="77777777" w:rsidR="00965DAE" w:rsidRPr="00965DAE" w:rsidRDefault="00965DAE" w:rsidP="0096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EF03" w14:textId="77777777" w:rsidR="00965DAE" w:rsidRPr="00965DAE" w:rsidRDefault="00965DAE" w:rsidP="0096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1A89" w14:textId="77777777" w:rsidR="00965DAE" w:rsidRPr="00965DAE" w:rsidRDefault="00965DAE" w:rsidP="0096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5DAE" w:rsidRPr="00965DAE" w14:paraId="35C4E788" w14:textId="77777777" w:rsidTr="00965DAE">
        <w:trPr>
          <w:trHeight w:val="300"/>
          <w:jc w:val="center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18C9D" w14:textId="77777777" w:rsidR="00965DAE" w:rsidRPr="00965DAE" w:rsidRDefault="00965DAE" w:rsidP="00965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C3CA7" w14:textId="77777777" w:rsidR="00965DAE" w:rsidRPr="00965DAE" w:rsidRDefault="00965DAE" w:rsidP="00965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F8F6F" w14:textId="77777777" w:rsidR="00965DAE" w:rsidRPr="00965DAE" w:rsidRDefault="00965DAE" w:rsidP="00965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E7B13" w14:textId="77777777" w:rsidR="00965DAE" w:rsidRPr="00965DAE" w:rsidRDefault="00965DAE" w:rsidP="00965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47B5F" w14:textId="77777777" w:rsidR="00965DAE" w:rsidRPr="00965DAE" w:rsidRDefault="00965DAE" w:rsidP="00965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D9B8A" w14:textId="77777777" w:rsidR="00965DAE" w:rsidRPr="00965DAE" w:rsidRDefault="00965DAE" w:rsidP="00965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Significance F</w:t>
            </w:r>
          </w:p>
        </w:tc>
      </w:tr>
      <w:tr w:rsidR="00965DAE" w:rsidRPr="00965DAE" w14:paraId="2B74EED7" w14:textId="77777777" w:rsidTr="00965DAE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238C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9537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3346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42891144.75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EB88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21445572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97DA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28.95252824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38B3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3.35329E-06</w:t>
            </w:r>
          </w:p>
        </w:tc>
      </w:tr>
      <w:tr w:rsidR="00965DAE" w:rsidRPr="00965DAE" w14:paraId="50097E39" w14:textId="77777777" w:rsidTr="00965DAE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7058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Residual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A953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A853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12592155.25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4374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740715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A80A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3485" w14:textId="77777777" w:rsidR="00965DAE" w:rsidRPr="00965DAE" w:rsidRDefault="00965DAE" w:rsidP="0096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5DAE" w:rsidRPr="00965DAE" w14:paraId="299EE307" w14:textId="77777777" w:rsidTr="00965DAE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C3B7C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2B14D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8CC16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55483300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A3E3C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6042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3A35C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50F0040" w14:textId="5614AC2A" w:rsidR="00965DAE" w:rsidRDefault="00965DAE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721D982D" w14:textId="43A882E5" w:rsidR="00965DAE" w:rsidRDefault="00965DAE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Hasil uji 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pada </w:t>
      </w:r>
      <w:r w:rsidRPr="00965DAE">
        <w:rPr>
          <w:rFonts w:asciiTheme="majorBidi" w:eastAsiaTheme="minorEastAsia" w:hAnsiTheme="majorBidi" w:cstheme="majorBidi"/>
          <w:i/>
          <w:iCs/>
          <w:sz w:val="24"/>
          <w:szCs w:val="24"/>
        </w:rPr>
        <w:t>output ANOVA</w:t>
      </w: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2B267E1" w14:textId="3EA52C23" w:rsidR="00965DAE" w:rsidRDefault="00965DAE" w:rsidP="00FA126A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Rumusan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Hipotesi</w:t>
      </w:r>
      <w:proofErr w:type="spellEnd"/>
    </w:p>
    <w:p w14:paraId="619B05DE" w14:textId="0D4D4468" w:rsidR="00965DAE" w:rsidRDefault="00965DAE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Tidak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PER dan ROI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Bersama-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harga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</w:p>
    <w:p w14:paraId="6845FB9B" w14:textId="5DB6D261" w:rsidR="00965DAE" w:rsidRDefault="00965DAE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PER dan ROI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Bersama-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harga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</w:p>
    <w:p w14:paraId="49B1C67A" w14:textId="42AB47C4" w:rsidR="00965DAE" w:rsidRDefault="00FA126A" w:rsidP="00FA126A">
      <w:pPr>
        <w:pStyle w:val="ListParagraph"/>
        <w:numPr>
          <w:ilvl w:val="0"/>
          <w:numId w:val="4"/>
        </w:numPr>
        <w:ind w:left="144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tabel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dan 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hitung</w:t>
      </w:r>
      <w:proofErr w:type="spellEnd"/>
    </w:p>
    <w:p w14:paraId="3FED108E" w14:textId="3024AEFE" w:rsidR="00FA126A" w:rsidRDefault="00FA126A" w:rsidP="00FA126A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Tingkat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0.005 (a = 5%), n = 20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dua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(k)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df  (n-k-1),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df (20-2-1)= df(17)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tabel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3.592.</w:t>
      </w:r>
    </w:p>
    <w:p w14:paraId="0A5A048B" w14:textId="50BA1209" w:rsidR="00FA126A" w:rsidRDefault="00FA126A" w:rsidP="00FA126A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FA126A">
        <w:rPr>
          <w:rFonts w:asciiTheme="majorBidi" w:eastAsiaTheme="minorEastAsia" w:hAnsiTheme="majorBidi" w:cstheme="majorBidi"/>
          <w:sz w:val="24"/>
          <w:szCs w:val="24"/>
        </w:rPr>
        <w:lastRenderedPageBreak/>
        <w:t>Kriteria</w:t>
      </w:r>
      <w:proofErr w:type="spellEnd"/>
      <w:r w:rsidRP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A126A">
        <w:rPr>
          <w:rFonts w:asciiTheme="majorBidi" w:eastAsiaTheme="minorEastAsia" w:hAnsiTheme="majorBidi" w:cstheme="majorBidi"/>
          <w:sz w:val="24"/>
          <w:szCs w:val="24"/>
        </w:rPr>
        <w:t>pengujian</w:t>
      </w:r>
      <w:proofErr w:type="spellEnd"/>
      <w:r w:rsidRP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D52CF8B" w14:textId="77777777" w:rsidR="00FA126A" w:rsidRPr="00FA126A" w:rsidRDefault="00FA126A" w:rsidP="00FA126A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3F6FD912" w14:textId="10C95FCF" w:rsidR="00FA126A" w:rsidRPr="00FA126A" w:rsidRDefault="00FA126A" w:rsidP="00FA126A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diterima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bila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</w:p>
    <w:p w14:paraId="421BC3E1" w14:textId="2BA616D4" w:rsidR="00FA126A" w:rsidRDefault="00FA126A" w:rsidP="00FA126A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diterima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bila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&gt;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</w:p>
    <w:p w14:paraId="6C476E82" w14:textId="77777777" w:rsidR="00965DAE" w:rsidRPr="00965DAE" w:rsidRDefault="00965DAE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4457832E" w14:textId="77777777" w:rsidR="009E7663" w:rsidRPr="002F2CE4" w:rsidRDefault="009E7663" w:rsidP="009E7663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084D03A" w14:textId="77777777" w:rsidR="00302323" w:rsidRDefault="00302323" w:rsidP="00290238">
      <w:pPr>
        <w:rPr>
          <w:rFonts w:asciiTheme="majorBidi" w:hAnsiTheme="majorBidi" w:cstheme="majorBidi"/>
          <w:sz w:val="24"/>
          <w:szCs w:val="24"/>
        </w:rPr>
      </w:pPr>
    </w:p>
    <w:p w14:paraId="204BAE76" w14:textId="12709EB7" w:rsidR="00290238" w:rsidRDefault="00290238" w:rsidP="00290238">
      <w:pPr>
        <w:rPr>
          <w:rFonts w:asciiTheme="majorBidi" w:hAnsiTheme="majorBidi" w:cstheme="majorBidi"/>
          <w:sz w:val="24"/>
          <w:szCs w:val="24"/>
        </w:rPr>
      </w:pPr>
    </w:p>
    <w:p w14:paraId="05859A27" w14:textId="717786D2" w:rsidR="00290238" w:rsidRDefault="00290238" w:rsidP="00290238">
      <w:pPr>
        <w:rPr>
          <w:rFonts w:asciiTheme="majorBidi" w:hAnsiTheme="majorBidi" w:cstheme="majorBidi"/>
          <w:sz w:val="24"/>
          <w:szCs w:val="24"/>
        </w:rPr>
      </w:pPr>
    </w:p>
    <w:p w14:paraId="117C14C6" w14:textId="6035B024" w:rsidR="00290238" w:rsidRDefault="00290238" w:rsidP="00290238">
      <w:pPr>
        <w:rPr>
          <w:rFonts w:asciiTheme="majorBidi" w:hAnsiTheme="majorBidi" w:cstheme="majorBidi"/>
          <w:sz w:val="24"/>
          <w:szCs w:val="24"/>
        </w:rPr>
      </w:pPr>
    </w:p>
    <w:p w14:paraId="06B34879" w14:textId="77777777" w:rsidR="00290238" w:rsidRPr="00290238" w:rsidRDefault="00290238" w:rsidP="00290238">
      <w:pPr>
        <w:rPr>
          <w:rFonts w:asciiTheme="majorBidi" w:hAnsiTheme="majorBidi" w:cstheme="majorBidi"/>
          <w:sz w:val="24"/>
          <w:szCs w:val="24"/>
        </w:rPr>
      </w:pPr>
    </w:p>
    <w:p w14:paraId="061DB58F" w14:textId="44E68D90" w:rsidR="00DE2B8D" w:rsidRDefault="00F537CA" w:rsidP="00120431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tools SPSS IBM, dan da </w:t>
      </w:r>
      <w:proofErr w:type="spell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diketahuin</w:t>
      </w:r>
      <w:proofErr w:type="spellEnd"/>
      <w:r w:rsidR="001204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0431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ilai</w:t>
      </w:r>
      <w:proofErr w:type="spellEnd"/>
      <w:r w:rsidR="00DE2B8D">
        <w:rPr>
          <w:rFonts w:asciiTheme="majorBidi" w:hAnsiTheme="majorBidi" w:cstheme="majorBidi"/>
          <w:sz w:val="24"/>
          <w:szCs w:val="24"/>
        </w:rPr>
        <w:t>:</w:t>
      </w:r>
    </w:p>
    <w:p w14:paraId="6E63191D" w14:textId="51020D24" w:rsidR="00F537CA" w:rsidRPr="00120431" w:rsidRDefault="00DE2B8D" w:rsidP="00120431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120431">
        <w:rPr>
          <w:rFonts w:asciiTheme="majorBidi" w:hAnsiTheme="majorBidi" w:cstheme="majorBidi"/>
          <w:sz w:val="24"/>
          <w:szCs w:val="24"/>
        </w:rPr>
        <w:t>D</w:t>
      </w:r>
      <w:r w:rsidR="00F537CA" w:rsidRPr="00120431">
        <w:rPr>
          <w:rFonts w:asciiTheme="majorBidi" w:hAnsiTheme="majorBidi" w:cstheme="majorBidi"/>
          <w:sz w:val="24"/>
          <w:szCs w:val="24"/>
        </w:rPr>
        <w:t>ependent (</w:t>
      </w:r>
      <m:oMath>
        <m:r>
          <w:rPr>
            <w:rFonts w:ascii="Cambria Math" w:hAnsi="Cambria Math" w:cstheme="majorBidi"/>
            <w:sz w:val="24"/>
            <w:szCs w:val="24"/>
          </w:rPr>
          <m:t>Y)</m:t>
        </m:r>
      </m:oMath>
      <w:r w:rsidRPr="00120431">
        <w:rPr>
          <w:rFonts w:asciiTheme="majorBidi" w:eastAsiaTheme="minorEastAsia" w:hAnsiTheme="majorBidi" w:cstheme="majorBidi"/>
          <w:sz w:val="24"/>
          <w:szCs w:val="24"/>
        </w:rPr>
        <w:tab/>
      </w:r>
      <w:r w:rsidRPr="00120431">
        <w:rPr>
          <w:rFonts w:asciiTheme="majorBidi" w:eastAsiaTheme="minorEastAsia" w:hAnsiTheme="majorBidi" w:cstheme="majorBidi"/>
          <w:sz w:val="24"/>
          <w:szCs w:val="24"/>
        </w:rPr>
        <w:tab/>
        <w:t>: Peneriamaan Penjualan (</w:t>
      </w:r>
      <w:r w:rsidRPr="00120431">
        <w:rPr>
          <w:rFonts w:asciiTheme="majorBidi" w:eastAsiaTheme="minorEastAsia" w:hAnsiTheme="majorBidi" w:cstheme="majorBidi"/>
          <w:i/>
          <w:iCs/>
          <w:sz w:val="24"/>
          <w:szCs w:val="24"/>
        </w:rPr>
        <w:t>Sales Revenue</w:t>
      </w:r>
      <w:r w:rsidRPr="00120431"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1EE42E4E" w14:textId="0256E5FA" w:rsidR="00DE2B8D" w:rsidRPr="00120431" w:rsidRDefault="00DE2B8D" w:rsidP="00120431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120431">
        <w:rPr>
          <w:rFonts w:asciiTheme="majorBidi" w:eastAsiaTheme="minorEastAsia" w:hAnsiTheme="majorBidi" w:cstheme="majorBidi"/>
          <w:sz w:val="24"/>
          <w:szCs w:val="24"/>
        </w:rPr>
        <w:t>Independent (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X)</m:t>
        </m:r>
      </m:oMath>
      <w:r w:rsidRPr="0012043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120431">
        <w:rPr>
          <w:rFonts w:asciiTheme="majorBidi" w:eastAsiaTheme="minorEastAsia" w:hAnsiTheme="majorBidi" w:cstheme="majorBidi"/>
          <w:sz w:val="24"/>
          <w:szCs w:val="24"/>
        </w:rPr>
        <w:tab/>
        <w:t>: Pengeluaran Untuk Iklan (</w:t>
      </w:r>
      <w:r w:rsidRPr="00120431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ads </w:t>
      </w:r>
      <w:proofErr w:type="spellStart"/>
      <w:r w:rsidRPr="00120431">
        <w:rPr>
          <w:rFonts w:asciiTheme="majorBidi" w:eastAsiaTheme="minorEastAsia" w:hAnsiTheme="majorBidi" w:cstheme="majorBidi"/>
          <w:i/>
          <w:iCs/>
          <w:sz w:val="24"/>
          <w:szCs w:val="24"/>
        </w:rPr>
        <w:t>Expendture</w:t>
      </w:r>
      <w:proofErr w:type="spellEnd"/>
      <w:r w:rsidRPr="00120431"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3F9DE2C4" w14:textId="758DF266" w:rsidR="00F537CA" w:rsidRDefault="00120431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input</w:t>
      </w:r>
      <w:r w:rsidR="00DE2B8D">
        <w:rPr>
          <w:rFonts w:asciiTheme="majorBidi" w:hAnsiTheme="majorBidi" w:cstheme="majorBidi"/>
          <w:sz w:val="24"/>
          <w:szCs w:val="24"/>
        </w:rPr>
        <w:t xml:space="preserve"> data </w:t>
      </w:r>
      <w:r>
        <w:rPr>
          <w:rFonts w:asciiTheme="majorBidi" w:hAnsiTheme="majorBidi" w:cstheme="majorBidi"/>
          <w:sz w:val="24"/>
          <w:szCs w:val="24"/>
        </w:rPr>
        <w:t xml:space="preserve">pada SPSS </w:t>
      </w:r>
      <w:proofErr w:type="spellStart"/>
      <w:r w:rsidR="00DE2B8D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DE2B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B8D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DE2B8D">
        <w:rPr>
          <w:rFonts w:asciiTheme="majorBidi" w:hAnsiTheme="majorBidi" w:cstheme="majorBidi"/>
          <w:sz w:val="24"/>
          <w:szCs w:val="24"/>
        </w:rPr>
        <w:t>:</w:t>
      </w:r>
    </w:p>
    <w:p w14:paraId="3320928A" w14:textId="56BA688D" w:rsidR="00F537CA" w:rsidRDefault="00F537CA" w:rsidP="00120431">
      <w:pPr>
        <w:jc w:val="center"/>
      </w:pPr>
      <w:r w:rsidRPr="00F537CA">
        <w:rPr>
          <w:noProof/>
        </w:rPr>
        <w:drawing>
          <wp:inline distT="0" distB="0" distL="0" distR="0" wp14:anchorId="4849CE00" wp14:editId="5270BB9A">
            <wp:extent cx="4473328" cy="2827265"/>
            <wp:effectExtent l="0" t="0" r="3810" b="0"/>
            <wp:docPr id="122754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43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4295" w14:textId="77777777" w:rsidR="00120431" w:rsidRDefault="00120431" w:rsidP="0012043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1.1 Input data pada SPSS</w:t>
      </w:r>
    </w:p>
    <w:p w14:paraId="5F8EB8FC" w14:textId="498C7469" w:rsidR="00120431" w:rsidRDefault="00120431" w:rsidP="0012043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F7ACAE3" w14:textId="3E97BA44" w:rsidR="009A3565" w:rsidRPr="006A4465" w:rsidRDefault="00ED2B68" w:rsidP="009A356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A4465">
        <w:rPr>
          <w:rFonts w:asciiTheme="majorBidi" w:hAnsiTheme="majorBidi" w:cstheme="majorBidi"/>
          <w:b/>
          <w:bCs/>
          <w:sz w:val="24"/>
          <w:szCs w:val="24"/>
        </w:rPr>
        <w:t xml:space="preserve">Analisa </w:t>
      </w:r>
      <w:proofErr w:type="spellStart"/>
      <w:r w:rsidR="009A3565" w:rsidRPr="006A4465">
        <w:rPr>
          <w:rFonts w:asciiTheme="majorBidi" w:hAnsiTheme="majorBidi" w:cstheme="majorBidi"/>
          <w:b/>
          <w:bCs/>
          <w:sz w:val="24"/>
          <w:szCs w:val="24"/>
        </w:rPr>
        <w:t>Korelasi</w:t>
      </w:r>
      <w:proofErr w:type="spellEnd"/>
    </w:p>
    <w:p w14:paraId="39AB95F8" w14:textId="6343C9F2" w:rsidR="00120431" w:rsidRPr="009A3565" w:rsidRDefault="00ED2B68" w:rsidP="009A35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tahapan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kolerasi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1.1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korelasi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2142"/>
        <w:gridCol w:w="2160"/>
        <w:gridCol w:w="2610"/>
      </w:tblGrid>
      <w:tr w:rsidR="009A3565" w:rsidRPr="00120431" w14:paraId="76D82D5A" w14:textId="77777777" w:rsidTr="00022A9D">
        <w:trPr>
          <w:cantSplit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5A78C7" w14:textId="77777777" w:rsidR="009A3565" w:rsidRPr="00120431" w:rsidRDefault="009A3565" w:rsidP="00022A9D">
            <w:r w:rsidRPr="00120431">
              <w:rPr>
                <w:b/>
                <w:bCs/>
              </w:rPr>
              <w:t>Correlations</w:t>
            </w:r>
          </w:p>
        </w:tc>
      </w:tr>
      <w:tr w:rsidR="009A3565" w:rsidRPr="00120431" w14:paraId="6D1AB00F" w14:textId="77777777" w:rsidTr="00022A9D">
        <w:trPr>
          <w:cantSplit/>
        </w:trPr>
        <w:tc>
          <w:tcPr>
            <w:tcW w:w="459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5E50C556" w14:textId="77777777" w:rsidR="009A3565" w:rsidRPr="00120431" w:rsidRDefault="009A3565" w:rsidP="00022A9D"/>
        </w:tc>
        <w:tc>
          <w:tcPr>
            <w:tcW w:w="2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BAF66F5" w14:textId="77777777" w:rsidR="009A3565" w:rsidRPr="00120431" w:rsidRDefault="009A3565" w:rsidP="00022A9D">
            <w:proofErr w:type="spellStart"/>
            <w:r w:rsidRPr="00120431">
              <w:t>pengeluaran_iklan_x</w:t>
            </w:r>
            <w:proofErr w:type="spellEnd"/>
          </w:p>
        </w:tc>
        <w:tc>
          <w:tcPr>
            <w:tcW w:w="26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30DA25D" w14:textId="77777777" w:rsidR="009A3565" w:rsidRPr="00120431" w:rsidRDefault="009A3565" w:rsidP="00022A9D">
            <w:proofErr w:type="spellStart"/>
            <w:r w:rsidRPr="00120431">
              <w:t>penerimaan_penjualan_y</w:t>
            </w:r>
            <w:proofErr w:type="spellEnd"/>
          </w:p>
        </w:tc>
      </w:tr>
      <w:tr w:rsidR="009A3565" w:rsidRPr="00120431" w14:paraId="422B7A2C" w14:textId="77777777" w:rsidTr="00022A9D">
        <w:trPr>
          <w:cantSplit/>
        </w:trPr>
        <w:tc>
          <w:tcPr>
            <w:tcW w:w="2448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3E12D68" w14:textId="77777777" w:rsidR="009A3565" w:rsidRPr="00120431" w:rsidRDefault="009A3565" w:rsidP="00022A9D">
            <w:proofErr w:type="spellStart"/>
            <w:r w:rsidRPr="00120431">
              <w:t>pengeluaran_iklan_x</w:t>
            </w:r>
            <w:proofErr w:type="spellEnd"/>
          </w:p>
        </w:tc>
        <w:tc>
          <w:tcPr>
            <w:tcW w:w="21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97AF4B" w14:textId="77777777" w:rsidR="009A3565" w:rsidRPr="00120431" w:rsidRDefault="009A3565" w:rsidP="00022A9D">
            <w:r w:rsidRPr="00120431">
              <w:t>Pearson Correlation</w:t>
            </w:r>
          </w:p>
        </w:tc>
        <w:tc>
          <w:tcPr>
            <w:tcW w:w="2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2CB926" w14:textId="77777777" w:rsidR="009A3565" w:rsidRPr="00120431" w:rsidRDefault="009A3565" w:rsidP="00022A9D">
            <w:r w:rsidRPr="00120431">
              <w:t>1</w:t>
            </w:r>
          </w:p>
        </w:tc>
        <w:tc>
          <w:tcPr>
            <w:tcW w:w="26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C7A5AB" w14:textId="77777777" w:rsidR="009A3565" w:rsidRPr="00120431" w:rsidRDefault="009A3565" w:rsidP="00022A9D">
            <w:r w:rsidRPr="00120431">
              <w:t>.923</w:t>
            </w:r>
            <w:r w:rsidRPr="00120431">
              <w:rPr>
                <w:vertAlign w:val="superscript"/>
              </w:rPr>
              <w:t>**</w:t>
            </w:r>
          </w:p>
        </w:tc>
      </w:tr>
      <w:tr w:rsidR="009A3565" w:rsidRPr="00120431" w14:paraId="21A75F7F" w14:textId="77777777" w:rsidTr="00022A9D">
        <w:trPr>
          <w:cantSplit/>
        </w:trPr>
        <w:tc>
          <w:tcPr>
            <w:tcW w:w="244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8FAB6F0" w14:textId="77777777" w:rsidR="009A3565" w:rsidRPr="00120431" w:rsidRDefault="009A3565" w:rsidP="00022A9D"/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48DD91" w14:textId="77777777" w:rsidR="009A3565" w:rsidRPr="00120431" w:rsidRDefault="009A3565" w:rsidP="00022A9D">
            <w:r w:rsidRPr="00120431">
              <w:t>Sig. (2-tailed)</w:t>
            </w:r>
          </w:p>
        </w:tc>
        <w:tc>
          <w:tcPr>
            <w:tcW w:w="2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68EF59" w14:textId="77777777" w:rsidR="009A3565" w:rsidRPr="00120431" w:rsidRDefault="009A3565" w:rsidP="00022A9D"/>
        </w:tc>
        <w:tc>
          <w:tcPr>
            <w:tcW w:w="26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B303D8" w14:textId="77777777" w:rsidR="009A3565" w:rsidRPr="00120431" w:rsidRDefault="009A3565" w:rsidP="00022A9D">
            <w:r w:rsidRPr="00120431">
              <w:t>.000</w:t>
            </w:r>
          </w:p>
        </w:tc>
      </w:tr>
      <w:tr w:rsidR="009A3565" w:rsidRPr="00120431" w14:paraId="7078D8EE" w14:textId="77777777" w:rsidTr="00022A9D">
        <w:trPr>
          <w:cantSplit/>
          <w:trHeight w:val="113"/>
        </w:trPr>
        <w:tc>
          <w:tcPr>
            <w:tcW w:w="244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D073F70" w14:textId="77777777" w:rsidR="009A3565" w:rsidRPr="00120431" w:rsidRDefault="009A3565" w:rsidP="00022A9D"/>
        </w:tc>
        <w:tc>
          <w:tcPr>
            <w:tcW w:w="214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A197D4A" w14:textId="77777777" w:rsidR="009A3565" w:rsidRPr="00120431" w:rsidRDefault="009A3565" w:rsidP="00022A9D">
            <w:r w:rsidRPr="00120431">
              <w:t>N</w:t>
            </w:r>
          </w:p>
        </w:tc>
        <w:tc>
          <w:tcPr>
            <w:tcW w:w="2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EE82BF2" w14:textId="77777777" w:rsidR="009A3565" w:rsidRPr="00120431" w:rsidRDefault="009A3565" w:rsidP="00022A9D">
            <w:r w:rsidRPr="00120431">
              <w:t>10</w:t>
            </w:r>
          </w:p>
        </w:tc>
        <w:tc>
          <w:tcPr>
            <w:tcW w:w="261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BEA8EE5" w14:textId="77777777" w:rsidR="009A3565" w:rsidRPr="00120431" w:rsidRDefault="009A3565" w:rsidP="00022A9D">
            <w:r w:rsidRPr="00120431">
              <w:t>10</w:t>
            </w:r>
          </w:p>
        </w:tc>
      </w:tr>
      <w:tr w:rsidR="009A3565" w:rsidRPr="00120431" w14:paraId="2E53E782" w14:textId="77777777" w:rsidTr="00022A9D">
        <w:trPr>
          <w:cantSplit/>
        </w:trPr>
        <w:tc>
          <w:tcPr>
            <w:tcW w:w="244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7271879" w14:textId="77777777" w:rsidR="009A3565" w:rsidRPr="00120431" w:rsidRDefault="009A3565" w:rsidP="00022A9D">
            <w:proofErr w:type="spellStart"/>
            <w:r w:rsidRPr="00120431">
              <w:t>penerimaan_penjualan_y</w:t>
            </w:r>
            <w:proofErr w:type="spellEnd"/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E2B717" w14:textId="77777777" w:rsidR="009A3565" w:rsidRPr="00120431" w:rsidRDefault="009A3565" w:rsidP="00022A9D">
            <w:r w:rsidRPr="00120431">
              <w:t>Pearson Correlation</w:t>
            </w:r>
          </w:p>
        </w:tc>
        <w:tc>
          <w:tcPr>
            <w:tcW w:w="2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96E517" w14:textId="77777777" w:rsidR="009A3565" w:rsidRPr="00120431" w:rsidRDefault="009A3565" w:rsidP="00022A9D">
            <w:r w:rsidRPr="00120431">
              <w:t>.923</w:t>
            </w:r>
            <w:r w:rsidRPr="00120431">
              <w:rPr>
                <w:vertAlign w:val="superscript"/>
              </w:rPr>
              <w:t>**</w:t>
            </w:r>
          </w:p>
        </w:tc>
        <w:tc>
          <w:tcPr>
            <w:tcW w:w="26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DF873D" w14:textId="77777777" w:rsidR="009A3565" w:rsidRPr="00120431" w:rsidRDefault="009A3565" w:rsidP="00022A9D">
            <w:r w:rsidRPr="00120431">
              <w:t>1</w:t>
            </w:r>
          </w:p>
        </w:tc>
      </w:tr>
      <w:tr w:rsidR="009A3565" w:rsidRPr="00120431" w14:paraId="2B3576D4" w14:textId="77777777" w:rsidTr="00022A9D">
        <w:trPr>
          <w:cantSplit/>
        </w:trPr>
        <w:tc>
          <w:tcPr>
            <w:tcW w:w="244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3E5307B" w14:textId="77777777" w:rsidR="009A3565" w:rsidRPr="00120431" w:rsidRDefault="009A3565" w:rsidP="00022A9D"/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81B8BF" w14:textId="77777777" w:rsidR="009A3565" w:rsidRPr="00120431" w:rsidRDefault="009A3565" w:rsidP="00022A9D">
            <w:r w:rsidRPr="00120431">
              <w:t>Sig. (2-tailed)</w:t>
            </w:r>
          </w:p>
        </w:tc>
        <w:tc>
          <w:tcPr>
            <w:tcW w:w="2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995DF8" w14:textId="77777777" w:rsidR="009A3565" w:rsidRPr="00120431" w:rsidRDefault="009A3565" w:rsidP="00022A9D">
            <w:r w:rsidRPr="00120431">
              <w:t>.000</w:t>
            </w:r>
          </w:p>
        </w:tc>
        <w:tc>
          <w:tcPr>
            <w:tcW w:w="26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B699C2" w14:textId="77777777" w:rsidR="009A3565" w:rsidRPr="00120431" w:rsidRDefault="009A3565" w:rsidP="00022A9D"/>
        </w:tc>
      </w:tr>
      <w:tr w:rsidR="009A3565" w:rsidRPr="00120431" w14:paraId="06FD9218" w14:textId="77777777" w:rsidTr="00022A9D">
        <w:trPr>
          <w:cantSplit/>
          <w:trHeight w:val="185"/>
        </w:trPr>
        <w:tc>
          <w:tcPr>
            <w:tcW w:w="244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D1C6434" w14:textId="77777777" w:rsidR="009A3565" w:rsidRPr="00120431" w:rsidRDefault="009A3565" w:rsidP="00022A9D"/>
        </w:tc>
        <w:tc>
          <w:tcPr>
            <w:tcW w:w="21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3CF9C8" w14:textId="77777777" w:rsidR="009A3565" w:rsidRPr="00120431" w:rsidRDefault="009A3565" w:rsidP="00022A9D">
            <w:r w:rsidRPr="00120431">
              <w:t>N</w:t>
            </w:r>
          </w:p>
        </w:tc>
        <w:tc>
          <w:tcPr>
            <w:tcW w:w="2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472DCC" w14:textId="77777777" w:rsidR="009A3565" w:rsidRPr="00120431" w:rsidRDefault="009A3565" w:rsidP="00022A9D">
            <w:r w:rsidRPr="00120431">
              <w:t>10</w:t>
            </w:r>
          </w:p>
        </w:tc>
        <w:tc>
          <w:tcPr>
            <w:tcW w:w="26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B4B12B" w14:textId="77777777" w:rsidR="009A3565" w:rsidRPr="00120431" w:rsidRDefault="009A3565" w:rsidP="00022A9D">
            <w:r w:rsidRPr="00120431">
              <w:t>10</w:t>
            </w:r>
          </w:p>
        </w:tc>
      </w:tr>
      <w:tr w:rsidR="009A3565" w:rsidRPr="00120431" w14:paraId="7D2936D0" w14:textId="77777777" w:rsidTr="00022A9D">
        <w:trPr>
          <w:cantSplit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A6388" w14:textId="77777777" w:rsidR="009A3565" w:rsidRPr="00120431" w:rsidRDefault="009A3565" w:rsidP="00022A9D">
            <w:r w:rsidRPr="00120431">
              <w:t>**. Correlation is significant at the 0.01 level (2-tailed).</w:t>
            </w:r>
          </w:p>
        </w:tc>
      </w:tr>
    </w:tbl>
    <w:p w14:paraId="54C21934" w14:textId="3F0C1AB2" w:rsidR="00120431" w:rsidRDefault="002F01B9" w:rsidP="002F01B9">
      <w:pPr>
        <w:jc w:val="center"/>
      </w:pPr>
      <w:r>
        <w:t xml:space="preserve">Tabel.1.1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012E945F" w14:textId="7614C876" w:rsidR="00120431" w:rsidRPr="00ED2B68" w:rsidRDefault="009A3565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A3565">
        <w:rPr>
          <w:rFonts w:asciiTheme="majorBidi" w:hAnsiTheme="majorBidi" w:cstheme="majorBidi"/>
          <w:sz w:val="24"/>
          <w:szCs w:val="24"/>
        </w:rPr>
        <w:t xml:space="preserve">Dari output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iklan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(ads expenditures, X)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(sales revenue, </w:t>
      </w:r>
      <w:r w:rsidRPr="00ED2B68">
        <w:rPr>
          <w:rFonts w:asciiTheme="majorBidi" w:hAnsiTheme="majorBidi" w:cstheme="majorBidi"/>
          <w:sz w:val="24"/>
          <w:szCs w:val="24"/>
        </w:rPr>
        <w:t>Y)</w:t>
      </w:r>
      <w:r w:rsidR="00563085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085" w:rsidRPr="00ED2B68">
        <w:rPr>
          <w:rFonts w:asciiTheme="majorBidi" w:hAnsiTheme="majorBidi" w:cstheme="majorBidi"/>
          <w:sz w:val="24"/>
          <w:szCs w:val="24"/>
        </w:rPr>
        <w:t>sebe</w:t>
      </w:r>
      <w:r w:rsidR="00ED2B68" w:rsidRPr="00ED2B68">
        <w:rPr>
          <w:rFonts w:asciiTheme="majorBidi" w:hAnsiTheme="majorBidi" w:cstheme="majorBidi"/>
          <w:sz w:val="24"/>
          <w:szCs w:val="24"/>
        </w:rPr>
        <w:t>s</w:t>
      </w:r>
      <w:r w:rsidR="00563085" w:rsidRPr="00ED2B68">
        <w:rPr>
          <w:rFonts w:asciiTheme="majorBidi" w:hAnsiTheme="majorBidi" w:cstheme="majorBidi"/>
          <w:sz w:val="24"/>
          <w:szCs w:val="24"/>
        </w:rPr>
        <w:t>ar</w:t>
      </w:r>
      <w:proofErr w:type="spellEnd"/>
      <w:r w:rsidR="00563085" w:rsidRPr="00ED2B68">
        <w:rPr>
          <w:rFonts w:asciiTheme="majorBidi" w:hAnsiTheme="majorBidi" w:cstheme="majorBidi"/>
          <w:sz w:val="24"/>
          <w:szCs w:val="24"/>
        </w:rPr>
        <w:t xml:space="preserve"> 0.923 </w:t>
      </w:r>
      <w:proofErr w:type="spellStart"/>
      <w:r w:rsidR="00563085" w:rsidRPr="00ED2B68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="00563085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085" w:rsidRPr="00ED2B68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563085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085" w:rsidRPr="00ED2B68">
        <w:rPr>
          <w:rFonts w:asciiTheme="majorBidi" w:hAnsiTheme="majorBidi" w:cstheme="majorBidi"/>
          <w:sz w:val="24"/>
          <w:szCs w:val="24"/>
        </w:rPr>
        <w:t>korelasinya</w:t>
      </w:r>
      <w:proofErr w:type="spellEnd"/>
      <w:r w:rsidR="00563085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085" w:rsidRPr="00ED2B68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="00563085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085" w:rsidRPr="00ED2B68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563085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085" w:rsidRPr="00ED2B68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563085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085" w:rsidRPr="00ED2B68">
        <w:rPr>
          <w:rFonts w:asciiTheme="majorBidi" w:hAnsiTheme="majorBidi" w:cstheme="majorBidi"/>
          <w:sz w:val="24"/>
          <w:szCs w:val="24"/>
        </w:rPr>
        <w:t>mendekati</w:t>
      </w:r>
      <w:proofErr w:type="spellEnd"/>
      <w:r w:rsidR="00563085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085" w:rsidRPr="00ED2B68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563085" w:rsidRPr="00ED2B68">
        <w:rPr>
          <w:rFonts w:asciiTheme="majorBidi" w:hAnsiTheme="majorBidi" w:cstheme="majorBidi"/>
          <w:sz w:val="24"/>
          <w:szCs w:val="24"/>
        </w:rPr>
        <w:t xml:space="preserve"> 1</w:t>
      </w:r>
      <w:r w:rsidR="00ED2B68" w:rsidRPr="00ED2B6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D2B68" w:rsidRPr="00ED2B68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ED2B68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2B68" w:rsidRPr="00ED2B68">
        <w:rPr>
          <w:rFonts w:asciiTheme="majorBidi" w:hAnsiTheme="majorBidi" w:cstheme="majorBidi"/>
          <w:sz w:val="24"/>
          <w:szCs w:val="24"/>
        </w:rPr>
        <w:t>korelasi</w:t>
      </w:r>
      <w:proofErr w:type="spellEnd"/>
      <w:r w:rsidR="00ED2B68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2B68" w:rsidRPr="00ED2B68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ED2B68" w:rsidRPr="00ED2B68">
        <w:rPr>
          <w:rFonts w:asciiTheme="majorBidi" w:hAnsiTheme="majorBidi" w:cstheme="majorBidi"/>
          <w:sz w:val="24"/>
          <w:szCs w:val="24"/>
        </w:rPr>
        <w:t xml:space="preserve"> –1 s/d +1)</w:t>
      </w:r>
      <w:r w:rsidR="00563085" w:rsidRPr="00ED2B68">
        <w:rPr>
          <w:rFonts w:asciiTheme="majorBidi" w:hAnsiTheme="majorBidi" w:cstheme="majorBidi"/>
          <w:sz w:val="24"/>
          <w:szCs w:val="24"/>
        </w:rPr>
        <w:t>.</w:t>
      </w:r>
    </w:p>
    <w:p w14:paraId="39CD64B4" w14:textId="4FD3ECE9" w:rsidR="00ED2B68" w:rsidRDefault="00ED2B68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D2B68">
        <w:rPr>
          <w:rFonts w:asciiTheme="majorBidi" w:hAnsiTheme="majorBidi" w:cstheme="majorBidi"/>
          <w:sz w:val="24"/>
          <w:szCs w:val="24"/>
        </w:rPr>
        <w:t xml:space="preserve">Jadi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di</w:t>
      </w:r>
      <w:r w:rsidR="0093354C">
        <w:rPr>
          <w:rFonts w:asciiTheme="majorBidi" w:hAnsiTheme="majorBidi" w:cstheme="majorBidi"/>
          <w:sz w:val="24"/>
          <w:szCs w:val="24"/>
        </w:rPr>
        <w:t>a</w:t>
      </w:r>
      <w:r w:rsidRPr="00ED2B68">
        <w:rPr>
          <w:rFonts w:asciiTheme="majorBidi" w:hAnsiTheme="majorBidi" w:cstheme="majorBidi"/>
          <w:sz w:val="24"/>
          <w:szCs w:val="24"/>
        </w:rPr>
        <w:t>nalisa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korelasi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keterhubungan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iklan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sangat </w:t>
      </w:r>
      <w:proofErr w:type="spellStart"/>
      <w:r w:rsidRPr="00ED2B68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ED2B68">
        <w:rPr>
          <w:rFonts w:asciiTheme="majorBidi" w:hAnsiTheme="majorBidi" w:cstheme="majorBidi"/>
          <w:sz w:val="24"/>
          <w:szCs w:val="24"/>
        </w:rPr>
        <w:t xml:space="preserve"> 0.92 (92%)</w:t>
      </w:r>
    </w:p>
    <w:p w14:paraId="1920F290" w14:textId="77777777" w:rsidR="00AA3524" w:rsidRDefault="00AA3524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745B43" w14:textId="77777777" w:rsidR="00AA3524" w:rsidRDefault="00AA3524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F55256" w14:textId="77777777" w:rsidR="00AA3524" w:rsidRDefault="00AA3524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1E2AA6" w14:textId="77777777" w:rsidR="00AA3524" w:rsidRDefault="00AA3524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F987D3" w14:textId="77777777" w:rsidR="00AA3524" w:rsidRDefault="00AA3524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B962B2C" w14:textId="77777777" w:rsidR="0093354C" w:rsidRDefault="0093354C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8B4E86" w14:textId="77777777" w:rsidR="00AA3524" w:rsidRPr="00ED2B68" w:rsidRDefault="00AA3524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3C12DF" w14:textId="42465859" w:rsidR="00ED2B68" w:rsidRDefault="002F01B9" w:rsidP="00ED2B6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b). Model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Regeresi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3354C">
        <w:rPr>
          <w:rFonts w:asciiTheme="majorBidi" w:hAnsiTheme="majorBidi" w:cstheme="majorBidi"/>
          <w:b/>
          <w:bCs/>
          <w:sz w:val="24"/>
          <w:szCs w:val="24"/>
        </w:rPr>
        <w:t xml:space="preserve">dan </w:t>
      </w:r>
      <w:proofErr w:type="spellStart"/>
      <w:r w:rsidR="0093354C">
        <w:rPr>
          <w:rFonts w:asciiTheme="majorBidi" w:hAnsiTheme="majorBidi" w:cstheme="majorBidi"/>
          <w:b/>
          <w:bCs/>
          <w:sz w:val="24"/>
          <w:szCs w:val="24"/>
        </w:rPr>
        <w:t>analisis</w:t>
      </w:r>
      <w:proofErr w:type="spellEnd"/>
      <w:r w:rsidR="0093354C">
        <w:rPr>
          <w:rFonts w:asciiTheme="majorBidi" w:hAnsiTheme="majorBidi" w:cstheme="majorBidi"/>
          <w:b/>
          <w:bCs/>
          <w:sz w:val="24"/>
          <w:szCs w:val="24"/>
        </w:rPr>
        <w:t xml:space="preserve"> parameter</w:t>
      </w:r>
    </w:p>
    <w:p w14:paraId="7B4AACC9" w14:textId="40179B60" w:rsidR="002F01B9" w:rsidRPr="002F01B9" w:rsidRDefault="002F01B9" w:rsidP="002F01B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ouput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spss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tbl>
      <w:tblPr>
        <w:tblW w:w="8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2050"/>
        <w:gridCol w:w="1331"/>
        <w:gridCol w:w="1331"/>
        <w:gridCol w:w="1469"/>
        <w:gridCol w:w="1025"/>
        <w:gridCol w:w="1025"/>
      </w:tblGrid>
      <w:tr w:rsidR="002F01B9" w:rsidRPr="002F01B9" w14:paraId="22EB2BF9" w14:textId="77777777">
        <w:trPr>
          <w:cantSplit/>
        </w:trPr>
        <w:tc>
          <w:tcPr>
            <w:tcW w:w="89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D39AEB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2F01B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Coefficients</w:t>
            </w:r>
            <w:r w:rsidRPr="002F01B9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2F01B9" w:rsidRPr="002F01B9" w14:paraId="0EEECF74" w14:textId="77777777">
        <w:trPr>
          <w:cantSplit/>
        </w:trPr>
        <w:tc>
          <w:tcPr>
            <w:tcW w:w="278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302BA03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0AA6D4AB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D3953DA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B52A0B8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BEC9A79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Sig.</w:t>
            </w:r>
          </w:p>
        </w:tc>
      </w:tr>
      <w:tr w:rsidR="002F01B9" w:rsidRPr="002F01B9" w14:paraId="211F1149" w14:textId="77777777">
        <w:trPr>
          <w:cantSplit/>
        </w:trPr>
        <w:tc>
          <w:tcPr>
            <w:tcW w:w="278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7A995128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6CB5853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2085E77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61CCDCD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A1011C2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586029D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F01B9" w:rsidRPr="002F01B9" w14:paraId="4AB4C52D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FE6E59A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0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0314BF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3FA805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7.600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1DB058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6.332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002E25B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9B2945A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1.200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F20B9F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.264</w:t>
            </w:r>
          </w:p>
        </w:tc>
      </w:tr>
      <w:tr w:rsidR="002F01B9" w:rsidRPr="002F01B9" w14:paraId="0B8E3342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FD3747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3E4FCB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2F01B9">
              <w:rPr>
                <w:rFonts w:asciiTheme="majorBidi" w:hAnsiTheme="majorBidi" w:cstheme="majorBidi"/>
                <w:sz w:val="20"/>
                <w:szCs w:val="20"/>
              </w:rPr>
              <w:t>pengeluaran_iklan_x</w:t>
            </w:r>
            <w:proofErr w:type="spellEnd"/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5881702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3.533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0E76FBC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.522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9B64820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.923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0F9E2BF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6.765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7C7B2C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.000</w:t>
            </w:r>
          </w:p>
        </w:tc>
      </w:tr>
      <w:tr w:rsidR="002F01B9" w:rsidRPr="002F01B9" w14:paraId="6ABEDAA5" w14:textId="77777777">
        <w:trPr>
          <w:cantSplit/>
        </w:trPr>
        <w:tc>
          <w:tcPr>
            <w:tcW w:w="89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13082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 xml:space="preserve">a. Dependent Variable: </w:t>
            </w:r>
            <w:proofErr w:type="spellStart"/>
            <w:r w:rsidRPr="002F01B9">
              <w:rPr>
                <w:rFonts w:asciiTheme="majorBidi" w:hAnsiTheme="majorBidi" w:cstheme="majorBidi"/>
                <w:sz w:val="20"/>
                <w:szCs w:val="20"/>
              </w:rPr>
              <w:t>penerimaan_penjualan_y</w:t>
            </w:r>
            <w:proofErr w:type="spellEnd"/>
          </w:p>
        </w:tc>
      </w:tr>
    </w:tbl>
    <w:p w14:paraId="2D1D9282" w14:textId="2B09D955" w:rsidR="002F01B9" w:rsidRDefault="002F01B9" w:rsidP="002F01B9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1.2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Coeficient</w:t>
      </w:r>
      <w:proofErr w:type="spellEnd"/>
    </w:p>
    <w:p w14:paraId="4C6DBDF4" w14:textId="420F1B46" w:rsidR="002F01B9" w:rsidRDefault="002F01B9" w:rsidP="009A356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persamaan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regeresi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liniear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</w:p>
    <w:p w14:paraId="10B4B45B" w14:textId="4F867C5A" w:rsidR="002F01B9" w:rsidRDefault="002F01B9" w:rsidP="009A356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Y=a+bX</m:t>
          </m:r>
        </m:oMath>
      </m:oMathPara>
    </w:p>
    <w:p w14:paraId="4642182A" w14:textId="4DEA3FF6" w:rsidR="00563085" w:rsidRDefault="002F01B9" w:rsidP="009A356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BF2464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BF2464">
        <w:rPr>
          <w:rFonts w:asciiTheme="majorBidi" w:hAnsiTheme="majorBidi" w:cstheme="majorBidi"/>
          <w:sz w:val="24"/>
          <w:szCs w:val="24"/>
        </w:rPr>
        <w:t>ditabel</w:t>
      </w:r>
      <w:proofErr w:type="spellEnd"/>
      <w:r w:rsidR="00BF2464">
        <w:rPr>
          <w:rFonts w:asciiTheme="majorBidi" w:hAnsiTheme="majorBidi" w:cstheme="majorBidi"/>
          <w:sz w:val="24"/>
          <w:szCs w:val="24"/>
        </w:rPr>
        <w:t xml:space="preserve"> 1.2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coefficient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a=7.6 </m:t>
        </m:r>
      </m:oMath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AA3524">
        <w:rPr>
          <w:rFonts w:asciiTheme="majorBidi" w:hAnsiTheme="majorBidi" w:cstheme="majorBidi"/>
          <w:sz w:val="24"/>
          <w:szCs w:val="24"/>
        </w:rPr>
        <w:t>coefficient</w:t>
      </w:r>
      <w:proofErr w:type="spellEnd"/>
      <w:r w:rsidR="00AA3524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b=3.533</m:t>
        </m:r>
      </m:oMath>
      <w:r w:rsidR="00AA3524">
        <w:rPr>
          <w:rFonts w:asciiTheme="majorBidi" w:eastAsiaTheme="minorEastAsia" w:hAnsiTheme="majorBidi" w:cstheme="majorBidi"/>
          <w:sz w:val="24"/>
          <w:szCs w:val="24"/>
        </w:rPr>
        <w:t xml:space="preserve"> didapat model persamaan regeresi :</w:t>
      </w:r>
    </w:p>
    <w:p w14:paraId="57637E74" w14:textId="48088D9E" w:rsidR="00AA3524" w:rsidRPr="00AA3524" w:rsidRDefault="00AA3524" w:rsidP="009A356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Y=7.6+3.53X</m:t>
          </m:r>
        </m:oMath>
      </m:oMathPara>
    </w:p>
    <w:p w14:paraId="7C1E7E97" w14:textId="77777777" w:rsidR="00AA3524" w:rsidRPr="00AA3524" w:rsidRDefault="00AA3524" w:rsidP="009A356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A8416D5" w14:textId="162BA128" w:rsidR="00484A4F" w:rsidRPr="00484A4F" w:rsidRDefault="00AA3524" w:rsidP="00484A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84A4F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484A4F">
        <w:rPr>
          <w:rFonts w:asciiTheme="majorBidi" w:hAnsiTheme="majorBidi" w:cstheme="majorBidi"/>
          <w:sz w:val="24"/>
          <w:szCs w:val="24"/>
        </w:rPr>
        <w:t xml:space="preserve"> coefficient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a=7.6 </m:t>
        </m:r>
      </m:oMath>
      <w:r w:rsidRPr="00484A4F">
        <w:rPr>
          <w:rFonts w:asciiTheme="majorBidi" w:hAnsiTheme="majorBidi" w:cstheme="majorBidi"/>
          <w:sz w:val="24"/>
          <w:szCs w:val="24"/>
        </w:rPr>
        <w:t xml:space="preserve">nya berarti </w:t>
      </w:r>
      <w:proofErr w:type="spellStart"/>
      <w:r w:rsidR="00484A4F" w:rsidRPr="00484A4F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484A4F" w:rsidRPr="00484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84A4F" w:rsidRPr="00484A4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484A4F" w:rsidRPr="00484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84A4F" w:rsidRPr="00484A4F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484A4F" w:rsidRPr="00484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4A4F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Pr="00484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4A4F">
        <w:rPr>
          <w:rFonts w:asciiTheme="majorBidi" w:hAnsiTheme="majorBidi" w:cstheme="majorBidi"/>
          <w:sz w:val="24"/>
          <w:szCs w:val="24"/>
        </w:rPr>
        <w:t>iklan</w:t>
      </w:r>
      <w:proofErr w:type="spellEnd"/>
      <w:r w:rsidRPr="00484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84A4F" w:rsidRPr="00484A4F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484A4F" w:rsidRPr="00484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84A4F" w:rsidRPr="00484A4F">
        <w:rPr>
          <w:rFonts w:asciiTheme="majorBidi" w:hAnsiTheme="majorBidi" w:cstheme="majorBidi"/>
          <w:sz w:val="24"/>
          <w:szCs w:val="24"/>
        </w:rPr>
        <w:t>konsisten</w:t>
      </w:r>
      <w:proofErr w:type="spellEnd"/>
      <w:r w:rsidR="00484A4F" w:rsidRPr="00484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84A4F" w:rsidRPr="00484A4F"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 w:rsidR="00484A4F" w:rsidRPr="00484A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84A4F" w:rsidRPr="00484A4F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="00484A4F" w:rsidRPr="00484A4F">
        <w:rPr>
          <w:rFonts w:asciiTheme="majorBidi" w:hAnsiTheme="majorBidi" w:cstheme="majorBidi"/>
          <w:sz w:val="24"/>
          <w:szCs w:val="24"/>
        </w:rPr>
        <w:t xml:space="preserve"> 7.60 </w:t>
      </w:r>
    </w:p>
    <w:p w14:paraId="386CE65C" w14:textId="66731A15" w:rsidR="00484A4F" w:rsidRPr="00484A4F" w:rsidRDefault="00484A4F" w:rsidP="00484A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84A4F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484A4F">
        <w:rPr>
          <w:rFonts w:asciiTheme="majorBidi" w:hAnsiTheme="majorBidi" w:cstheme="majorBidi"/>
          <w:sz w:val="24"/>
          <w:szCs w:val="24"/>
        </w:rPr>
        <w:t xml:space="preserve"> coefficient b</w:t>
      </w:r>
      <m:oMath>
        <m:r>
          <w:rPr>
            <w:rFonts w:ascii="Cambria Math" w:hAnsi="Cambria Math" w:cstheme="majorBidi"/>
            <w:sz w:val="24"/>
            <w:szCs w:val="24"/>
          </w:rPr>
          <m:t xml:space="preserve">=3.53 </m:t>
        </m:r>
      </m:oMath>
      <w:r w:rsidRPr="00484A4F">
        <w:rPr>
          <w:rFonts w:asciiTheme="majorBidi" w:hAnsiTheme="majorBidi" w:cstheme="majorBidi"/>
          <w:sz w:val="24"/>
          <w:szCs w:val="24"/>
        </w:rPr>
        <w:t>nya berarti setiap penambahan 1% pengeluaran iklan, maka penerimaan (Y) akan meningkat sebesar 3.53</w:t>
      </w:r>
    </w:p>
    <w:p w14:paraId="254D813C" w14:textId="3983422F" w:rsidR="00484A4F" w:rsidRDefault="00484A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D0A2817" w14:textId="4A2A9855" w:rsidR="00120431" w:rsidRPr="006A4465" w:rsidRDefault="00484A4F" w:rsidP="0012043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4465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c).  </w:t>
      </w:r>
      <w:proofErr w:type="spellStart"/>
      <w:r w:rsidRPr="006A4465">
        <w:rPr>
          <w:rFonts w:asciiTheme="majorBidi" w:hAnsiTheme="majorBidi" w:cstheme="majorBidi"/>
          <w:b/>
          <w:bCs/>
          <w:sz w:val="24"/>
          <w:szCs w:val="24"/>
        </w:rPr>
        <w:t>Apabila</w:t>
      </w:r>
      <w:proofErr w:type="spellEnd"/>
      <w:r w:rsidRPr="006A446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b/>
          <w:bCs/>
          <w:sz w:val="24"/>
          <w:szCs w:val="24"/>
        </w:rPr>
        <w:t>diketahui</w:t>
      </w:r>
      <w:proofErr w:type="spellEnd"/>
      <w:r w:rsidRPr="006A446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b/>
          <w:bCs/>
          <w:sz w:val="24"/>
          <w:szCs w:val="24"/>
        </w:rPr>
        <w:t>expedeture</w:t>
      </w:r>
      <w:proofErr w:type="spellEnd"/>
      <w:r w:rsidRPr="006A4465">
        <w:rPr>
          <w:rFonts w:asciiTheme="majorBidi" w:hAnsiTheme="majorBidi" w:cstheme="majorBidi"/>
          <w:b/>
          <w:bCs/>
          <w:sz w:val="24"/>
          <w:szCs w:val="24"/>
        </w:rPr>
        <w:t xml:space="preserve"> 25, </w:t>
      </w:r>
      <w:proofErr w:type="spellStart"/>
      <w:r w:rsidRPr="006A4465">
        <w:rPr>
          <w:rFonts w:asciiTheme="majorBidi" w:hAnsiTheme="majorBidi" w:cstheme="majorBidi"/>
          <w:b/>
          <w:bCs/>
          <w:sz w:val="24"/>
          <w:szCs w:val="24"/>
        </w:rPr>
        <w:t>berapa</w:t>
      </w:r>
      <w:proofErr w:type="spellEnd"/>
      <w:r w:rsidRPr="006A446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b/>
          <w:bCs/>
          <w:sz w:val="24"/>
          <w:szCs w:val="24"/>
        </w:rPr>
        <w:t>nilai</w:t>
      </w:r>
      <w:proofErr w:type="spellEnd"/>
      <w:r w:rsidRPr="006A4465">
        <w:rPr>
          <w:rFonts w:asciiTheme="majorBidi" w:hAnsiTheme="majorBidi" w:cstheme="majorBidi"/>
          <w:b/>
          <w:bCs/>
          <w:sz w:val="24"/>
          <w:szCs w:val="24"/>
        </w:rPr>
        <w:t xml:space="preserve"> sales revenue</w:t>
      </w:r>
    </w:p>
    <w:p w14:paraId="580A7BDD" w14:textId="07192193" w:rsidR="00484A4F" w:rsidRPr="006A4465" w:rsidRDefault="00484A4F" w:rsidP="006A4465">
      <w:pPr>
        <w:ind w:firstLine="720"/>
        <w:rPr>
          <w:rFonts w:asciiTheme="majorBidi" w:hAnsiTheme="majorBidi" w:cstheme="majorBidi"/>
          <w:sz w:val="24"/>
          <w:szCs w:val="24"/>
        </w:rPr>
      </w:pPr>
      <w:r w:rsidRPr="006A4465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didapat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sales revenue (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</m:oMath>
      <w:r w:rsidRPr="006A4465">
        <w:rPr>
          <w:rFonts w:asciiTheme="majorBidi" w:hAnsiTheme="majorBidi" w:cstheme="majorBidi"/>
          <w:sz w:val="24"/>
          <w:szCs w:val="24"/>
        </w:rPr>
        <w:t>) sebagai berikut:</w:t>
      </w:r>
    </w:p>
    <w:p w14:paraId="05A792E1" w14:textId="77777777" w:rsidR="00484A4F" w:rsidRPr="006A4465" w:rsidRDefault="00484A4F" w:rsidP="00484A4F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Y=7.6+3.53X</m:t>
          </m:r>
        </m:oMath>
      </m:oMathPara>
    </w:p>
    <w:p w14:paraId="5C215430" w14:textId="3A921307" w:rsidR="00484A4F" w:rsidRPr="006A4465" w:rsidRDefault="00484A4F" w:rsidP="0012043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A4465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nila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expedture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25,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substitusikan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kepersamaan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6A44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4465">
        <w:rPr>
          <w:rFonts w:asciiTheme="majorBidi" w:hAnsiTheme="majorBidi" w:cstheme="majorBidi"/>
          <w:sz w:val="24"/>
          <w:szCs w:val="24"/>
        </w:rPr>
        <w:t>menjadi</w:t>
      </w:r>
      <w:proofErr w:type="spellEnd"/>
    </w:p>
    <w:p w14:paraId="04DE791F" w14:textId="61835115" w:rsidR="00484A4F" w:rsidRPr="006A4465" w:rsidRDefault="00484A4F" w:rsidP="00484A4F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 xml:space="preserve">Y=7.6+3.53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25</m:t>
              </m:r>
            </m:e>
          </m:d>
        </m:oMath>
      </m:oMathPara>
    </w:p>
    <w:p w14:paraId="0D7A8249" w14:textId="576CA6AA" w:rsidR="00484A4F" w:rsidRPr="006A4465" w:rsidRDefault="00A74CDF" w:rsidP="00484A4F">
      <w:pPr>
        <w:spacing w:line="360" w:lineRule="auto"/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Y=7.6+88.25=95.85</m:t>
          </m:r>
        </m:oMath>
      </m:oMathPara>
    </w:p>
    <w:p w14:paraId="77FFCAC0" w14:textId="204CCBD8" w:rsidR="00A74CDF" w:rsidRPr="006A4465" w:rsidRDefault="00A74CDF" w:rsidP="00484A4F">
      <w:pPr>
        <w:spacing w:line="360" w:lineRule="auto"/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proofErr w:type="spellStart"/>
      <w:r w:rsidRPr="006A4465">
        <w:rPr>
          <w:rFonts w:asciiTheme="majorBidi" w:eastAsiaTheme="minorEastAsia" w:hAnsiTheme="majorBidi" w:cstheme="majorBidi"/>
          <w:b/>
          <w:bCs/>
          <w:sz w:val="24"/>
          <w:szCs w:val="24"/>
        </w:rPr>
        <w:t>Maka</w:t>
      </w:r>
      <w:proofErr w:type="spellEnd"/>
      <w:r w:rsidRPr="006A446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A4465">
        <w:rPr>
          <w:rFonts w:asciiTheme="majorBidi" w:eastAsiaTheme="minorEastAsia" w:hAnsiTheme="majorBidi" w:cstheme="majorBidi"/>
          <w:b/>
          <w:bCs/>
          <w:sz w:val="24"/>
          <w:szCs w:val="24"/>
        </w:rPr>
        <w:t>didapat</w:t>
      </w:r>
      <w:proofErr w:type="spellEnd"/>
      <w:r w:rsidRPr="006A446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A4465">
        <w:rPr>
          <w:rFonts w:asciiTheme="majorBidi" w:eastAsiaTheme="minorEastAsia" w:hAnsiTheme="majorBidi" w:cstheme="majorBidi"/>
          <w:b/>
          <w:bCs/>
          <w:sz w:val="24"/>
          <w:szCs w:val="24"/>
        </w:rPr>
        <w:t>penerimaan</w:t>
      </w:r>
      <w:proofErr w:type="spellEnd"/>
      <w:r w:rsidRPr="006A446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sales revenue </w:t>
      </w:r>
      <w:proofErr w:type="spellStart"/>
      <w:r w:rsidRPr="006A4465">
        <w:rPr>
          <w:rFonts w:asciiTheme="majorBidi" w:eastAsiaTheme="minorEastAsia" w:hAnsiTheme="majorBidi" w:cstheme="majorBidi"/>
          <w:b/>
          <w:bCs/>
          <w:sz w:val="24"/>
          <w:szCs w:val="24"/>
        </w:rPr>
        <w:t>didapat</w:t>
      </w:r>
      <w:proofErr w:type="spellEnd"/>
      <w:r w:rsidRPr="006A446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95.85</w:t>
      </w:r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, </w:t>
      </w:r>
      <w:proofErr w:type="spellStart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>artinya</w:t>
      </w:r>
      <w:proofErr w:type="spellEnd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>jika</w:t>
      </w:r>
      <w:proofErr w:type="spellEnd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>ditambah</w:t>
      </w:r>
      <w:proofErr w:type="spellEnd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25 kali </w:t>
      </w:r>
      <w:proofErr w:type="spellStart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>pengeluaran</w:t>
      </w:r>
      <w:proofErr w:type="spellEnd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>iklan</w:t>
      </w:r>
      <w:proofErr w:type="spellEnd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>maka</w:t>
      </w:r>
      <w:proofErr w:type="spellEnd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>hasilnya</w:t>
      </w:r>
      <w:proofErr w:type="spellEnd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>adalah</w:t>
      </w:r>
      <w:proofErr w:type="spellEnd"/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95.85</w:t>
      </w:r>
    </w:p>
    <w:p w14:paraId="00C79CFE" w14:textId="77777777" w:rsidR="00484A4F" w:rsidRPr="006A4465" w:rsidRDefault="00484A4F" w:rsidP="00120431">
      <w:pPr>
        <w:rPr>
          <w:rFonts w:asciiTheme="majorBidi" w:hAnsiTheme="majorBidi" w:cstheme="majorBidi"/>
          <w:sz w:val="24"/>
          <w:szCs w:val="24"/>
        </w:rPr>
      </w:pPr>
    </w:p>
    <w:p w14:paraId="1D0C31AD" w14:textId="77777777" w:rsidR="00484A4F" w:rsidRPr="006A4465" w:rsidRDefault="00484A4F" w:rsidP="00120431">
      <w:pPr>
        <w:rPr>
          <w:rFonts w:asciiTheme="majorBidi" w:hAnsiTheme="majorBidi" w:cstheme="majorBidi"/>
          <w:sz w:val="24"/>
          <w:szCs w:val="24"/>
        </w:rPr>
      </w:pPr>
    </w:p>
    <w:p w14:paraId="0C9338D4" w14:textId="77777777" w:rsidR="00120431" w:rsidRPr="006A4465" w:rsidRDefault="00120431" w:rsidP="00120431">
      <w:pPr>
        <w:rPr>
          <w:rFonts w:asciiTheme="majorBidi" w:hAnsiTheme="majorBidi" w:cstheme="majorBidi"/>
          <w:sz w:val="24"/>
          <w:szCs w:val="24"/>
        </w:rPr>
      </w:pPr>
    </w:p>
    <w:p w14:paraId="6A5CD695" w14:textId="77777777" w:rsidR="00120431" w:rsidRPr="006A4465" w:rsidRDefault="00120431" w:rsidP="00120431">
      <w:pPr>
        <w:rPr>
          <w:rFonts w:asciiTheme="majorBidi" w:hAnsiTheme="majorBidi" w:cstheme="majorBidi"/>
          <w:sz w:val="24"/>
          <w:szCs w:val="24"/>
        </w:rPr>
      </w:pPr>
    </w:p>
    <w:p w14:paraId="4BB80F16" w14:textId="77777777" w:rsidR="00120431" w:rsidRPr="00120431" w:rsidRDefault="00120431" w:rsidP="00120431"/>
    <w:p w14:paraId="22164447" w14:textId="77777777" w:rsidR="00120431" w:rsidRPr="00120431" w:rsidRDefault="00120431" w:rsidP="00120431"/>
    <w:p w14:paraId="1216C520" w14:textId="77777777" w:rsidR="00120431" w:rsidRDefault="00120431"/>
    <w:sectPr w:rsidR="0012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2227"/>
    <w:multiLevelType w:val="hybridMultilevel"/>
    <w:tmpl w:val="CDA011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63556"/>
    <w:multiLevelType w:val="hybridMultilevel"/>
    <w:tmpl w:val="9FA27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A2D4B"/>
    <w:multiLevelType w:val="hybridMultilevel"/>
    <w:tmpl w:val="C0A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66D9A"/>
    <w:multiLevelType w:val="hybridMultilevel"/>
    <w:tmpl w:val="38D21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0E79"/>
    <w:multiLevelType w:val="hybridMultilevel"/>
    <w:tmpl w:val="8FAE8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507FF"/>
    <w:multiLevelType w:val="hybridMultilevel"/>
    <w:tmpl w:val="0680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243BA"/>
    <w:multiLevelType w:val="hybridMultilevel"/>
    <w:tmpl w:val="EA4E4FEA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1C"/>
    <w:rsid w:val="00093B27"/>
    <w:rsid w:val="000B5D19"/>
    <w:rsid w:val="000C4105"/>
    <w:rsid w:val="00120431"/>
    <w:rsid w:val="00204FC3"/>
    <w:rsid w:val="00290238"/>
    <w:rsid w:val="002F01B9"/>
    <w:rsid w:val="002F2CE4"/>
    <w:rsid w:val="00302323"/>
    <w:rsid w:val="00381D89"/>
    <w:rsid w:val="00484A4F"/>
    <w:rsid w:val="00563085"/>
    <w:rsid w:val="005D0204"/>
    <w:rsid w:val="006A4465"/>
    <w:rsid w:val="0080373D"/>
    <w:rsid w:val="0088021C"/>
    <w:rsid w:val="00894285"/>
    <w:rsid w:val="0093354C"/>
    <w:rsid w:val="00947AA9"/>
    <w:rsid w:val="00965DAE"/>
    <w:rsid w:val="009822D1"/>
    <w:rsid w:val="00991CE7"/>
    <w:rsid w:val="00997957"/>
    <w:rsid w:val="009A3565"/>
    <w:rsid w:val="009E7663"/>
    <w:rsid w:val="00A74CDF"/>
    <w:rsid w:val="00AA3524"/>
    <w:rsid w:val="00AB7236"/>
    <w:rsid w:val="00BA28E5"/>
    <w:rsid w:val="00BF2464"/>
    <w:rsid w:val="00C104FF"/>
    <w:rsid w:val="00C60A0E"/>
    <w:rsid w:val="00DE2B8D"/>
    <w:rsid w:val="00ED2B68"/>
    <w:rsid w:val="00F537CA"/>
    <w:rsid w:val="00FA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7DA2"/>
  <w15:chartTrackingRefBased/>
  <w15:docId w15:val="{9B4B831F-A563-4CBB-9F1A-A032DB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2B8D"/>
    <w:rPr>
      <w:color w:val="666666"/>
    </w:rPr>
  </w:style>
  <w:style w:type="paragraph" w:styleId="ListParagraph">
    <w:name w:val="List Paragraph"/>
    <w:basedOn w:val="Normal"/>
    <w:uiPriority w:val="34"/>
    <w:qFormat/>
    <w:rsid w:val="0012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ASEP RIDWAN</cp:lastModifiedBy>
  <cp:revision>20</cp:revision>
  <cp:lastPrinted>2024-11-09T06:17:00Z</cp:lastPrinted>
  <dcterms:created xsi:type="dcterms:W3CDTF">2024-11-09T04:08:00Z</dcterms:created>
  <dcterms:modified xsi:type="dcterms:W3CDTF">2024-11-20T09:25:00Z</dcterms:modified>
</cp:coreProperties>
</file>