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B973" w14:textId="05666AD8" w:rsidR="004E2627" w:rsidRPr="002500A5" w:rsidRDefault="004E2627" w:rsidP="004E2627">
      <w:pPr>
        <w:rPr>
          <w:rFonts w:cstheme="minorHAnsi"/>
        </w:rPr>
      </w:pPr>
      <w:r w:rsidRPr="002500A5">
        <w:t xml:space="preserve">Abb. 1: Deckblatt eines von Georg Buch zur Reichstagswahl am 31. Juli 1932 erstellten antinazistischen Aufrufs </w:t>
      </w:r>
    </w:p>
    <w:p w14:paraId="33995FE6" w14:textId="77777777" w:rsidR="004E2627" w:rsidRPr="002500A5" w:rsidRDefault="004E2627" w:rsidP="004E2627">
      <w:r>
        <w:t xml:space="preserve">Abb. 2: Titelseite der illegalen Betriebszeitung der Revolutionären Gewerkschaftsopposition der KPD für die Beschäftigten der Verkehrsbetriebe Wiesbaden, Mai 1933 </w:t>
      </w:r>
      <w:r>
        <w:rPr>
          <w:rFonts w:cstheme="minorHAnsi"/>
        </w:rPr>
        <w:t>[ZUM RGO-SCHEINWERFER]</w:t>
      </w:r>
    </w:p>
    <w:p w14:paraId="1E00BC58" w14:textId="1C2BAC4B" w:rsidR="004E2627" w:rsidRPr="002500A5" w:rsidRDefault="004E2627" w:rsidP="004E2627">
      <w:r w:rsidRPr="002500A5">
        <w:t xml:space="preserve">Abb. </w:t>
      </w:r>
      <w:r>
        <w:t>3</w:t>
      </w:r>
      <w:r w:rsidRPr="002500A5">
        <w:t>: Hermann Görings Schießbefehl gegen kommunistische Flugblattverteiler</w:t>
      </w:r>
    </w:p>
    <w:p w14:paraId="1D4641E1" w14:textId="527D7E1B" w:rsidR="004E2627" w:rsidRDefault="004E2627" w:rsidP="004E2627">
      <w:pPr>
        <w:rPr>
          <w:rFonts w:cstheme="minorHAnsi"/>
        </w:rPr>
      </w:pPr>
      <w:r w:rsidRPr="002500A5">
        <w:t xml:space="preserve">Abb. </w:t>
      </w:r>
      <w:r>
        <w:t>4</w:t>
      </w:r>
      <w:r w:rsidRPr="002500A5">
        <w:t xml:space="preserve">: </w:t>
      </w:r>
      <w:r w:rsidRPr="002500A5">
        <w:tab/>
      </w:r>
      <w:r>
        <w:rPr>
          <w:rFonts w:cstheme="minorHAnsi"/>
        </w:rPr>
        <w:t xml:space="preserve">Im Exil für die konspirative Inlandsarbeit hergestelltes Parteiorgan der SPD </w:t>
      </w:r>
    </w:p>
    <w:p w14:paraId="2B5A1A46" w14:textId="335BA8E0" w:rsidR="004E2627" w:rsidRDefault="004E2627" w:rsidP="004E2627">
      <w:pPr>
        <w:rPr>
          <w:rFonts w:cstheme="minorHAnsi"/>
        </w:rPr>
      </w:pPr>
      <w:r>
        <w:rPr>
          <w:rFonts w:cstheme="minorHAnsi"/>
        </w:rPr>
        <w:t xml:space="preserve">Abb. 5: Ludwig </w:t>
      </w:r>
      <w:proofErr w:type="spellStart"/>
      <w:r>
        <w:rPr>
          <w:rFonts w:cstheme="minorHAnsi"/>
        </w:rPr>
        <w:t>Schwamb</w:t>
      </w:r>
      <w:proofErr w:type="spellEnd"/>
      <w:r>
        <w:rPr>
          <w:rFonts w:cstheme="minorHAnsi"/>
        </w:rPr>
        <w:t xml:space="preserve"> </w:t>
      </w:r>
    </w:p>
    <w:p w14:paraId="3AAEB87C" w14:textId="5E6A75C3" w:rsidR="004E2627" w:rsidRDefault="004E2627" w:rsidP="004E2627">
      <w:pPr>
        <w:rPr>
          <w:rFonts w:cstheme="minorHAnsi"/>
        </w:rPr>
      </w:pPr>
      <w:r>
        <w:rPr>
          <w:rFonts w:cstheme="minorHAnsi"/>
        </w:rPr>
        <w:t>Abb. 6: Wiesbadener Mitverschwörer des Umsturzversuchs vom 20. Juli 1944</w:t>
      </w:r>
    </w:p>
    <w:p w14:paraId="5BE84AB5" w14:textId="3CDBAE57" w:rsidR="004E2627" w:rsidRDefault="004E2627" w:rsidP="004E2627">
      <w:pPr>
        <w:rPr>
          <w:rFonts w:cstheme="minorHAnsi"/>
        </w:rPr>
      </w:pPr>
      <w:r>
        <w:rPr>
          <w:rFonts w:cstheme="minorHAnsi"/>
        </w:rPr>
        <w:t xml:space="preserve">Abb. 7: Aus dem Todesurteil des „Volksgerichtshofs“ gegen Hermann Kaiser und </w:t>
      </w:r>
      <w:proofErr w:type="spellStart"/>
      <w:r>
        <w:rPr>
          <w:rFonts w:cstheme="minorHAnsi"/>
        </w:rPr>
        <w:t>Busso</w:t>
      </w:r>
      <w:proofErr w:type="spellEnd"/>
      <w:r>
        <w:rPr>
          <w:rFonts w:cstheme="minorHAnsi"/>
        </w:rPr>
        <w:t xml:space="preserve"> Thoma, 17. Januar 1945</w:t>
      </w:r>
    </w:p>
    <w:p w14:paraId="7986DD8A" w14:textId="52BC1A91" w:rsidR="004E2627" w:rsidRDefault="004E2627" w:rsidP="004E2627">
      <w:pPr>
        <w:rPr>
          <w:rFonts w:cstheme="minorHAnsi"/>
        </w:rPr>
      </w:pPr>
      <w:r>
        <w:rPr>
          <w:rFonts w:cstheme="minorHAnsi"/>
        </w:rPr>
        <w:t xml:space="preserve">Abb. 8 </w:t>
      </w:r>
    </w:p>
    <w:p w14:paraId="45EDE487" w14:textId="15541A26" w:rsidR="004E2627" w:rsidRDefault="004E2627" w:rsidP="004E2627">
      <w:pPr>
        <w:rPr>
          <w:rFonts w:cstheme="minorHAnsi"/>
        </w:rPr>
      </w:pPr>
      <w:r>
        <w:rPr>
          <w:rFonts w:cstheme="minorHAnsi"/>
        </w:rPr>
        <w:t xml:space="preserve">Abb. 9: Politische Häftlinge aus Luxemburg im KZ-Außenlager „Unter den Eichen“, 1944 aufgenommen mit einer illegal ins Lager geschmuggelten Kamera </w:t>
      </w:r>
    </w:p>
    <w:p w14:paraId="5264F060" w14:textId="6A297DDE" w:rsidR="004E2627" w:rsidRPr="002500A5" w:rsidRDefault="004E2627" w:rsidP="004E2627">
      <w:r>
        <w:rPr>
          <w:rFonts w:cstheme="minorHAnsi"/>
        </w:rPr>
        <w:t>Abb. 10: Frühjahr 1945</w:t>
      </w:r>
    </w:p>
    <w:p w14:paraId="68DB454E" w14:textId="77777777" w:rsidR="004E2627" w:rsidRDefault="004E2627"/>
    <w:sectPr w:rsidR="004E26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27"/>
    <w:rsid w:val="004E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FD8C32"/>
  <w15:chartTrackingRefBased/>
  <w15:docId w15:val="{CB112CD4-C70F-0144-8B27-96766EF1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E2627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730</Characters>
  <Application>Microsoft Office Word</Application>
  <DocSecurity>0</DocSecurity>
  <Lines>6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1</cp:revision>
  <dcterms:created xsi:type="dcterms:W3CDTF">2021-07-01T15:30:00Z</dcterms:created>
  <dcterms:modified xsi:type="dcterms:W3CDTF">2021-07-01T15:31:00Z</dcterms:modified>
</cp:coreProperties>
</file>