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6BCA" w14:textId="62CA4CFF" w:rsidR="000E0113" w:rsidRPr="000E0113" w:rsidRDefault="000E0113">
      <w:pPr>
        <w:rPr>
          <w:b/>
        </w:rPr>
      </w:pPr>
      <w:r w:rsidRPr="006C3A39">
        <w:rPr>
          <w:b/>
        </w:rPr>
        <w:t xml:space="preserve">Studienrat, Hauptmann der Reserve, </w:t>
      </w:r>
      <w:r>
        <w:rPr>
          <w:b/>
        </w:rPr>
        <w:t xml:space="preserve">Netzwerker der militärisch-bürgerlichen Opposition, von den Verschwörern des „20. Juli“ als </w:t>
      </w:r>
      <w:r w:rsidRPr="006C3A39">
        <w:rPr>
          <w:b/>
        </w:rPr>
        <w:t>Kultur</w:t>
      </w:r>
      <w:r>
        <w:rPr>
          <w:b/>
        </w:rPr>
        <w:t>staatssekretär vorgesehen</w:t>
      </w:r>
    </w:p>
    <w:sectPr w:rsidR="000E0113" w:rsidRPr="000E0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13"/>
    <w:rsid w:val="000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9D64E"/>
  <w15:chartTrackingRefBased/>
  <w15:docId w15:val="{C5DE3E47-FEB8-884F-89B6-0959F688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0113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2021-06-08T10:20:00Z</dcterms:created>
  <dcterms:modified xsi:type="dcterms:W3CDTF">2021-06-08T10:20:00Z</dcterms:modified>
</cp:coreProperties>
</file>