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05205" w14:textId="77777777" w:rsidR="00AD5696" w:rsidRPr="00176C02" w:rsidRDefault="00AD5696" w:rsidP="00AD5696">
      <w:pPr>
        <w:rPr>
          <w:b/>
          <w:bCs/>
        </w:rPr>
      </w:pPr>
      <w:r w:rsidRPr="00176C02">
        <w:rPr>
          <w:b/>
          <w:bCs/>
        </w:rPr>
        <w:t>Literatur</w:t>
      </w:r>
    </w:p>
    <w:p w14:paraId="14B74324" w14:textId="77777777" w:rsidR="00AD5696" w:rsidRDefault="00AD5696" w:rsidP="00AD5696">
      <w:r>
        <w:t xml:space="preserve">Alexander Hildebrand: Philanthrop und Reformpädagoge. Zum 100. Geburtstag von Johannes Maaß. Wiesbaden (Selbstverlag </w:t>
      </w:r>
      <w:proofErr w:type="spellStart"/>
      <w:r>
        <w:t>Hety</w:t>
      </w:r>
      <w:proofErr w:type="spellEnd"/>
      <w:r>
        <w:t xml:space="preserve"> Schmitt-Maaß) 1982.</w:t>
      </w:r>
    </w:p>
    <w:p w14:paraId="55976DD4" w14:textId="77777777" w:rsidR="00AD5696" w:rsidRDefault="00AD5696" w:rsidP="00AD5696">
      <w:r>
        <w:t xml:space="preserve">Georg Buch: Rede zur Einweihung der Johannes-Maaß-Schule in Wiesbaden am 27. Februar 1960, in: Brigitte </w:t>
      </w:r>
      <w:proofErr w:type="spellStart"/>
      <w:r>
        <w:t>Forßbohm</w:t>
      </w:r>
      <w:proofErr w:type="spellEnd"/>
      <w:r>
        <w:t>, Wolfgang Jung (Red.): Bildung für alle! Kulturleben und Bildungsstreben in Wiesbaden seit 1800. Hrsg.: Volkshochschule Wiesbaden. Wiesbaden 2000, S. 261–265.</w:t>
      </w:r>
    </w:p>
    <w:p w14:paraId="2D5D4F3C" w14:textId="77777777" w:rsidR="00AD5696" w:rsidRDefault="00AD5696" w:rsidP="00AD5696">
      <w:r>
        <w:t xml:space="preserve">Hartmut </w:t>
      </w:r>
      <w:proofErr w:type="spellStart"/>
      <w:r>
        <w:t>Boger</w:t>
      </w:r>
      <w:proofErr w:type="spellEnd"/>
      <w:r>
        <w:t>, Axel Ulrich: Johannes Maaß – Pädagoge, Politiker und Philanthrop, in: Charlotte Schneider-Vetter, Holger Zinn (Hrsg. u. Red.): 50 Jahre Johannes-Maaß-Schule. Festschrift zum Schuljubiläum. Wiesbaden (Selbstverlag Johannes-Maaß-Schule) o. J. (2009), S. 22–26.</w:t>
      </w:r>
    </w:p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24310E"/>
    <w:rsid w:val="002D3024"/>
    <w:rsid w:val="00363F10"/>
    <w:rsid w:val="00396A25"/>
    <w:rsid w:val="00463835"/>
    <w:rsid w:val="0050097F"/>
    <w:rsid w:val="005744B9"/>
    <w:rsid w:val="0082528E"/>
    <w:rsid w:val="00A85EF9"/>
    <w:rsid w:val="00AB75E0"/>
    <w:rsid w:val="00AD5696"/>
    <w:rsid w:val="00B94242"/>
    <w:rsid w:val="00C427BD"/>
    <w:rsid w:val="00CB4218"/>
    <w:rsid w:val="00CE6EC8"/>
    <w:rsid w:val="00DA5208"/>
    <w:rsid w:val="00DF46BB"/>
    <w:rsid w:val="00F3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604</Characters>
  <Application>Microsoft Office Word</Application>
  <DocSecurity>0</DocSecurity>
  <Lines>5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2021-06-08T13:30:00Z</dcterms:created>
  <dcterms:modified xsi:type="dcterms:W3CDTF">2021-06-08T13:30:00Z</dcterms:modified>
</cp:coreProperties>
</file>