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Package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Divisions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Model.Divisions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Divisions</w:t>
        <w:br w:type="textWrapping"/>
        <w:t xml:space="preserve">extends java.lang.Object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class is for the Divisions fields and includes the setters and getters Note that Division is the same as state or province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Constructor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Constructors </w:t>
      </w:r>
    </w:p>
    <w:tbl>
      <w:tblPr>
        <w:tblStyle w:val="Table1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Divisions​(java.lang.String Division_ID, java.lang.String Division)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Method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MethodsInstance MethodsConcrete Methods</w:t>
      </w:r>
    </w:p>
    <w:tbl>
      <w:tblPr>
        <w:tblStyle w:val="Table2"/>
        <w:tblW w:w="8160.0" w:type="dxa"/>
        <w:jc w:val="left"/>
        <w:tblInd w:w="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20"/>
        <w:gridCol w:w="2720"/>
        <w:gridCol w:w="2720"/>
        <w:tblGridChange w:id="0">
          <w:tblGrid>
            <w:gridCol w:w="2720"/>
            <w:gridCol w:w="2720"/>
            <w:gridCol w:w="27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getDivision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getDivision_ID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setDivision</w:t>
              </w:r>
            </w:hyperlink>
            <w:r w:rsidDel="00000000" w:rsidR="00000000" w:rsidRPr="00000000">
              <w:rPr>
                <w:rtl w:val="0"/>
              </w:rPr>
              <w:t xml:space="preserve">​(java.lang.String Division)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setDivision_ID</w:t>
              </w:r>
            </w:hyperlink>
            <w:r w:rsidDel="00000000" w:rsidR="00000000" w:rsidRPr="00000000">
              <w:rPr>
                <w:rtl w:val="0"/>
              </w:rPr>
              <w:t xml:space="preserve">​(java.lang.String Division_ID)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Divisions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Divisions​(java.lang.String Division_ID,</w:t>
        <w:br w:type="textWrapping"/>
        <w:t xml:space="preserve">                 java.lang.String Division)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constructorParameters: Division_ID - ID for state or province Division - state or province</w:t>
      </w:r>
    </w:p>
    <w:p w:rsidR="00000000" w:rsidDel="00000000" w:rsidP="00000000" w:rsidRDefault="00000000" w:rsidRPr="00000000" w14:paraId="00000041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 w14:paraId="00000042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getDivision_ID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getDivision_ID()</w:t>
      </w:r>
      <w:r w:rsidDel="00000000" w:rsidR="00000000" w:rsidRPr="00000000">
        <w:rPr>
          <w:rtl w:val="0"/>
        </w:rPr>
        <w:t xml:space="preserve">Returns: s Division_ID which is same as state or province ID</w:t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setDivision_ID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setDivision_ID​(java.lang.String Division_ID)</w:t>
      </w:r>
      <w:r w:rsidDel="00000000" w:rsidR="00000000" w:rsidRPr="00000000">
        <w:rPr>
          <w:rtl w:val="0"/>
        </w:rPr>
        <w:t xml:space="preserve">Parameters: Division_ID - sets Division_ID which is same as state or province ID</w:t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getDivision()</w:t>
      </w:r>
      <w:r w:rsidDel="00000000" w:rsidR="00000000" w:rsidRPr="00000000">
        <w:rPr>
          <w:rtl w:val="0"/>
        </w:rPr>
        <w:t xml:space="preserve">Returns: s Division which is same as state or province</w:t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setDivision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setDivision​(java.lang.String Division)</w:t>
      </w:r>
      <w:r w:rsidDel="00000000" w:rsidR="00000000" w:rsidRPr="00000000">
        <w:rPr>
          <w:rtl w:val="0"/>
        </w:rPr>
        <w:t xml:space="preserve">Parameters: Division - sets Division which is same as state or province</w:t>
      </w:r>
    </w:p>
    <w:p w:rsidR="00000000" w:rsidDel="00000000" w:rsidP="00000000" w:rsidRDefault="00000000" w:rsidRPr="00000000" w14:paraId="00000046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java.lang.String toString()</w:t>
      </w:r>
      <w:r w:rsidDel="00000000" w:rsidR="00000000" w:rsidRPr="00000000">
        <w:rPr>
          <w:rtl w:val="0"/>
        </w:rPr>
        <w:t xml:space="preserve">Overrides: toString in class java.lang.Object Returns: s Division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class-use/Divisions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-files/index-1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vi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