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4">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0">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5">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These pages may contain six categories: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C">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 or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Declaration</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or Interface Description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Summary</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Property Detail</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F">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5">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A">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B">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1">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Classes are organized by inheritance structure starting with java.lang.Object. Interfaces do not inherit from java.lang.Object.</w:t>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on "Tree" displays the hierarchy for only that package.</w:t>
      </w:r>
    </w:p>
    <w:p w:rsidR="00000000" w:rsidDel="00000000" w:rsidP="00000000" w:rsidRDefault="00000000" w:rsidRPr="00000000" w14:paraId="0000003E">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2">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F">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Index</w:t>
        </w:r>
      </w:hyperlink>
      <w:r w:rsidDel="00000000" w:rsidR="00000000" w:rsidRPr="00000000">
        <w:rPr>
          <w:rtl w:val="0"/>
        </w:rPr>
        <w:t xml:space="preserve"> contains an alphabetic index of all classes, interfaces, constructors, methods, and fields, as well as lists of all packages and all classes.</w:t>
      </w:r>
    </w:p>
    <w:p w:rsidR="00000000" w:rsidDel="00000000" w:rsidP="00000000" w:rsidRDefault="00000000" w:rsidRPr="00000000" w14:paraId="00000040">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1">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2">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search for definitions of modules, packages, types, fields, methods and other terms defined in the API, using some or all of the name. "Camel-case" abbreviations are supported: for example, "InpStr" will find "InputStream" and "InputStreamReader".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This help file applies to API documentation generated by the standard doclet.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overview-tree.html"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index-files/index-1.html" TargetMode="External"/><Relationship Id="rId12"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constant-values.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overview-tre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