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02">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0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0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0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0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07">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left"/>
        <w:rPr>
          <w:b w:val="1"/>
          <w:bCs w:val="1"/>
          <w:sz w:val="32"/>
          <w:szCs w:val="32"/>
        </w:rPr>
      </w:pPr>
      <w:r w:rsidDel="00000000" w:rsidR="00000000" w:rsidRPr="00000000">
        <w:rPr>
          <w:rtl w:val="0"/>
        </w:rPr>
      </w:r>
    </w:p>
    <w:p w:rsidR="00000000" w:rsidDel="00000000" w:rsidP="00000000" w:rsidRDefault="00000000" w:rsidRPr="00000000" w14:paraId="00000008">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b w:val="1"/>
          <w:bCs w:val="1"/>
        </w:rPr>
      </w:pPr>
      <w:r w:rsidDel="00000000" w:rsidR="00000000" w:rsidRPr="00000000">
        <w:rPr>
          <w:b w:val="1"/>
          <w:bCs w:val="1"/>
          <w:rtl w:val="0"/>
        </w:rPr>
        <w:t xml:space="preserve">Credit Card Spending Analysis:</w:t>
        <w:br w:type="textWrapping"/>
        <w:t xml:space="preserve">December 2019 vs. January 2020</w:t>
      </w:r>
    </w:p>
    <w:p w:rsidR="00000000" w:rsidDel="00000000" w:rsidP="00000000" w:rsidRDefault="00000000" w:rsidRPr="00000000" w14:paraId="00000009">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pPr>
      <w:r w:rsidDel="00000000" w:rsidR="00000000" w:rsidRPr="00000000">
        <w:rPr>
          <w:rtl w:val="0"/>
        </w:rPr>
        <w:t xml:space="preserve">Statistical Computing: Final Project Report</w:t>
      </w:r>
    </w:p>
    <w:p w:rsidR="00000000" w:rsidDel="00000000" w:rsidP="00000000" w:rsidRDefault="00000000" w:rsidRPr="00000000" w14:paraId="0000000A">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pPr>
      <w:r w:rsidDel="00000000" w:rsidR="00000000" w:rsidRPr="00000000">
        <w:rPr>
          <w:rtl w:val="0"/>
        </w:rPr>
        <w:t xml:space="preserve">David Riego</w:t>
      </w:r>
    </w:p>
    <w:p w:rsidR="00000000" w:rsidDel="00000000" w:rsidP="00000000" w:rsidRDefault="00000000" w:rsidRPr="00000000" w14:paraId="0000000B">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pPr>
      <w:r w:rsidDel="00000000" w:rsidR="00000000" w:rsidRPr="00000000">
        <w:rPr>
          <w:rtl w:val="0"/>
        </w:rPr>
        <w:t xml:space="preserve">May 2026</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keepNext w:val="0"/>
        <w:keepLines w:val="0"/>
        <w:rPr/>
      </w:pPr>
      <w:bookmarkStart w:colFirst="0" w:colLast="0" w:name="_z3cpqkbx9geg" w:id="0"/>
      <w:bookmarkEnd w:id="0"/>
      <w:r w:rsidDel="00000000" w:rsidR="00000000" w:rsidRPr="00000000">
        <w:rPr>
          <w:rtl w:val="0"/>
        </w:rPr>
        <w:t xml:space="preserve">1. Introduction and Background</w:t>
      </w:r>
    </w:p>
    <w:p w:rsidR="00000000" w:rsidDel="00000000" w:rsidP="00000000" w:rsidRDefault="00000000" w:rsidRPr="00000000" w14:paraId="0000000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Many people assume that December, the holiday shopping season, brings higher credit card spending compared to January, when budgets typically tighten after the holidays. This study tests whether that assumption holds in a large credit card transaction dataset.</w:t>
      </w:r>
    </w:p>
    <w:p w:rsidR="00000000" w:rsidDel="00000000" w:rsidP="00000000" w:rsidRDefault="00000000" w:rsidRPr="00000000" w14:paraId="0000000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0F">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Our central research question is: Is the average credit card transaction amount in December 2019 significantly different from January 2020?</w:t>
      </w:r>
    </w:p>
    <w:p w:rsidR="00000000" w:rsidDel="00000000" w:rsidP="00000000" w:rsidRDefault="00000000" w:rsidRPr="00000000" w14:paraId="00000010">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11">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We set up two competing statements (hypotheses):</w:t>
      </w:r>
    </w:p>
    <w:p w:rsidR="00000000" w:rsidDel="00000000" w:rsidP="00000000" w:rsidRDefault="00000000" w:rsidRPr="00000000" w14:paraId="00000012">
      <w:pPr>
        <w:widowControl w:val="1"/>
        <w:numPr>
          <w:ilvl w:val="0"/>
          <w:numId w:val="2"/>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Null hypothesis (H</w:t>
      </w:r>
      <w:r w:rsidDel="00000000" w:rsidR="00000000" w:rsidRPr="00000000">
        <w:rPr>
          <w:vertAlign w:val="subscript"/>
          <w:rtl w:val="0"/>
        </w:rPr>
        <w:t xml:space="preserve">0</w:t>
      </w:r>
      <w:r w:rsidDel="00000000" w:rsidR="00000000" w:rsidRPr="00000000">
        <w:rPr>
          <w:rtl w:val="0"/>
        </w:rPr>
        <w:t xml:space="preserve">): The average transaction amounts are the same in both months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w:t>
      </w:r>
    </w:p>
    <w:p w:rsidR="00000000" w:rsidDel="00000000" w:rsidP="00000000" w:rsidRDefault="00000000" w:rsidRPr="00000000" w14:paraId="00000013">
      <w:pPr>
        <w:widowControl w:val="1"/>
        <w:numPr>
          <w:ilvl w:val="0"/>
          <w:numId w:val="2"/>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Alternative hypothesis (H</w:t>
      </w:r>
      <w:r w:rsidDel="00000000" w:rsidR="00000000" w:rsidRPr="00000000">
        <w:rPr>
          <w:vertAlign w:val="subscript"/>
          <w:rtl w:val="0"/>
        </w:rPr>
        <w:t xml:space="preserve">a</w:t>
      </w:r>
      <w:r w:rsidDel="00000000" w:rsidR="00000000" w:rsidRPr="00000000">
        <w:rPr>
          <w:rtl w:val="0"/>
        </w:rPr>
        <w:t xml:space="preserve">): The average transaction amounts are different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w:t>
      </w:r>
    </w:p>
    <w:p w:rsidR="00000000" w:rsidDel="00000000" w:rsidP="00000000" w:rsidRDefault="00000000" w:rsidRPr="00000000" w14:paraId="0000001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1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Here, μ</w:t>
      </w:r>
      <w:r w:rsidDel="00000000" w:rsidR="00000000" w:rsidRPr="00000000">
        <w:rPr>
          <w:vertAlign w:val="subscript"/>
          <w:rtl w:val="0"/>
        </w:rPr>
        <w:t xml:space="preserve">D</w:t>
      </w:r>
      <w:r w:rsidDel="00000000" w:rsidR="00000000" w:rsidRPr="00000000">
        <w:rPr>
          <w:rtl w:val="0"/>
        </w:rPr>
        <w:t xml:space="preserve"> is the true mean transaction amount for December 2019 and μ</w:t>
      </w:r>
      <w:r w:rsidDel="00000000" w:rsidR="00000000" w:rsidRPr="00000000">
        <w:rPr>
          <w:vertAlign w:val="subscript"/>
          <w:rtl w:val="0"/>
        </w:rPr>
        <w:t xml:space="preserve">J</w:t>
      </w:r>
      <w:r w:rsidDel="00000000" w:rsidR="00000000" w:rsidRPr="00000000">
        <w:rPr>
          <w:rtl w:val="0"/>
        </w:rPr>
        <w:t xml:space="preserve"> is the true mean for January 2020. We use a two-sided test because we want to detect any difference, whether December is higher or lower than January.</w:t>
      </w:r>
    </w:p>
    <w:p w:rsidR="00000000" w:rsidDel="00000000" w:rsidP="00000000" w:rsidRDefault="00000000" w:rsidRPr="00000000" w14:paraId="0000001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17">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dataset comes from Kaggle (Choksi, 2020) and contains simulated credit card transaction records. The original file had just over one million rows. After filtering to keep only December 2019 and January 2020 records, and removing fraudulent transactions (identified by an “</w:t>
      </w:r>
      <w:r w:rsidDel="00000000" w:rsidR="00000000" w:rsidRPr="00000000">
        <w:rPr>
          <w:rtl w:val="0"/>
        </w:rPr>
        <w:t xml:space="preserve">is_fraud = 1”</w:t>
      </w:r>
      <w:r w:rsidDel="00000000" w:rsidR="00000000" w:rsidRPr="00000000">
        <w:rPr>
          <w:rtl w:val="0"/>
        </w:rPr>
        <w:t xml:space="preserve"> </w:t>
      </w:r>
      <w:r w:rsidDel="00000000" w:rsidR="00000000" w:rsidRPr="00000000">
        <w:rPr>
          <w:rtl w:val="0"/>
        </w:rPr>
        <w:t xml:space="preserve">flag in the raw data), the final dataset contained 192,327 legitimate transactions: 140,468 from December 2019 and 51,859 from January 2020.</w:t>
      </w:r>
    </w:p>
    <w:p w:rsidR="00000000" w:rsidDel="00000000" w:rsidP="00000000" w:rsidRDefault="00000000" w:rsidRPr="00000000" w14:paraId="00000018">
      <w:pPr>
        <w:pStyle w:val="Heading1"/>
        <w:keepNext w:val="0"/>
        <w:keepLines w:val="0"/>
        <w:widowControl w:val="1"/>
        <w:pBdr>
          <w:top w:color="auto" w:space="0" w:sz="0" w:val="none"/>
          <w:left w:color="auto" w:space="0" w:sz="0" w:val="none"/>
          <w:bottom w:color="000000" w:space="0" w:sz="0" w:val="none"/>
          <w:right w:color="auto" w:space="0" w:sz="0" w:val="none"/>
        </w:pBdr>
        <w:spacing w:after="0" w:before="0" w:line="480" w:lineRule="auto"/>
        <w:rPr/>
      </w:pPr>
      <w:bookmarkStart w:colFirst="0" w:colLast="0" w:name="_180zmlevk170"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widowControl w:val="1"/>
        <w:pBdr>
          <w:top w:color="auto" w:space="0" w:sz="0" w:val="none"/>
          <w:left w:color="auto" w:space="0" w:sz="0" w:val="none"/>
          <w:bottom w:color="000000" w:space="0" w:sz="0" w:val="none"/>
          <w:right w:color="auto" w:space="0" w:sz="0" w:val="none"/>
        </w:pBdr>
        <w:spacing w:after="0" w:before="0" w:line="480" w:lineRule="auto"/>
        <w:rPr>
          <w:color w:val="000000"/>
          <w:sz w:val="22"/>
          <w:szCs w:val="22"/>
        </w:rPr>
      </w:pPr>
      <w:bookmarkStart w:colFirst="0" w:colLast="0" w:name="_kpb3kab2ijyz" w:id="2"/>
      <w:bookmarkEnd w:id="2"/>
      <w:r w:rsidDel="00000000" w:rsidR="00000000" w:rsidRPr="00000000">
        <w:rPr>
          <w:color w:val="000000"/>
          <w:sz w:val="22"/>
          <w:szCs w:val="22"/>
          <w:rtl w:val="0"/>
        </w:rPr>
        <w:t xml:space="preserve">2. Data Description and Preparation</w:t>
      </w:r>
    </w:p>
    <w:p w:rsidR="00000000" w:rsidDel="00000000" w:rsidP="00000000" w:rsidRDefault="00000000" w:rsidRPr="00000000" w14:paraId="0000001A">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dataset is a simulated credit card transaction record sourced from Kaggle (Choksi, 2020). The raw file contained 1,048,575 rows and 24 columns, including cardholder details, merchant information, transaction amounts, and fraud labels. Dates were stored as Excel serial numbers and had to be converted before filtering.</w:t>
      </w:r>
    </w:p>
    <w:p w:rsidR="00000000" w:rsidDel="00000000" w:rsidP="00000000" w:rsidRDefault="00000000" w:rsidRPr="00000000" w14:paraId="0000001B">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1C">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All preprocessing was done in Python using the pandas library (McKinney, 2010). The steps were:</w:t>
      </w:r>
    </w:p>
    <w:p w:rsidR="00000000" w:rsidDel="00000000" w:rsidP="00000000" w:rsidRDefault="00000000" w:rsidRPr="00000000" w14:paraId="0000001D">
      <w:pPr>
        <w:widowControl w:val="1"/>
        <w:numPr>
          <w:ilvl w:val="0"/>
          <w:numId w:val="4"/>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Converted Excel serial dates to standard datetime objects.</w:t>
      </w:r>
    </w:p>
    <w:p w:rsidR="00000000" w:rsidDel="00000000" w:rsidP="00000000" w:rsidRDefault="00000000" w:rsidRPr="00000000" w14:paraId="0000001E">
      <w:pPr>
        <w:widowControl w:val="1"/>
        <w:numPr>
          <w:ilvl w:val="0"/>
          <w:numId w:val="4"/>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Filtered rows to keep only December 2019 and January 2020.</w:t>
      </w:r>
    </w:p>
    <w:p w:rsidR="00000000" w:rsidDel="00000000" w:rsidP="00000000" w:rsidRDefault="00000000" w:rsidRPr="00000000" w14:paraId="0000001F">
      <w:pPr>
        <w:widowControl w:val="1"/>
        <w:numPr>
          <w:ilvl w:val="0"/>
          <w:numId w:val="4"/>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Removed fraudulent transactions</w:t>
      </w:r>
    </w:p>
    <w:p w:rsidR="00000000" w:rsidDel="00000000" w:rsidP="00000000" w:rsidRDefault="00000000" w:rsidRPr="00000000" w14:paraId="00000020">
      <w:pPr>
        <w:widowControl w:val="1"/>
        <w:numPr>
          <w:ilvl w:val="1"/>
          <w:numId w:val="4"/>
        </w:numPr>
        <w:pBdr>
          <w:top w:color="auto" w:space="0" w:sz="0" w:val="none"/>
          <w:bottom w:color="auto" w:space="0" w:sz="0" w:val="none"/>
          <w:right w:color="auto" w:space="0" w:sz="0" w:val="none"/>
          <w:between w:color="auto" w:space="0" w:sz="0" w:val="none"/>
        </w:pBdr>
        <w:spacing w:after="0" w:before="0" w:line="480" w:lineRule="auto"/>
        <w:ind w:left="1440" w:hanging="360"/>
        <w:rPr/>
      </w:pPr>
      <w:r w:rsidDel="00000000" w:rsidR="00000000" w:rsidRPr="00000000">
        <w:rPr>
          <w:rtl w:val="0"/>
        </w:rPr>
        <w:t xml:space="preserve">dropped all rows with “</w:t>
      </w:r>
      <w:r w:rsidDel="00000000" w:rsidR="00000000" w:rsidRPr="00000000">
        <w:rPr>
          <w:rtl w:val="0"/>
        </w:rPr>
        <w:t xml:space="preserve">is_fraud = 1”</w:t>
      </w:r>
      <w:r w:rsidDel="00000000" w:rsidR="00000000" w:rsidRPr="00000000">
        <w:rPr>
          <w:rtl w:val="0"/>
        </w:rPr>
        <w:t xml:space="preserve">; 935 rows, about 0.48% of the filtered data.</w:t>
      </w:r>
    </w:p>
    <w:p w:rsidR="00000000" w:rsidDel="00000000" w:rsidP="00000000" w:rsidRDefault="00000000" w:rsidRPr="00000000" w14:paraId="00000021">
      <w:pPr>
        <w:widowControl w:val="1"/>
        <w:numPr>
          <w:ilvl w:val="0"/>
          <w:numId w:val="4"/>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Dropped invalid amounts (zero or negative values; none were found).</w:t>
      </w:r>
    </w:p>
    <w:p w:rsidR="00000000" w:rsidDel="00000000" w:rsidP="00000000" w:rsidRDefault="00000000" w:rsidRPr="00000000" w14:paraId="00000022">
      <w:pPr>
        <w:widowControl w:val="1"/>
        <w:numPr>
          <w:ilvl w:val="0"/>
          <w:numId w:val="4"/>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Checked for missing values; none were present.</w:t>
      </w:r>
    </w:p>
    <w:p w:rsidR="00000000" w:rsidDel="00000000" w:rsidP="00000000" w:rsidRDefault="00000000" w:rsidRPr="00000000" w14:paraId="0000002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2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The cleaned file (</w:t>
      </w:r>
      <w:r w:rsidDel="00000000" w:rsidR="00000000" w:rsidRPr="00000000">
        <w:rPr>
          <w:rtl w:val="0"/>
        </w:rPr>
        <w:t xml:space="preserve">credit_card_cleaned.csv</w:t>
      </w:r>
      <w:r w:rsidDel="00000000" w:rsidR="00000000" w:rsidRPr="00000000">
        <w:rPr>
          <w:rtl w:val="0"/>
        </w:rPr>
        <w:t xml:space="preserve">) was then loaded into R for all further analysis. The cleaned dataset contains four variables. Table 1 describes each one.</w:t>
      </w:r>
    </w:p>
    <w:p w:rsidR="00000000" w:rsidDel="00000000" w:rsidP="00000000" w:rsidRDefault="00000000" w:rsidRPr="00000000" w14:paraId="0000002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2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i w:val="1"/>
          <w:iCs w:val="1"/>
        </w:rPr>
      </w:pPr>
      <w:r w:rsidDel="00000000" w:rsidR="00000000" w:rsidRPr="00000000">
        <w:rPr>
          <w:b w:val="1"/>
          <w:bCs w:val="1"/>
          <w:rtl w:val="0"/>
        </w:rPr>
        <w:t xml:space="preserve">Table 1</w:t>
      </w:r>
      <w:r w:rsidDel="00000000" w:rsidR="00000000" w:rsidRPr="00000000">
        <w:rPr>
          <w:rtl w:val="0"/>
        </w:rPr>
        <w:br w:type="textWrapping"/>
      </w:r>
      <w:r w:rsidDel="00000000" w:rsidR="00000000" w:rsidRPr="00000000">
        <w:rPr>
          <w:i w:val="1"/>
          <w:iCs w:val="1"/>
          <w:rtl w:val="0"/>
        </w:rPr>
        <w:t xml:space="preserve">Variable Descriptions for the Cleaned Credit Card Transaction Dataset</w:t>
      </w:r>
    </w:p>
    <w:tbl>
      <w:tblPr>
        <w:tblStyle w:val="Table1"/>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723.3333333333344"/>
        <w:gridCol w:w="5376.666666666666"/>
        <w:tblGridChange w:id="0">
          <w:tblGrid>
            <w:gridCol w:w="1950"/>
            <w:gridCol w:w="2723.3333333333344"/>
            <w:gridCol w:w="5376.666666666666"/>
          </w:tblGrid>
        </w:tblGridChange>
      </w:tblGrid>
      <w:tr>
        <w:trPr>
          <w:cantSplit w:val="0"/>
          <w:tblHeader w:val="0"/>
        </w:trPr>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tcPr>
          <w:p w:rsidR="00000000" w:rsidDel="00000000" w:rsidP="00000000" w:rsidRDefault="00000000" w:rsidRPr="00000000" w14:paraId="00000027">
            <w:pPr>
              <w:widowControl w:val="1"/>
              <w:spacing w:after="0" w:before="0" w:line="480" w:lineRule="auto"/>
              <w:rPr/>
            </w:pPr>
            <w:r w:rsidDel="00000000" w:rsidR="00000000" w:rsidRPr="00000000">
              <w:rPr>
                <w:b w:val="1"/>
                <w:bCs w:val="1"/>
                <w:rtl w:val="0"/>
              </w:rPr>
              <w:t xml:space="preserve">Variable</w:t>
            </w:r>
            <w:r w:rsidDel="00000000" w:rsidR="00000000" w:rsidRPr="00000000">
              <w:rPr>
                <w:rtl w:val="0"/>
              </w:rPr>
            </w:r>
          </w:p>
        </w:tc>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tcPr>
          <w:p w:rsidR="00000000" w:rsidDel="00000000" w:rsidP="00000000" w:rsidRDefault="00000000" w:rsidRPr="00000000" w14:paraId="00000028">
            <w:pPr>
              <w:widowControl w:val="1"/>
              <w:spacing w:after="0" w:before="0" w:line="48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tcPr>
          <w:p w:rsidR="00000000" w:rsidDel="00000000" w:rsidP="00000000" w:rsidRDefault="00000000" w:rsidRPr="00000000" w14:paraId="00000029">
            <w:pPr>
              <w:widowControl w:val="1"/>
              <w:spacing w:after="0" w:before="0" w:line="48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A">
            <w:pPr>
              <w:widowControl w:val="1"/>
              <w:spacing w:after="0" w:before="0" w:line="480" w:lineRule="auto"/>
              <w:rPr/>
            </w:pPr>
            <w:r w:rsidDel="00000000" w:rsidR="00000000" w:rsidRPr="00000000">
              <w:rPr>
                <w:rtl w:val="0"/>
              </w:rPr>
              <w:t xml:space="preserve">transaction_date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B">
            <w:pPr>
              <w:widowControl w:val="1"/>
              <w:spacing w:after="0" w:before="0" w:line="480" w:lineRule="auto"/>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C">
            <w:pPr>
              <w:widowControl w:val="1"/>
              <w:spacing w:after="0" w:before="0" w:line="480" w:lineRule="auto"/>
              <w:rPr/>
            </w:pPr>
            <w:r w:rsidDel="00000000" w:rsidR="00000000" w:rsidRPr="00000000">
              <w:rPr>
                <w:rtl w:val="0"/>
              </w:rPr>
              <w:t xml:space="preserve">Date and time of the transaction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D">
            <w:pPr>
              <w:widowControl w:val="1"/>
              <w:spacing w:after="0" w:before="0" w:line="480" w:lineRule="auto"/>
              <w:rPr/>
            </w:pPr>
            <w:r w:rsidDel="00000000" w:rsidR="00000000" w:rsidRPr="00000000">
              <w:rPr>
                <w:rtl w:val="0"/>
              </w:rPr>
              <w:t xml:space="preserve">period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E">
            <w:pPr>
              <w:widowControl w:val="1"/>
              <w:spacing w:after="0" w:before="0" w:line="480" w:lineRule="auto"/>
              <w:rPr/>
            </w:pPr>
            <w:r w:rsidDel="00000000" w:rsidR="00000000" w:rsidRPr="00000000">
              <w:rPr>
                <w:rtl w:val="0"/>
              </w:rPr>
              <w:t xml:space="preserve">Categorical (Factor)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F">
            <w:pPr>
              <w:widowControl w:val="1"/>
              <w:spacing w:after="0" w:before="0" w:line="480" w:lineRule="auto"/>
              <w:rPr/>
            </w:pPr>
            <w:r w:rsidDel="00000000" w:rsidR="00000000" w:rsidRPr="00000000">
              <w:rPr>
                <w:rtl w:val="0"/>
              </w:rPr>
              <w:t xml:space="preserve">Month group: 'December' (2019) or 'January' (2020)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0">
            <w:pPr>
              <w:widowControl w:val="1"/>
              <w:spacing w:after="0" w:before="0" w:line="480" w:lineRule="auto"/>
              <w:rPr/>
            </w:pPr>
            <w:r w:rsidDel="00000000" w:rsidR="00000000" w:rsidRPr="00000000">
              <w:rPr>
                <w:rtl w:val="0"/>
              </w:rPr>
              <w:t xml:space="preserve">amt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1">
            <w:pPr>
              <w:widowControl w:val="1"/>
              <w:spacing w:after="0" w:before="0" w:line="480" w:lineRule="auto"/>
              <w:rPr/>
            </w:pPr>
            <w:r w:rsidDel="00000000" w:rsidR="00000000" w:rsidRPr="00000000">
              <w:rPr>
                <w:rtl w:val="0"/>
              </w:rPr>
              <w:t xml:space="preserve">Numerical (Continuous)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2">
            <w:pPr>
              <w:widowControl w:val="1"/>
              <w:spacing w:after="0" w:before="0" w:line="480" w:lineRule="auto"/>
              <w:rPr/>
            </w:pPr>
            <w:r w:rsidDel="00000000" w:rsidR="00000000" w:rsidRPr="00000000">
              <w:rPr>
                <w:rtl w:val="0"/>
              </w:rPr>
              <w:t xml:space="preserve">Transaction amount in US dollars (USD)</w:t>
            </w:r>
          </w:p>
        </w:tc>
      </w:tr>
      <w:tr>
        <w:trPr>
          <w:cantSplit w:val="0"/>
          <w:tblHeader w:val="0"/>
        </w:trPr>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tcPr>
          <w:p w:rsidR="00000000" w:rsidDel="00000000" w:rsidP="00000000" w:rsidRDefault="00000000" w:rsidRPr="00000000" w14:paraId="00000033">
            <w:pPr>
              <w:widowControl w:val="1"/>
              <w:spacing w:after="0" w:before="0" w:line="480" w:lineRule="auto"/>
              <w:rPr/>
            </w:pPr>
            <w:r w:rsidDel="00000000" w:rsidR="00000000" w:rsidRPr="00000000">
              <w:rPr>
                <w:rtl w:val="0"/>
              </w:rPr>
              <w:t xml:space="preserve">category</w:t>
            </w:r>
          </w:p>
        </w:tc>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tcPr>
          <w:p w:rsidR="00000000" w:rsidDel="00000000" w:rsidP="00000000" w:rsidRDefault="00000000" w:rsidRPr="00000000" w14:paraId="00000034">
            <w:pPr>
              <w:widowControl w:val="1"/>
              <w:spacing w:after="0" w:before="0" w:line="480" w:lineRule="auto"/>
              <w:rPr/>
            </w:pPr>
            <w:r w:rsidDel="00000000" w:rsidR="00000000" w:rsidRPr="00000000">
              <w:rPr>
                <w:rtl w:val="0"/>
              </w:rPr>
              <w:t xml:space="preserve">Categorical</w:t>
            </w:r>
          </w:p>
        </w:tc>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tcPr>
          <w:p w:rsidR="00000000" w:rsidDel="00000000" w:rsidP="00000000" w:rsidRDefault="00000000" w:rsidRPr="00000000" w14:paraId="00000035">
            <w:pPr>
              <w:widowControl w:val="1"/>
              <w:spacing w:after="0" w:before="0" w:line="480" w:lineRule="auto"/>
              <w:rPr/>
            </w:pPr>
            <w:r w:rsidDel="00000000" w:rsidR="00000000" w:rsidRPr="00000000">
              <w:rPr>
                <w:rtl w:val="0"/>
              </w:rPr>
              <w:t xml:space="preserve">Merchant category (e.g. entertainment, gas_transport)</w:t>
            </w:r>
          </w:p>
        </w:tc>
      </w:tr>
    </w:tbl>
    <w:p w:rsidR="00000000" w:rsidDel="00000000" w:rsidP="00000000" w:rsidRDefault="00000000" w:rsidRPr="00000000" w14:paraId="0000003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37">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38">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Table 2 shows the number of transactions in each month after cleaning.</w:t>
      </w:r>
    </w:p>
    <w:p w:rsidR="00000000" w:rsidDel="00000000" w:rsidP="00000000" w:rsidRDefault="00000000" w:rsidRPr="00000000" w14:paraId="00000039">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i w:val="1"/>
          <w:iCs w:val="1"/>
        </w:rPr>
      </w:pPr>
      <w:r w:rsidDel="00000000" w:rsidR="00000000" w:rsidRPr="00000000">
        <w:rPr>
          <w:b w:val="1"/>
          <w:bCs w:val="1"/>
          <w:rtl w:val="0"/>
        </w:rPr>
        <w:t xml:space="preserve">Table 2</w:t>
      </w:r>
      <w:r w:rsidDel="00000000" w:rsidR="00000000" w:rsidRPr="00000000">
        <w:rPr>
          <w:rtl w:val="0"/>
        </w:rPr>
        <w:br w:type="textWrapping"/>
      </w:r>
      <w:r w:rsidDel="00000000" w:rsidR="00000000" w:rsidRPr="00000000">
        <w:rPr>
          <w:i w:val="1"/>
          <w:iCs w:val="1"/>
          <w:rtl w:val="0"/>
        </w:rPr>
        <w:t xml:space="preserve">Number of Transactions per Period After Cleaning</w:t>
      </w:r>
    </w:p>
    <w:tbl>
      <w:tblPr>
        <w:tblStyle w:val="Table2"/>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895"/>
        <w:gridCol w:w="2790"/>
        <w:tblGridChange w:id="0">
          <w:tblGrid>
            <w:gridCol w:w="2055"/>
            <w:gridCol w:w="2895"/>
            <w:gridCol w:w="2790"/>
          </w:tblGrid>
        </w:tblGridChange>
      </w:tblGrid>
      <w:tr>
        <w:trPr>
          <w:cantSplit w:val="0"/>
          <w:tblHeader w:val="0"/>
        </w:trPr>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A">
            <w:pPr>
              <w:widowControl w:val="1"/>
              <w:spacing w:after="0" w:before="0" w:line="480" w:lineRule="auto"/>
              <w:rPr/>
            </w:pPr>
            <w:r w:rsidDel="00000000" w:rsidR="00000000" w:rsidRPr="00000000">
              <w:rPr>
                <w:b w:val="1"/>
                <w:bCs w:val="1"/>
                <w:rtl w:val="0"/>
              </w:rPr>
              <w:t xml:space="preserve">Period</w:t>
            </w:r>
            <w:r w:rsidDel="00000000" w:rsidR="00000000" w:rsidRPr="00000000">
              <w:rPr>
                <w:rtl w:val="0"/>
              </w:rPr>
            </w:r>
          </w:p>
        </w:tc>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widowControl w:val="1"/>
              <w:spacing w:after="0" w:before="0" w:line="480" w:lineRule="auto"/>
              <w:rPr/>
            </w:pPr>
            <w:r w:rsidDel="00000000" w:rsidR="00000000" w:rsidRPr="00000000">
              <w:rPr>
                <w:b w:val="1"/>
                <w:bCs w:val="1"/>
                <w:rtl w:val="0"/>
              </w:rPr>
              <w:t xml:space="preserve">n (transactions)</w:t>
            </w:r>
            <w:r w:rsidDel="00000000" w:rsidR="00000000" w:rsidRPr="00000000">
              <w:rPr>
                <w:rtl w:val="0"/>
              </w:rPr>
            </w:r>
          </w:p>
        </w:tc>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C">
            <w:pPr>
              <w:widowControl w:val="1"/>
              <w:spacing w:after="0" w:before="0" w:line="480" w:lineRule="auto"/>
              <w:rPr/>
            </w:pPr>
            <w:r w:rsidDel="00000000" w:rsidR="00000000" w:rsidRPr="00000000">
              <w:rPr>
                <w:b w:val="1"/>
                <w:bCs w:val="1"/>
                <w:rtl w:val="0"/>
              </w:rPr>
              <w:t xml:space="preserve">Percentage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widowControl w:val="1"/>
              <w:spacing w:after="0" w:before="0" w:line="480" w:lineRule="auto"/>
              <w:rPr/>
            </w:pPr>
            <w:r w:rsidDel="00000000" w:rsidR="00000000" w:rsidRPr="00000000">
              <w:rPr>
                <w:rtl w:val="0"/>
              </w:rPr>
              <w:t xml:space="preserve">December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E">
            <w:pPr>
              <w:widowControl w:val="1"/>
              <w:spacing w:after="0" w:before="0" w:line="480" w:lineRule="auto"/>
              <w:rPr/>
            </w:pPr>
            <w:r w:rsidDel="00000000" w:rsidR="00000000" w:rsidRPr="00000000">
              <w:rPr>
                <w:rtl w:val="0"/>
              </w:rPr>
              <w:t xml:space="preserve">140468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widowControl w:val="1"/>
              <w:spacing w:after="0" w:before="0" w:line="480" w:lineRule="auto"/>
              <w:rPr/>
            </w:pPr>
            <w:r w:rsidDel="00000000" w:rsidR="00000000" w:rsidRPr="00000000">
              <w:rPr>
                <w:rtl w:val="0"/>
              </w:rPr>
              <w:t xml:space="preserve">73</w:t>
            </w:r>
          </w:p>
        </w:tc>
      </w:tr>
      <w:tr>
        <w:trPr>
          <w:cantSplit w:val="0"/>
          <w:tblHeader w:val="0"/>
        </w:trPr>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widowControl w:val="1"/>
              <w:spacing w:after="0" w:before="0" w:line="480" w:lineRule="auto"/>
              <w:rPr/>
            </w:pPr>
            <w:r w:rsidDel="00000000" w:rsidR="00000000" w:rsidRPr="00000000">
              <w:rPr>
                <w:rtl w:val="0"/>
              </w:rPr>
              <w:t xml:space="preserve">January</w:t>
            </w:r>
          </w:p>
        </w:tc>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widowControl w:val="1"/>
              <w:spacing w:after="0" w:before="0" w:line="480" w:lineRule="auto"/>
              <w:rPr/>
            </w:pPr>
            <w:r w:rsidDel="00000000" w:rsidR="00000000" w:rsidRPr="00000000">
              <w:rPr>
                <w:rtl w:val="0"/>
              </w:rPr>
              <w:t xml:space="preserve">51859</w:t>
            </w:r>
          </w:p>
        </w:tc>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widowControl w:val="1"/>
              <w:spacing w:after="0" w:before="0" w:line="480" w:lineRule="auto"/>
              <w:rPr/>
            </w:pPr>
            <w:r w:rsidDel="00000000" w:rsidR="00000000" w:rsidRPr="00000000">
              <w:rPr>
                <w:rtl w:val="0"/>
              </w:rPr>
              <w:t xml:space="preserve">27</w:t>
            </w:r>
          </w:p>
        </w:tc>
      </w:tr>
    </w:tbl>
    <w:p w:rsidR="00000000" w:rsidDel="00000000" w:rsidP="00000000" w:rsidRDefault="00000000" w:rsidRPr="00000000" w14:paraId="0000004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4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December 2019 accounts for 140,468 transactions (73.0%) and January 2020 for 51,859 (27.0%), giving a total of 192,327. December has roughly 2.7 times as many transactions as January. Both groups are very large, so any imbalance in size does not affect the validity of our test.</w:t>
      </w:r>
    </w:p>
    <w:p w:rsidR="00000000" w:rsidDel="00000000" w:rsidP="00000000" w:rsidRDefault="00000000" w:rsidRPr="00000000" w14:paraId="00000045">
      <w:pPr>
        <w:pStyle w:val="Heading1"/>
        <w:rPr/>
      </w:pPr>
      <w:bookmarkStart w:colFirst="0" w:colLast="0" w:name="_b92bqwyvjp" w:id="3"/>
      <w:bookmarkEnd w:id="3"/>
      <w:r w:rsidDel="00000000" w:rsidR="00000000" w:rsidRPr="00000000">
        <w:rPr>
          <w:rtl w:val="0"/>
        </w:rPr>
      </w:r>
    </w:p>
    <w:p w:rsidR="00000000" w:rsidDel="00000000" w:rsidP="00000000" w:rsidRDefault="00000000" w:rsidRPr="00000000" w14:paraId="00000046">
      <w:pPr>
        <w:pStyle w:val="Heading1"/>
        <w:rPr/>
      </w:pPr>
      <w:bookmarkStart w:colFirst="0" w:colLast="0" w:name="_aay042svg0mw" w:id="4"/>
      <w:bookmarkEnd w:id="4"/>
      <w:r w:rsidDel="00000000" w:rsidR="00000000" w:rsidRPr="00000000">
        <w:rPr>
          <w:rtl w:val="0"/>
        </w:rPr>
        <w:t xml:space="preserve">3. Exploratory Data Analysis (EDA)</w:t>
      </w:r>
    </w:p>
    <w:p w:rsidR="00000000" w:rsidDel="00000000" w:rsidP="00000000" w:rsidRDefault="00000000" w:rsidRPr="00000000" w14:paraId="00000047">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Before running any formal tests, we explored the data to understand what it looks like, spot patterns, and check whether our assumptions are reasonable. </w:t>
      </w:r>
      <w:r w:rsidDel="00000000" w:rsidR="00000000" w:rsidRPr="00000000">
        <w:br w:type="page"/>
      </w:r>
      <w:r w:rsidDel="00000000" w:rsidR="00000000" w:rsidRPr="00000000">
        <w:rPr>
          <w:rtl w:val="0"/>
        </w:rPr>
      </w:r>
    </w:p>
    <w:p w:rsidR="00000000" w:rsidDel="00000000" w:rsidP="00000000" w:rsidRDefault="00000000" w:rsidRPr="00000000" w14:paraId="00000048">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rtl w:val="0"/>
        </w:rPr>
        <w:t xml:space="preserve">Table 3 gives a detailed summary of transaction amounts for each period.</w:t>
      </w:r>
      <w:r w:rsidDel="00000000" w:rsidR="00000000" w:rsidRPr="00000000">
        <w:rPr>
          <w:rtl w:val="0"/>
        </w:rPr>
      </w:r>
    </w:p>
    <w:p w:rsidR="00000000" w:rsidDel="00000000" w:rsidP="00000000" w:rsidRDefault="00000000" w:rsidRPr="00000000" w14:paraId="00000049">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i w:val="1"/>
          <w:iCs w:val="1"/>
        </w:rPr>
      </w:pPr>
      <w:r w:rsidDel="00000000" w:rsidR="00000000" w:rsidRPr="00000000">
        <w:rPr>
          <w:b w:val="1"/>
          <w:bCs w:val="1"/>
          <w:rtl w:val="0"/>
        </w:rPr>
        <w:t xml:space="preserve">Table 3</w:t>
        <w:br w:type="textWrapping"/>
      </w:r>
      <w:r w:rsidDel="00000000" w:rsidR="00000000" w:rsidRPr="00000000">
        <w:rPr>
          <w:i w:val="1"/>
          <w:iCs w:val="1"/>
          <w:rtl w:val="0"/>
        </w:rPr>
        <w:t xml:space="preserve">Descriptive Statistics of Transaction Amounts (USD) by Period</w:t>
      </w:r>
    </w:p>
    <w:tbl>
      <w:tblPr>
        <w:tblStyle w:val="Table3"/>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715"/>
        <w:gridCol w:w="2370"/>
        <w:tblGridChange w:id="0">
          <w:tblGrid>
            <w:gridCol w:w="2655"/>
            <w:gridCol w:w="2715"/>
            <w:gridCol w:w="2370"/>
          </w:tblGrid>
        </w:tblGridChange>
      </w:tblGrid>
      <w:tr>
        <w:trPr>
          <w:cantSplit w:val="0"/>
          <w:tblHeader w:val="0"/>
        </w:trPr>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A">
            <w:pPr>
              <w:widowControl w:val="1"/>
              <w:spacing w:after="0" w:before="0" w:line="480" w:lineRule="auto"/>
              <w:rPr/>
            </w:pPr>
            <w:r w:rsidDel="00000000" w:rsidR="00000000" w:rsidRPr="00000000">
              <w:rPr>
                <w:b w:val="1"/>
                <w:bCs w:val="1"/>
                <w:rtl w:val="0"/>
              </w:rPr>
              <w:t xml:space="preserve">Statistic</w:t>
            </w:r>
            <w:r w:rsidDel="00000000" w:rsidR="00000000" w:rsidRPr="00000000">
              <w:rPr>
                <w:rtl w:val="0"/>
              </w:rPr>
            </w:r>
          </w:p>
        </w:tc>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B">
            <w:pPr>
              <w:widowControl w:val="1"/>
              <w:spacing w:after="0" w:before="0" w:line="480" w:lineRule="auto"/>
              <w:rPr/>
            </w:pPr>
            <w:r w:rsidDel="00000000" w:rsidR="00000000" w:rsidRPr="00000000">
              <w:rPr>
                <w:b w:val="1"/>
                <w:bCs w:val="1"/>
                <w:rtl w:val="0"/>
              </w:rPr>
              <w:t xml:space="preserve">December 2019</w:t>
            </w:r>
            <w:r w:rsidDel="00000000" w:rsidR="00000000" w:rsidRPr="00000000">
              <w:rPr>
                <w:rtl w:val="0"/>
              </w:rPr>
            </w:r>
          </w:p>
        </w:tc>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C">
            <w:pPr>
              <w:widowControl w:val="1"/>
              <w:spacing w:after="0" w:before="0" w:line="480" w:lineRule="auto"/>
              <w:rPr/>
            </w:pPr>
            <w:r w:rsidDel="00000000" w:rsidR="00000000" w:rsidRPr="00000000">
              <w:rPr>
                <w:b w:val="1"/>
                <w:bCs w:val="1"/>
                <w:rtl w:val="0"/>
              </w:rPr>
              <w:t xml:space="preserve">January 2020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D">
            <w:pPr>
              <w:widowControl w:val="1"/>
              <w:spacing w:after="0" w:before="0" w:line="480" w:lineRule="auto"/>
              <w:rPr/>
            </w:pPr>
            <w:r w:rsidDel="00000000" w:rsidR="00000000" w:rsidRPr="00000000">
              <w:rPr>
                <w:rtl w:val="0"/>
              </w:rPr>
              <w:t xml:space="preserve">n (transactions)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E">
            <w:pPr>
              <w:widowControl w:val="1"/>
              <w:spacing w:after="0" w:before="0" w:line="480" w:lineRule="auto"/>
              <w:rPr/>
            </w:pPr>
            <w:r w:rsidDel="00000000" w:rsidR="00000000" w:rsidRPr="00000000">
              <w:rPr>
                <w:rtl w:val="0"/>
              </w:rPr>
              <w:t xml:space="preserve">140468.00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F">
            <w:pPr>
              <w:widowControl w:val="1"/>
              <w:spacing w:after="0" w:before="0" w:line="480" w:lineRule="auto"/>
              <w:rPr/>
            </w:pPr>
            <w:r w:rsidDel="00000000" w:rsidR="00000000" w:rsidRPr="00000000">
              <w:rPr>
                <w:rtl w:val="0"/>
              </w:rPr>
              <w:t xml:space="preserve">51859.00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0">
            <w:pPr>
              <w:widowControl w:val="1"/>
              <w:spacing w:after="0" w:before="0" w:line="480" w:lineRule="auto"/>
              <w:rPr/>
            </w:pPr>
            <w:r w:rsidDel="00000000" w:rsidR="00000000" w:rsidRPr="00000000">
              <w:rPr>
                <w:rtl w:val="0"/>
              </w:rPr>
              <w:t xml:space="preserve">Mean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1">
            <w:pPr>
              <w:widowControl w:val="1"/>
              <w:spacing w:after="0" w:before="0" w:line="480" w:lineRule="auto"/>
              <w:rPr/>
            </w:pPr>
            <w:r w:rsidDel="00000000" w:rsidR="00000000" w:rsidRPr="00000000">
              <w:rPr>
                <w:rtl w:val="0"/>
              </w:rPr>
              <w:t xml:space="preserve">68.22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2">
            <w:pPr>
              <w:widowControl w:val="1"/>
              <w:spacing w:after="0" w:before="0" w:line="480" w:lineRule="auto"/>
              <w:rPr/>
            </w:pPr>
            <w:r w:rsidDel="00000000" w:rsidR="00000000" w:rsidRPr="00000000">
              <w:rPr>
                <w:rtl w:val="0"/>
              </w:rPr>
              <w:t xml:space="preserve">67.11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3">
            <w:pPr>
              <w:widowControl w:val="1"/>
              <w:spacing w:after="0" w:before="0" w:line="480" w:lineRule="auto"/>
              <w:rPr/>
            </w:pPr>
            <w:r w:rsidDel="00000000" w:rsidR="00000000" w:rsidRPr="00000000">
              <w:rPr>
                <w:rtl w:val="0"/>
              </w:rPr>
              <w:t xml:space="preserve">Median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4">
            <w:pPr>
              <w:widowControl w:val="1"/>
              <w:spacing w:after="0" w:before="0" w:line="480" w:lineRule="auto"/>
              <w:rPr/>
            </w:pPr>
            <w:r w:rsidDel="00000000" w:rsidR="00000000" w:rsidRPr="00000000">
              <w:rPr>
                <w:rtl w:val="0"/>
              </w:rPr>
              <w:t xml:space="preserve">47.16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5">
            <w:pPr>
              <w:widowControl w:val="1"/>
              <w:spacing w:after="0" w:before="0" w:line="480" w:lineRule="auto"/>
              <w:rPr/>
            </w:pPr>
            <w:r w:rsidDel="00000000" w:rsidR="00000000" w:rsidRPr="00000000">
              <w:rPr>
                <w:rtl w:val="0"/>
              </w:rPr>
              <w:t xml:space="preserve">47.38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6">
            <w:pPr>
              <w:widowControl w:val="1"/>
              <w:spacing w:after="0" w:before="0" w:line="480" w:lineRule="auto"/>
              <w:rPr/>
            </w:pPr>
            <w:r w:rsidDel="00000000" w:rsidR="00000000" w:rsidRPr="00000000">
              <w:rPr>
                <w:rtl w:val="0"/>
              </w:rPr>
              <w:t xml:space="preserve">Std. Deviation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7">
            <w:pPr>
              <w:widowControl w:val="1"/>
              <w:spacing w:after="0" w:before="0" w:line="480" w:lineRule="auto"/>
              <w:rPr/>
            </w:pPr>
            <w:r w:rsidDel="00000000" w:rsidR="00000000" w:rsidRPr="00000000">
              <w:rPr>
                <w:rtl w:val="0"/>
              </w:rPr>
              <w:t xml:space="preserve">175.15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widowControl w:val="1"/>
              <w:spacing w:after="0" w:before="0" w:line="480" w:lineRule="auto"/>
              <w:rPr/>
            </w:pPr>
            <w:r w:rsidDel="00000000" w:rsidR="00000000" w:rsidRPr="00000000">
              <w:rPr>
                <w:rtl w:val="0"/>
              </w:rPr>
              <w:t xml:space="preserve">122.82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9">
            <w:pPr>
              <w:widowControl w:val="1"/>
              <w:spacing w:after="0" w:before="0" w:line="480" w:lineRule="auto"/>
              <w:rPr/>
            </w:pPr>
            <w:r w:rsidDel="00000000" w:rsidR="00000000" w:rsidRPr="00000000">
              <w:rPr>
                <w:rtl w:val="0"/>
              </w:rPr>
              <w:t xml:space="preserve">Minimum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A">
            <w:pPr>
              <w:widowControl w:val="1"/>
              <w:spacing w:after="0" w:before="0" w:line="48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B">
            <w:pPr>
              <w:widowControl w:val="1"/>
              <w:spacing w:after="0" w:before="0" w:line="480" w:lineRule="auto"/>
              <w:rPr/>
            </w:pPr>
            <w:r w:rsidDel="00000000" w:rsidR="00000000" w:rsidRPr="00000000">
              <w:rPr>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widowControl w:val="1"/>
              <w:spacing w:after="0" w:before="0" w:line="480" w:lineRule="auto"/>
              <w:rPr/>
            </w:pPr>
            <w:r w:rsidDel="00000000" w:rsidR="00000000" w:rsidRPr="00000000">
              <w:rPr>
                <w:rtl w:val="0"/>
              </w:rPr>
              <w:t xml:space="preserve">Maximum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D">
            <w:pPr>
              <w:widowControl w:val="1"/>
              <w:spacing w:after="0" w:before="0" w:line="480" w:lineRule="auto"/>
              <w:rPr/>
            </w:pPr>
            <w:r w:rsidDel="00000000" w:rsidR="00000000" w:rsidRPr="00000000">
              <w:rPr>
                <w:rtl w:val="0"/>
              </w:rPr>
              <w:t xml:space="preserve">28948.90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E">
            <w:pPr>
              <w:widowControl w:val="1"/>
              <w:spacing w:after="0" w:before="0" w:line="480" w:lineRule="auto"/>
              <w:rPr/>
            </w:pPr>
            <w:r w:rsidDel="00000000" w:rsidR="00000000" w:rsidRPr="00000000">
              <w:rPr>
                <w:rtl w:val="0"/>
              </w:rPr>
              <w:t xml:space="preserve">6880.74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F">
            <w:pPr>
              <w:widowControl w:val="1"/>
              <w:spacing w:after="0" w:before="0" w:line="480" w:lineRule="auto"/>
              <w:rPr/>
            </w:pPr>
            <w:r w:rsidDel="00000000" w:rsidR="00000000" w:rsidRPr="00000000">
              <w:rPr>
                <w:rtl w:val="0"/>
              </w:rPr>
              <w:t xml:space="preserve">Q1 (25th pct.)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0">
            <w:pPr>
              <w:widowControl w:val="1"/>
              <w:spacing w:after="0" w:before="0" w:line="480" w:lineRule="auto"/>
              <w:rPr/>
            </w:pPr>
            <w:r w:rsidDel="00000000" w:rsidR="00000000" w:rsidRPr="00000000">
              <w:rPr>
                <w:rtl w:val="0"/>
              </w:rPr>
              <w:t xml:space="preserve">9.53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1">
            <w:pPr>
              <w:widowControl w:val="1"/>
              <w:spacing w:after="0" w:before="0" w:line="480" w:lineRule="auto"/>
              <w:rPr/>
            </w:pPr>
            <w:r w:rsidDel="00000000" w:rsidR="00000000" w:rsidRPr="00000000">
              <w:rPr>
                <w:rtl w:val="0"/>
              </w:rPr>
              <w:t xml:space="preserve">9.57</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2">
            <w:pPr>
              <w:widowControl w:val="1"/>
              <w:spacing w:after="0" w:before="0" w:line="480" w:lineRule="auto"/>
              <w:rPr/>
            </w:pPr>
            <w:r w:rsidDel="00000000" w:rsidR="00000000" w:rsidRPr="00000000">
              <w:rPr>
                <w:rtl w:val="0"/>
              </w:rPr>
              <w:t xml:space="preserve">Q3 (75th pct.)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3">
            <w:pPr>
              <w:widowControl w:val="1"/>
              <w:spacing w:after="0" w:before="0" w:line="480" w:lineRule="auto"/>
              <w:rPr/>
            </w:pPr>
            <w:r w:rsidDel="00000000" w:rsidR="00000000" w:rsidRPr="00000000">
              <w:rPr>
                <w:rtl w:val="0"/>
              </w:rPr>
              <w:t xml:space="preserve">82.43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4">
            <w:pPr>
              <w:widowControl w:val="1"/>
              <w:spacing w:after="0" w:before="0" w:line="480" w:lineRule="auto"/>
              <w:rPr/>
            </w:pPr>
            <w:r w:rsidDel="00000000" w:rsidR="00000000" w:rsidRPr="00000000">
              <w:rPr>
                <w:rtl w:val="0"/>
              </w:rPr>
              <w:t xml:space="preserve">82.80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5">
            <w:pPr>
              <w:widowControl w:val="1"/>
              <w:spacing w:after="0" w:before="0" w:line="480" w:lineRule="auto"/>
              <w:rPr/>
            </w:pPr>
            <w:r w:rsidDel="00000000" w:rsidR="00000000" w:rsidRPr="00000000">
              <w:rPr>
                <w:rtl w:val="0"/>
              </w:rPr>
              <w:t xml:space="preserve">IQR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6">
            <w:pPr>
              <w:widowControl w:val="1"/>
              <w:spacing w:after="0" w:before="0" w:line="480" w:lineRule="auto"/>
              <w:rPr/>
            </w:pPr>
            <w:r w:rsidDel="00000000" w:rsidR="00000000" w:rsidRPr="00000000">
              <w:rPr>
                <w:rtl w:val="0"/>
              </w:rPr>
              <w:t xml:space="preserve">72.90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7">
            <w:pPr>
              <w:widowControl w:val="1"/>
              <w:spacing w:after="0" w:before="0" w:line="480" w:lineRule="auto"/>
              <w:rPr/>
            </w:pPr>
            <w:r w:rsidDel="00000000" w:rsidR="00000000" w:rsidRPr="00000000">
              <w:rPr>
                <w:rtl w:val="0"/>
              </w:rPr>
              <w:t xml:space="preserve">73.23</w:t>
            </w:r>
          </w:p>
        </w:tc>
      </w:tr>
      <w:tr>
        <w:trPr>
          <w:cantSplit w:val="0"/>
          <w:tblHeader w:val="0"/>
        </w:trPr>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8">
            <w:pPr>
              <w:widowControl w:val="1"/>
              <w:spacing w:after="0" w:before="0" w:line="480" w:lineRule="auto"/>
              <w:rPr/>
            </w:pPr>
            <w:r w:rsidDel="00000000" w:rsidR="00000000" w:rsidRPr="00000000">
              <w:rPr>
                <w:rtl w:val="0"/>
              </w:rPr>
              <w:t xml:space="preserve">Skewness</w:t>
            </w:r>
          </w:p>
        </w:tc>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9">
            <w:pPr>
              <w:widowControl w:val="1"/>
              <w:spacing w:after="0" w:before="0" w:line="480" w:lineRule="auto"/>
              <w:rPr/>
            </w:pPr>
            <w:r w:rsidDel="00000000" w:rsidR="00000000" w:rsidRPr="00000000">
              <w:rPr>
                <w:rtl w:val="0"/>
              </w:rPr>
              <w:t xml:space="preserve">70.98</w:t>
            </w:r>
          </w:p>
        </w:tc>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A">
            <w:pPr>
              <w:widowControl w:val="1"/>
              <w:spacing w:after="0" w:before="0" w:line="480" w:lineRule="auto"/>
              <w:rPr/>
            </w:pPr>
            <w:r w:rsidDel="00000000" w:rsidR="00000000" w:rsidRPr="00000000">
              <w:rPr>
                <w:rtl w:val="0"/>
              </w:rPr>
              <w:t xml:space="preserve">15.92</w:t>
            </w:r>
          </w:p>
        </w:tc>
      </w:tr>
    </w:tbl>
    <w:p w:rsidR="00000000" w:rsidDel="00000000" w:rsidP="00000000" w:rsidRDefault="00000000" w:rsidRPr="00000000" w14:paraId="0000006B">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720"/>
        <w:rPr/>
      </w:pPr>
      <w:r w:rsidDel="00000000" w:rsidR="00000000" w:rsidRPr="00000000">
        <w:rPr>
          <w:rtl w:val="0"/>
        </w:rPr>
      </w:r>
    </w:p>
    <w:p w:rsidR="00000000" w:rsidDel="00000000" w:rsidP="00000000" w:rsidRDefault="00000000" w:rsidRPr="00000000" w14:paraId="0000006C">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mean transaction amounts are nearly identical: $68.22 for December and $67.11 for January, a difference of only $1.11. The medians are even closer ($47.16 vs. $47.38), meaning the middle value of each group is essentially the same. Both groups have very high standard deviations ($175.15 for December and $122.82 for January), which tells us that transactions vary a lot. Both distributions are severely right-skewed (most transactions are small, but a few are very large), which is typical for financial data. The higher skewness and maximum values for December (max = $28,948.90 vs. $6,880.74 in January) suggest some unusually large holiday purchases, but these are rare.</w:t>
      </w:r>
    </w:p>
    <w:p w:rsidR="00000000" w:rsidDel="00000000" w:rsidP="00000000" w:rsidRDefault="00000000" w:rsidRPr="00000000" w14:paraId="0000006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6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6F">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70">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Figure 1 presents side-by-side boxplots of the raw transaction amounts for December and January.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480" w:lineRule="auto"/>
        <w:rPr/>
      </w:pPr>
      <w:r w:rsidDel="00000000" w:rsidR="00000000" w:rsidRPr="00000000">
        <w:rPr>
          <w:b w:val="1"/>
          <w:bCs w:val="1"/>
          <w:rtl w:val="0"/>
        </w:rPr>
        <w:t xml:space="preserve">Figure 1</w:t>
      </w:r>
      <w:r w:rsidDel="00000000" w:rsidR="00000000" w:rsidRPr="00000000">
        <w:rPr>
          <w:i w:val="1"/>
          <w:iCs w:val="1"/>
          <w:rtl w:val="0"/>
        </w:rPr>
        <w:br w:type="textWrapping"/>
        <w:t xml:space="preserve">Boxplot of Raw Transaction Amounts by Period</w:t>
      </w:r>
      <w:r w:rsidDel="00000000" w:rsidR="00000000" w:rsidRPr="00000000">
        <w:rPr>
          <w:rtl w:val="0"/>
        </w:rPr>
      </w:r>
    </w:p>
    <w:p w:rsidR="00000000" w:rsidDel="00000000" w:rsidP="00000000" w:rsidRDefault="00000000" w:rsidRPr="00000000" w14:paraId="00000072">
      <w:pPr>
        <w:widowControl w:val="1"/>
        <w:spacing w:after="0" w:before="0" w:line="480" w:lineRule="auto"/>
        <w:rPr>
          <w:i w:val="1"/>
          <w:iCs w:val="1"/>
        </w:rPr>
      </w:pPr>
      <w:r w:rsidDel="00000000" w:rsidR="00000000" w:rsidRPr="00000000">
        <w:rPr/>
        <w:drawing>
          <wp:inline distB="114300" distT="114300" distL="114300" distR="114300">
            <wp:extent cx="3655483" cy="2924387"/>
            <wp:effectExtent b="0" l="0" r="0" t="0"/>
            <wp:docPr descr="Figure 1. Boxplot of Raw Transaction Amounts by Period." id="2" name="image1.png"/>
            <a:graphic>
              <a:graphicData uri="http://schemas.openxmlformats.org/drawingml/2006/picture">
                <pic:pic>
                  <pic:nvPicPr>
                    <pic:cNvPr descr="Figure 1. Boxplot of Raw Transaction Amounts by Period." id="0" name="image1.png"/>
                    <pic:cNvPicPr preferRelativeResize="0"/>
                  </pic:nvPicPr>
                  <pic:blipFill>
                    <a:blip r:embed="rId6"/>
                    <a:srcRect b="0" l="0" r="1193" t="5127"/>
                    <a:stretch>
                      <a:fillRect/>
                    </a:stretch>
                  </pic:blipFill>
                  <pic:spPr>
                    <a:xfrm>
                      <a:off x="0" y="0"/>
                      <a:ext cx="3655483" cy="292438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7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On the raw dollar scale, both boxes are compressed near zero because most transactions are small. The long upper whiskers and scattered dots above them represent the occasional large transactions. The two groups look nearly identical on this scale; any difference in the center is too small to see here.</w:t>
      </w:r>
    </w:p>
    <w:p w:rsidR="00000000" w:rsidDel="00000000" w:rsidP="00000000" w:rsidRDefault="00000000" w:rsidRPr="00000000" w14:paraId="0000007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7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77">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Figure 2 shows the same boxplots on a log₁₀ scale to better reveal the shape of each distribution.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480" w:lineRule="auto"/>
        <w:rPr/>
      </w:pPr>
      <w:r w:rsidDel="00000000" w:rsidR="00000000" w:rsidRPr="00000000">
        <w:rPr>
          <w:b w:val="1"/>
          <w:bCs w:val="1"/>
          <w:rtl w:val="0"/>
        </w:rPr>
        <w:t xml:space="preserve">Figure 2</w:t>
      </w:r>
      <w:r w:rsidDel="00000000" w:rsidR="00000000" w:rsidRPr="00000000">
        <w:rPr>
          <w:i w:val="1"/>
          <w:iCs w:val="1"/>
          <w:rtl w:val="0"/>
        </w:rPr>
        <w:br w:type="textWrapping"/>
        <w:t xml:space="preserve">Boxplot of Log</w:t>
      </w:r>
      <w:r w:rsidDel="00000000" w:rsidR="00000000" w:rsidRPr="00000000">
        <w:rPr>
          <w:i w:val="1"/>
          <w:iCs w:val="1"/>
          <w:vertAlign w:val="subscript"/>
          <w:rtl w:val="0"/>
        </w:rPr>
        <w:t xml:space="preserve">10</w:t>
      </w:r>
      <w:r w:rsidDel="00000000" w:rsidR="00000000" w:rsidRPr="00000000">
        <w:rPr>
          <w:i w:val="1"/>
          <w:iCs w:val="1"/>
          <w:rtl w:val="0"/>
        </w:rPr>
        <w:t xml:space="preserve">-Transformed Transaction Amounts by Period</w:t>
      </w:r>
      <w:r w:rsidDel="00000000" w:rsidR="00000000" w:rsidRPr="00000000">
        <w:rPr>
          <w:rtl w:val="0"/>
        </w:rPr>
      </w:r>
    </w:p>
    <w:p w:rsidR="00000000" w:rsidDel="00000000" w:rsidP="00000000" w:rsidRDefault="00000000" w:rsidRPr="00000000" w14:paraId="0000007A">
      <w:pPr>
        <w:widowControl w:val="1"/>
        <w:spacing w:after="0" w:before="0" w:line="480" w:lineRule="auto"/>
        <w:rPr/>
      </w:pPr>
      <w:r w:rsidDel="00000000" w:rsidR="00000000" w:rsidRPr="00000000">
        <w:rPr/>
        <w:drawing>
          <wp:inline distB="114300" distT="114300" distL="114300" distR="114300">
            <wp:extent cx="3634317" cy="2444904"/>
            <wp:effectExtent b="0" l="0" r="0" t="0"/>
            <wp:docPr descr="Figure 2. Boxplot of Log&lt;sub&gt;10&lt;/sub&gt;-Transformed Transaction Amounts by Period." id="3" name="image6.png"/>
            <a:graphic>
              <a:graphicData uri="http://schemas.openxmlformats.org/drawingml/2006/picture">
                <pic:pic>
                  <pic:nvPicPr>
                    <pic:cNvPr descr="Figure 2. Boxplot of Log&lt;sub&gt;10&lt;/sub&gt;-Transformed Transaction Amounts by Period." id="0" name="image6.png"/>
                    <pic:cNvPicPr preferRelativeResize="0"/>
                  </pic:nvPicPr>
                  <pic:blipFill>
                    <a:blip r:embed="rId7"/>
                    <a:srcRect b="0" l="0" r="0" t="5618"/>
                    <a:stretch>
                      <a:fillRect/>
                    </a:stretch>
                  </pic:blipFill>
                  <pic:spPr>
                    <a:xfrm>
                      <a:off x="0" y="0"/>
                      <a:ext cx="3634317" cy="244490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i w:val="1"/>
          <w:iCs w:val="1"/>
        </w:rPr>
      </w:pPr>
      <w:r w:rsidDel="00000000" w:rsidR="00000000" w:rsidRPr="00000000">
        <w:rPr>
          <w:rtl w:val="0"/>
        </w:rPr>
      </w:r>
    </w:p>
    <w:p w:rsidR="00000000" w:rsidDel="00000000" w:rsidP="00000000" w:rsidRDefault="00000000" w:rsidRPr="00000000" w14:paraId="0000007C">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Taking the log</w:t>
      </w:r>
      <w:r w:rsidDel="00000000" w:rsidR="00000000" w:rsidRPr="00000000">
        <w:rPr>
          <w:vertAlign w:val="subscript"/>
          <w:rtl w:val="0"/>
        </w:rPr>
        <w:t xml:space="preserve">10</w:t>
      </w:r>
      <w:r w:rsidDel="00000000" w:rsidR="00000000" w:rsidRPr="00000000">
        <w:rPr>
          <w:rtl w:val="0"/>
        </w:rPr>
        <w:t xml:space="preserve"> of transaction amounts spreads out the compressed left side so we can see the distribution more clearly. The median, interquartile range (IQR), and overall spread are nearly identical for December and January. This confirms that the core distributions are very similar.</w:t>
      </w:r>
    </w:p>
    <w:p w:rsidR="00000000" w:rsidDel="00000000" w:rsidP="00000000" w:rsidRDefault="00000000" w:rsidRPr="00000000" w14:paraId="0000007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Figure 3 displays histograms of the raw transaction amounts to show the overall shape of each group.</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line="480" w:lineRule="auto"/>
        <w:rPr/>
      </w:pPr>
      <w:r w:rsidDel="00000000" w:rsidR="00000000" w:rsidRPr="00000000">
        <w:rPr>
          <w:b w:val="1"/>
          <w:bCs w:val="1"/>
          <w:rtl w:val="0"/>
        </w:rPr>
        <w:t xml:space="preserve">Figure 3</w:t>
      </w:r>
      <w:r w:rsidDel="00000000" w:rsidR="00000000" w:rsidRPr="00000000">
        <w:rPr>
          <w:i w:val="1"/>
          <w:iCs w:val="1"/>
          <w:rtl w:val="0"/>
        </w:rPr>
        <w:br w:type="textWrapping"/>
        <w:t xml:space="preserve">Histogram of Raw Transaction Amounts by Period</w:t>
      </w:r>
      <w:r w:rsidDel="00000000" w:rsidR="00000000" w:rsidRPr="00000000">
        <w:rPr>
          <w:rtl w:val="0"/>
        </w:rPr>
      </w:r>
    </w:p>
    <w:p w:rsidR="00000000" w:rsidDel="00000000" w:rsidP="00000000" w:rsidRDefault="00000000" w:rsidRPr="00000000" w14:paraId="00000080">
      <w:pPr>
        <w:widowControl w:val="1"/>
        <w:spacing w:after="0" w:before="0" w:line="480" w:lineRule="auto"/>
        <w:rPr/>
      </w:pPr>
      <w:r w:rsidDel="00000000" w:rsidR="00000000" w:rsidRPr="00000000">
        <w:rPr/>
        <w:drawing>
          <wp:inline distB="114300" distT="114300" distL="114300" distR="114300">
            <wp:extent cx="3644900" cy="1683966"/>
            <wp:effectExtent b="0" l="0" r="0" t="0"/>
            <wp:docPr descr="Figure 3. Histogram of Raw Transaction Amounts by Period." id="6" name="image4.png"/>
            <a:graphic>
              <a:graphicData uri="http://schemas.openxmlformats.org/drawingml/2006/picture">
                <pic:pic>
                  <pic:nvPicPr>
                    <pic:cNvPr descr="Figure 3. Histogram of Raw Transaction Amounts by Period." id="0" name="image4.png"/>
                    <pic:cNvPicPr preferRelativeResize="0"/>
                  </pic:nvPicPr>
                  <pic:blipFill>
                    <a:blip r:embed="rId8"/>
                    <a:srcRect b="0" l="0" r="-1122" t="6622"/>
                    <a:stretch>
                      <a:fillRect/>
                    </a:stretch>
                  </pic:blipFill>
                  <pic:spPr>
                    <a:xfrm>
                      <a:off x="0" y="0"/>
                      <a:ext cx="3644900" cy="168396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82">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On the raw scale, both histograms show the same pattern: a very tall spike near zero (most transactions are under $200) followed by a long, nearly invisible tail extending to the right. The data is severely right-skewed, and the two groups are almost indistinguishable.</w:t>
      </w:r>
    </w:p>
    <w:p w:rsidR="00000000" w:rsidDel="00000000" w:rsidP="00000000" w:rsidRDefault="00000000" w:rsidRPr="00000000" w14:paraId="0000008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8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Figure 4 shows the same histograms on the log10 scale, which reveals more detail in the lower range of transaction amounts.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480" w:lineRule="auto"/>
        <w:rPr/>
      </w:pPr>
      <w:r w:rsidDel="00000000" w:rsidR="00000000" w:rsidRPr="00000000">
        <w:rPr>
          <w:b w:val="1"/>
          <w:bCs w:val="1"/>
          <w:rtl w:val="0"/>
        </w:rPr>
        <w:t xml:space="preserve">Figure 4</w:t>
      </w:r>
      <w:r w:rsidDel="00000000" w:rsidR="00000000" w:rsidRPr="00000000">
        <w:rPr>
          <w:i w:val="1"/>
          <w:iCs w:val="1"/>
          <w:rtl w:val="0"/>
        </w:rPr>
        <w:br w:type="textWrapping"/>
        <w:t xml:space="preserve">Histogram of Log</w:t>
      </w:r>
      <w:r w:rsidDel="00000000" w:rsidR="00000000" w:rsidRPr="00000000">
        <w:rPr>
          <w:i w:val="1"/>
          <w:iCs w:val="1"/>
          <w:vertAlign w:val="subscript"/>
          <w:rtl w:val="0"/>
        </w:rPr>
        <w:t xml:space="preserve">10</w:t>
      </w:r>
      <w:r w:rsidDel="00000000" w:rsidR="00000000" w:rsidRPr="00000000">
        <w:rPr>
          <w:i w:val="1"/>
          <w:iCs w:val="1"/>
          <w:rtl w:val="0"/>
        </w:rPr>
        <w:t xml:space="preserve">-Transformed Transaction Amounts by Period.</w:t>
      </w:r>
      <w:r w:rsidDel="00000000" w:rsidR="00000000" w:rsidRPr="00000000">
        <w:rPr>
          <w:rtl w:val="0"/>
        </w:rPr>
      </w:r>
    </w:p>
    <w:p w:rsidR="00000000" w:rsidDel="00000000" w:rsidP="00000000" w:rsidRDefault="00000000" w:rsidRPr="00000000" w14:paraId="00000087">
      <w:pPr>
        <w:widowControl w:val="1"/>
        <w:spacing w:after="0" w:before="0" w:line="480" w:lineRule="auto"/>
        <w:rPr/>
      </w:pPr>
      <w:r w:rsidDel="00000000" w:rsidR="00000000" w:rsidRPr="00000000">
        <w:rPr/>
        <w:drawing>
          <wp:inline distB="114300" distT="114300" distL="114300" distR="114300">
            <wp:extent cx="3614239" cy="1680013"/>
            <wp:effectExtent b="0" l="0" r="0" t="0"/>
            <wp:docPr descr="Figure 4. Histogram of Log&lt;sub&gt;10&lt;/sub&gt;-Transformed Transaction Amounts by Period." id="1" name="image5.png"/>
            <a:graphic>
              <a:graphicData uri="http://schemas.openxmlformats.org/drawingml/2006/picture">
                <pic:pic>
                  <pic:nvPicPr>
                    <pic:cNvPr descr="Figure 4. Histogram of Log&lt;sub&gt;10&lt;/sub&gt;-Transformed Transaction Amounts by Period." id="0" name="image5.png"/>
                    <pic:cNvPicPr preferRelativeResize="0"/>
                  </pic:nvPicPr>
                  <pic:blipFill>
                    <a:blip r:embed="rId9"/>
                    <a:srcRect b="0" l="0" r="-908" t="6357"/>
                    <a:stretch>
                      <a:fillRect/>
                    </a:stretch>
                  </pic:blipFill>
                  <pic:spPr>
                    <a:xfrm>
                      <a:off x="0" y="0"/>
                      <a:ext cx="3614239" cy="16800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On the log scale, the distributions reveal more structure: a bimodal shape with peaks around $10 and $100. This suggests two types of spending behaviour: frequent small purchases (e.g., fast food, fuel) and less frequent medium-to-large ones (e.g., groceries, retail). This pattern appears in both months with no meaningful difference between them.</w:t>
      </w:r>
    </w:p>
    <w:p w:rsidR="00000000" w:rsidDel="00000000" w:rsidP="00000000" w:rsidRDefault="00000000" w:rsidRPr="00000000" w14:paraId="00000089">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8A">
      <w:pPr>
        <w:pStyle w:val="Heading1"/>
        <w:rPr/>
      </w:pPr>
      <w:bookmarkStart w:colFirst="0" w:colLast="0" w:name="_sa1eixmrt10z" w:id="5"/>
      <w:bookmarkEnd w:id="5"/>
      <w:r w:rsidDel="00000000" w:rsidR="00000000" w:rsidRPr="00000000">
        <w:rPr>
          <w:rtl w:val="0"/>
        </w:rPr>
        <w:t xml:space="preserve">4. Classical Hypothesis Testing</w:t>
      </w:r>
    </w:p>
    <w:p w:rsidR="00000000" w:rsidDel="00000000" w:rsidP="00000000" w:rsidRDefault="00000000" w:rsidRPr="00000000" w14:paraId="0000008B">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We formally test H</w:t>
      </w:r>
      <w:r w:rsidDel="00000000" w:rsidR="00000000" w:rsidRPr="00000000">
        <w:rPr>
          <w:vertAlign w:val="subscript"/>
          <w:rtl w:val="0"/>
        </w:rPr>
        <w:t xml:space="preserve">0</w:t>
      </w:r>
      <w:r w:rsidDel="00000000" w:rsidR="00000000" w:rsidRPr="00000000">
        <w:rPr>
          <w:rtl w:val="0"/>
        </w:rPr>
        <w:t xml:space="preserve">: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 against H</w:t>
      </w:r>
      <w:r w:rsidDel="00000000" w:rsidR="00000000" w:rsidRPr="00000000">
        <w:rPr>
          <w:vertAlign w:val="subscript"/>
          <w:rtl w:val="0"/>
        </w:rPr>
        <w:t xml:space="preserve">a</w:t>
      </w:r>
      <w:r w:rsidDel="00000000" w:rsidR="00000000" w:rsidRPr="00000000">
        <w:rPr>
          <w:rtl w:val="0"/>
        </w:rPr>
        <w:t xml:space="preserve">: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 using a significance level of α = .05. We will declare a result statistically significant only if the probability of observing data this extreme, assuming the null hypothesis is true, is less than 5%.</w:t>
      </w:r>
    </w:p>
    <w:p w:rsidR="00000000" w:rsidDel="00000000" w:rsidP="00000000" w:rsidRDefault="00000000" w:rsidRPr="00000000" w14:paraId="0000008C">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8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b w:val="1"/>
          <w:bCs w:val="1"/>
          <w:rtl w:val="0"/>
        </w:rPr>
        <w:t xml:space="preserve">Normality check. </w:t>
      </w:r>
      <w:r w:rsidDel="00000000" w:rsidR="00000000" w:rsidRPr="00000000">
        <w:rPr>
          <w:rtl w:val="0"/>
        </w:rPr>
        <w:t xml:space="preserve">The Welch t-test works best when the data in each group follows a normal distribution. We checked this with the Shapiro–Wilk test, which gives a p-value: if p &lt; .05, the data departs significantly from normality. Because R’s” </w:t>
      </w:r>
      <w:r w:rsidDel="00000000" w:rsidR="00000000" w:rsidRPr="00000000">
        <w:rPr>
          <w:rtl w:val="0"/>
        </w:rPr>
        <w:t xml:space="preserve">shapiro.test()”</w:t>
      </w:r>
      <w:r w:rsidDel="00000000" w:rsidR="00000000" w:rsidRPr="00000000">
        <w:rPr>
          <w:rtl w:val="0"/>
        </w:rPr>
        <w:t xml:space="preserve"> is capped at 5,000 observations, we drew a random sample of 5,000 transactions from each group and ran the test on each separately.</w:t>
      </w:r>
    </w:p>
    <w:p w:rsidR="00000000" w:rsidDel="00000000" w:rsidP="00000000" w:rsidRDefault="00000000" w:rsidRPr="00000000" w14:paraId="0000008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R code used is shown below, followed by Figure 5, which displays the normal Q–Q plots for both groups.</w:t>
      </w:r>
    </w:p>
    <w:p w:rsidR="00000000" w:rsidDel="00000000" w:rsidP="00000000" w:rsidRDefault="00000000" w:rsidRPr="00000000" w14:paraId="0000008F">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90">
      <w:pPr>
        <w:pStyle w:val="Heading6"/>
        <w:rPr/>
      </w:pPr>
      <w:bookmarkStart w:colFirst="0" w:colLast="0" w:name="_3g5fiwezuo52" w:id="6"/>
      <w:bookmarkEnd w:id="6"/>
      <w:r w:rsidDel="00000000" w:rsidR="00000000" w:rsidRPr="00000000">
        <w:rPr>
          <w:rtl w:val="0"/>
        </w:rPr>
        <w:t xml:space="preserve"># Shapiro-Wilk requires n &lt;= 5000; we draw an independent random sample</w:t>
      </w:r>
    </w:p>
    <w:p w:rsidR="00000000" w:rsidDel="00000000" w:rsidP="00000000" w:rsidRDefault="00000000" w:rsidRPr="00000000" w14:paraId="00000091">
      <w:pPr>
        <w:pStyle w:val="Heading6"/>
        <w:rPr/>
      </w:pPr>
      <w:bookmarkStart w:colFirst="0" w:colLast="0" w:name="_vzrv2w86enbw" w:id="7"/>
      <w:bookmarkEnd w:id="7"/>
      <w:r w:rsidDel="00000000" w:rsidR="00000000" w:rsidRPr="00000000">
        <w:rPr>
          <w:rtl w:val="0"/>
        </w:rPr>
        <w:t xml:space="preserve"># from EACH group and test each group separately.</w:t>
      </w:r>
    </w:p>
    <w:p w:rsidR="00000000" w:rsidDel="00000000" w:rsidP="00000000" w:rsidRDefault="00000000" w:rsidRPr="00000000" w14:paraId="00000092">
      <w:pPr>
        <w:pStyle w:val="Heading6"/>
        <w:rPr/>
      </w:pPr>
      <w:bookmarkStart w:colFirst="0" w:colLast="0" w:name="_sfgyg2mow7d7" w:id="8"/>
      <w:bookmarkEnd w:id="8"/>
      <w:r w:rsidDel="00000000" w:rsidR="00000000" w:rsidRPr="00000000">
        <w:rPr>
          <w:rtl w:val="0"/>
        </w:rPr>
        <w:t xml:space="preserve">set.seed(42)</w:t>
      </w:r>
    </w:p>
    <w:p w:rsidR="00000000" w:rsidDel="00000000" w:rsidP="00000000" w:rsidRDefault="00000000" w:rsidRPr="00000000" w14:paraId="00000093">
      <w:pPr>
        <w:pStyle w:val="Heading6"/>
        <w:rPr/>
      </w:pPr>
      <w:bookmarkStart w:colFirst="0" w:colLast="0" w:name="_wp6dwvap0um9" w:id="9"/>
      <w:bookmarkEnd w:id="9"/>
      <w:r w:rsidDel="00000000" w:rsidR="00000000" w:rsidRPr="00000000">
        <w:rPr>
          <w:rtl w:val="0"/>
        </w:rPr>
      </w:r>
    </w:p>
    <w:p w:rsidR="00000000" w:rsidDel="00000000" w:rsidP="00000000" w:rsidRDefault="00000000" w:rsidRPr="00000000" w14:paraId="00000094">
      <w:pPr>
        <w:pStyle w:val="Heading6"/>
        <w:rPr/>
      </w:pPr>
      <w:bookmarkStart w:colFirst="0" w:colLast="0" w:name="_x8rv44d8t5yp" w:id="10"/>
      <w:bookmarkEnd w:id="10"/>
      <w:r w:rsidDel="00000000" w:rsidR="00000000" w:rsidRPr="00000000">
        <w:rPr>
          <w:rtl w:val="0"/>
        </w:rPr>
        <w:t xml:space="preserve">dec_sample &lt;- sample(dec_amt, size = min(5000, length(dec_amt)))</w:t>
      </w:r>
    </w:p>
    <w:p w:rsidR="00000000" w:rsidDel="00000000" w:rsidP="00000000" w:rsidRDefault="00000000" w:rsidRPr="00000000" w14:paraId="00000095">
      <w:pPr>
        <w:pStyle w:val="Heading6"/>
        <w:rPr/>
      </w:pPr>
      <w:bookmarkStart w:colFirst="0" w:colLast="0" w:name="_vevla1obfqxs" w:id="11"/>
      <w:bookmarkEnd w:id="11"/>
      <w:r w:rsidDel="00000000" w:rsidR="00000000" w:rsidRPr="00000000">
        <w:rPr>
          <w:rtl w:val="0"/>
        </w:rPr>
        <w:t xml:space="preserve">jan_sample &lt;- sample(jan_amt, size = min(5000, length(jan_amt)))</w:t>
      </w:r>
    </w:p>
    <w:p w:rsidR="00000000" w:rsidDel="00000000" w:rsidP="00000000" w:rsidRDefault="00000000" w:rsidRPr="00000000" w14:paraId="00000096">
      <w:pPr>
        <w:pStyle w:val="Heading6"/>
        <w:rPr/>
      </w:pPr>
      <w:bookmarkStart w:colFirst="0" w:colLast="0" w:name="_sgbbxz5yilz" w:id="12"/>
      <w:bookmarkEnd w:id="12"/>
      <w:r w:rsidDel="00000000" w:rsidR="00000000" w:rsidRPr="00000000">
        <w:rPr>
          <w:rtl w:val="0"/>
        </w:rPr>
      </w:r>
    </w:p>
    <w:p w:rsidR="00000000" w:rsidDel="00000000" w:rsidP="00000000" w:rsidRDefault="00000000" w:rsidRPr="00000000" w14:paraId="00000097">
      <w:pPr>
        <w:pStyle w:val="Heading6"/>
        <w:rPr/>
      </w:pPr>
      <w:bookmarkStart w:colFirst="0" w:colLast="0" w:name="_ix43k43shewn" w:id="13"/>
      <w:bookmarkEnd w:id="13"/>
      <w:r w:rsidDel="00000000" w:rsidR="00000000" w:rsidRPr="00000000">
        <w:rPr>
          <w:rtl w:val="0"/>
        </w:rPr>
        <w:t xml:space="preserve">shapiro_dec &lt;- shapiro.test(dec_sample)</w:t>
      </w:r>
    </w:p>
    <w:p w:rsidR="00000000" w:rsidDel="00000000" w:rsidP="00000000" w:rsidRDefault="00000000" w:rsidRPr="00000000" w14:paraId="00000098">
      <w:pPr>
        <w:pStyle w:val="Heading6"/>
        <w:rPr/>
      </w:pPr>
      <w:bookmarkStart w:colFirst="0" w:colLast="0" w:name="_umr3oq8zjzco" w:id="14"/>
      <w:bookmarkEnd w:id="14"/>
      <w:r w:rsidDel="00000000" w:rsidR="00000000" w:rsidRPr="00000000">
        <w:rPr>
          <w:rtl w:val="0"/>
        </w:rPr>
        <w:t xml:space="preserve">shapiro_jan &lt;- shapiro.test(jan_sample)</w:t>
      </w:r>
    </w:p>
    <w:p w:rsidR="00000000" w:rsidDel="00000000" w:rsidP="00000000" w:rsidRDefault="00000000" w:rsidRPr="00000000" w14:paraId="00000099">
      <w:pPr>
        <w:pStyle w:val="Heading6"/>
        <w:rPr/>
      </w:pPr>
      <w:bookmarkStart w:colFirst="0" w:colLast="0" w:name="_c2uc4hird8m" w:id="15"/>
      <w:bookmarkEnd w:id="15"/>
      <w:r w:rsidDel="00000000" w:rsidR="00000000" w:rsidRPr="00000000">
        <w:rPr>
          <w:rtl w:val="0"/>
        </w:rPr>
      </w:r>
    </w:p>
    <w:p w:rsidR="00000000" w:rsidDel="00000000" w:rsidP="00000000" w:rsidRDefault="00000000" w:rsidRPr="00000000" w14:paraId="0000009A">
      <w:pPr>
        <w:pStyle w:val="Heading6"/>
        <w:rPr/>
      </w:pPr>
      <w:bookmarkStart w:colFirst="0" w:colLast="0" w:name="_rjidhnibd41k" w:id="16"/>
      <w:bookmarkEnd w:id="16"/>
      <w:r w:rsidDel="00000000" w:rsidR="00000000" w:rsidRPr="00000000">
        <w:rPr>
          <w:rtl w:val="0"/>
        </w:rPr>
        <w:t xml:space="preserve">cat("Shapiro-Wilk Normality Test (per group, n = 5,000 each):\n")</w:t>
      </w:r>
    </w:p>
    <w:p w:rsidR="00000000" w:rsidDel="00000000" w:rsidP="00000000" w:rsidRDefault="00000000" w:rsidRPr="00000000" w14:paraId="0000009B">
      <w:pPr>
        <w:pStyle w:val="Heading6"/>
        <w:rPr/>
      </w:pPr>
      <w:bookmarkStart w:colFirst="0" w:colLast="0" w:name="_q8l4yz3joq2" w:id="17"/>
      <w:bookmarkEnd w:id="17"/>
      <w:r w:rsidDel="00000000" w:rsidR="00000000" w:rsidRPr="00000000">
        <w:rPr>
          <w:rtl w:val="0"/>
        </w:rPr>
        <w:t xml:space="preserve">cat("  December: W =", round(shapiro_dec$statistic, 4),</w:t>
      </w:r>
    </w:p>
    <w:p w:rsidR="00000000" w:rsidDel="00000000" w:rsidP="00000000" w:rsidRDefault="00000000" w:rsidRPr="00000000" w14:paraId="0000009C">
      <w:pPr>
        <w:pStyle w:val="Heading6"/>
        <w:rPr/>
      </w:pPr>
      <w:bookmarkStart w:colFirst="0" w:colLast="0" w:name="_qrtwrelwi09y" w:id="18"/>
      <w:bookmarkEnd w:id="18"/>
      <w:r w:rsidDel="00000000" w:rsidR="00000000" w:rsidRPr="00000000">
        <w:rPr>
          <w:rtl w:val="0"/>
        </w:rPr>
        <w:t xml:space="preserve">    ", p-value =", format(shapiro_dec$p.value, scientific = TRUE), "\n")</w:t>
      </w:r>
    </w:p>
    <w:p w:rsidR="00000000" w:rsidDel="00000000" w:rsidP="00000000" w:rsidRDefault="00000000" w:rsidRPr="00000000" w14:paraId="0000009D">
      <w:pPr>
        <w:pStyle w:val="Heading6"/>
        <w:rPr/>
      </w:pPr>
      <w:bookmarkStart w:colFirst="0" w:colLast="0" w:name="_hjczbb8hlfsa" w:id="19"/>
      <w:bookmarkEnd w:id="19"/>
      <w:r w:rsidDel="00000000" w:rsidR="00000000" w:rsidRPr="00000000">
        <w:rPr>
          <w:rtl w:val="0"/>
        </w:rPr>
        <w:t xml:space="preserve">cat("  January:  W =", round(shapiro_jan$statistic, 4),</w:t>
      </w:r>
    </w:p>
    <w:p w:rsidR="00000000" w:rsidDel="00000000" w:rsidP="00000000" w:rsidRDefault="00000000" w:rsidRPr="00000000" w14:paraId="0000009E">
      <w:pPr>
        <w:pStyle w:val="Heading6"/>
        <w:rPr>
          <w:b w:val="1"/>
          <w:bCs w:val="1"/>
        </w:rPr>
      </w:pPr>
      <w:bookmarkStart w:colFirst="0" w:colLast="0" w:name="_jk7c96yg6orh" w:id="20"/>
      <w:bookmarkEnd w:id="20"/>
      <w:r w:rsidDel="00000000" w:rsidR="00000000" w:rsidRPr="00000000">
        <w:rPr>
          <w:rtl w:val="0"/>
        </w:rPr>
        <w:t xml:space="preserve">    ", p-value =", format(shapiro_jan$p.value, scientific = TRUE), "\n")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line="480" w:lineRule="auto"/>
        <w:rPr>
          <w:rFonts w:ascii="Courier New" w:cs="Courier New" w:eastAsia="Courier New" w:hAnsi="Courier New"/>
          <w:shd w:fill="f5f5f5" w:val="clear"/>
        </w:rPr>
      </w:pPr>
      <w:r w:rsidDel="00000000" w:rsidR="00000000" w:rsidRPr="00000000">
        <w:rPr>
          <w:b w:val="1"/>
          <w:bCs w:val="1"/>
          <w:rtl w:val="0"/>
        </w:rPr>
        <w:t xml:space="preserve">Figure 5</w:t>
      </w:r>
      <w:r w:rsidDel="00000000" w:rsidR="00000000" w:rsidRPr="00000000">
        <w:rPr>
          <w:i w:val="1"/>
          <w:iCs w:val="1"/>
          <w:rtl w:val="0"/>
        </w:rPr>
        <w:br w:type="textWrapping"/>
        <w:t xml:space="preserve">Normal Q–Q Plots of Raw Transaction Amounts by Period</w:t>
      </w:r>
      <w:r w:rsidDel="00000000" w:rsidR="00000000" w:rsidRPr="00000000">
        <w:rPr>
          <w:rtl w:val="0"/>
        </w:rPr>
      </w:r>
    </w:p>
    <w:p w:rsidR="00000000" w:rsidDel="00000000" w:rsidP="00000000" w:rsidRDefault="00000000" w:rsidRPr="00000000" w14:paraId="000000A1">
      <w:pPr>
        <w:widowControl w:val="1"/>
        <w:spacing w:after="0" w:before="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Pr>
        <w:drawing>
          <wp:inline distB="114300" distT="114300" distL="114300" distR="114300">
            <wp:extent cx="3655483" cy="1700563"/>
            <wp:effectExtent b="0" l="0" r="0" t="0"/>
            <wp:docPr descr="Figure 5. Normal Q–Q Plots of Raw Transaction Amounts by Period." id="4" name="image2.png"/>
            <a:graphic>
              <a:graphicData uri="http://schemas.openxmlformats.org/drawingml/2006/picture">
                <pic:pic>
                  <pic:nvPicPr>
                    <pic:cNvPr descr="Figure 5. Normal Q–Q Plots of Raw Transaction Amounts by Period." id="0" name="image2.png"/>
                    <pic:cNvPicPr preferRelativeResize="0"/>
                  </pic:nvPicPr>
                  <pic:blipFill>
                    <a:blip r:embed="rId10"/>
                    <a:srcRect b="0" l="0" r="0" t="6660"/>
                    <a:stretch>
                      <a:fillRect/>
                    </a:stretch>
                  </pic:blipFill>
                  <pic:spPr>
                    <a:xfrm>
                      <a:off x="0" y="0"/>
                      <a:ext cx="3655483" cy="170056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i w:val="1"/>
          <w:iCs w:val="1"/>
        </w:rPr>
      </w:pPr>
      <w:r w:rsidDel="00000000" w:rsidR="00000000" w:rsidRPr="00000000">
        <w:rPr>
          <w:i w:val="1"/>
          <w:iCs w:val="1"/>
          <w:rtl w:val="0"/>
        </w:rPr>
        <w:t xml:space="preserve">Note. </w:t>
      </w:r>
      <w:r w:rsidDel="00000000" w:rsidR="00000000" w:rsidRPr="00000000">
        <w:rPr>
          <w:i w:val="1"/>
          <w:iCs w:val="1"/>
          <w:rtl w:val="0"/>
        </w:rPr>
        <w:t xml:space="preserve">Points that follow the diagonal line indicate normality; heavy departures indicate non-normality.</w:t>
      </w:r>
    </w:p>
    <w:p w:rsidR="00000000" w:rsidDel="00000000" w:rsidP="00000000" w:rsidRDefault="00000000" w:rsidRPr="00000000" w14:paraId="000000A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A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Both groups had </w:t>
      </w:r>
      <w:r w:rsidDel="00000000" w:rsidR="00000000" w:rsidRPr="00000000">
        <w:rPr>
          <w:i w:val="1"/>
          <w:iCs w:val="1"/>
          <w:rtl w:val="0"/>
        </w:rPr>
        <w:t xml:space="preserve">p</w:t>
      </w:r>
      <w:r w:rsidDel="00000000" w:rsidR="00000000" w:rsidRPr="00000000">
        <w:rPr>
          <w:rtl w:val="0"/>
        </w:rPr>
        <w:t xml:space="preserve"> &lt; .001 (December: </w:t>
      </w:r>
      <w:r w:rsidDel="00000000" w:rsidR="00000000" w:rsidRPr="00000000">
        <w:rPr>
          <w:i w:val="1"/>
          <w:iCs w:val="1"/>
          <w:rtl w:val="0"/>
        </w:rPr>
        <w:t xml:space="preserve">W</w:t>
      </w:r>
      <w:r w:rsidDel="00000000" w:rsidR="00000000" w:rsidRPr="00000000">
        <w:rPr>
          <w:rtl w:val="0"/>
        </w:rPr>
        <w:t xml:space="preserve"> = 0.41; January: </w:t>
      </w:r>
      <w:r w:rsidDel="00000000" w:rsidR="00000000" w:rsidRPr="00000000">
        <w:rPr>
          <w:i w:val="1"/>
          <w:iCs w:val="1"/>
          <w:rtl w:val="0"/>
        </w:rPr>
        <w:t xml:space="preserve">W</w:t>
      </w:r>
      <w:r w:rsidDel="00000000" w:rsidR="00000000" w:rsidRPr="00000000">
        <w:rPr>
          <w:rtl w:val="0"/>
        </w:rPr>
        <w:t xml:space="preserve"> = 0.57). Since these p-values are far below .05, the transaction amounts are not normally distributed in either group. The Q–Q plots confirm this; the points curve sharply away from the diagonal line, especially at the high end. Does this mean we cannot use the t-test? No. The Central Limit Theorem (CLT) tells us that when we take the average of a very large sample, that average will behave like it comes from a normal distribution even if the raw data is not normal. With </w:t>
      </w:r>
      <w:r w:rsidDel="00000000" w:rsidR="00000000" w:rsidRPr="00000000">
        <w:rPr>
          <w:i w:val="1"/>
          <w:iCs w:val="1"/>
          <w:rtl w:val="0"/>
        </w:rPr>
        <w:t xml:space="preserve">n</w:t>
      </w:r>
      <w:r w:rsidDel="00000000" w:rsidR="00000000" w:rsidRPr="00000000">
        <w:rPr>
          <w:vertAlign w:val="subscript"/>
          <w:rtl w:val="0"/>
        </w:rPr>
        <w:t xml:space="preserve">D</w:t>
      </w:r>
      <w:r w:rsidDel="00000000" w:rsidR="00000000" w:rsidRPr="00000000">
        <w:rPr>
          <w:rtl w:val="0"/>
        </w:rPr>
        <w:t xml:space="preserve"> = 140,468 and </w:t>
      </w:r>
      <w:r w:rsidDel="00000000" w:rsidR="00000000" w:rsidRPr="00000000">
        <w:rPr>
          <w:i w:val="1"/>
          <w:iCs w:val="1"/>
          <w:rtl w:val="0"/>
        </w:rPr>
        <w:t xml:space="preserve">n</w:t>
      </w:r>
      <w:r w:rsidDel="00000000" w:rsidR="00000000" w:rsidRPr="00000000">
        <w:rPr>
          <w:vertAlign w:val="subscript"/>
          <w:rtl w:val="0"/>
        </w:rPr>
        <w:t xml:space="preserve">J</w:t>
      </w:r>
      <w:r w:rsidDel="00000000" w:rsidR="00000000" w:rsidRPr="00000000">
        <w:rPr>
          <w:rtl w:val="0"/>
        </w:rPr>
        <w:t xml:space="preserve"> = 51,859, both samples are enormous. The CLT is satisfied, and the Welch t-test is valid.</w:t>
      </w:r>
    </w:p>
    <w:p w:rsidR="00000000" w:rsidDel="00000000" w:rsidP="00000000" w:rsidRDefault="00000000" w:rsidRPr="00000000" w14:paraId="000000A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720"/>
        <w:rPr/>
      </w:pPr>
      <w:r w:rsidDel="00000000" w:rsidR="00000000" w:rsidRPr="00000000">
        <w:rPr>
          <w:rtl w:val="0"/>
        </w:rPr>
      </w:r>
    </w:p>
    <w:p w:rsidR="00000000" w:rsidDel="00000000" w:rsidP="00000000" w:rsidRDefault="00000000" w:rsidRPr="00000000" w14:paraId="000000A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b w:val="1"/>
          <w:bCs w:val="1"/>
          <w:rtl w:val="0"/>
        </w:rPr>
        <w:t xml:space="preserve">Equality of variances.</w:t>
      </w:r>
      <w:r w:rsidDel="00000000" w:rsidR="00000000" w:rsidRPr="00000000">
        <w:rPr>
          <w:rtl w:val="0"/>
        </w:rPr>
        <w:t xml:space="preserve"> We used Levene’s test to check whether the spread (variance) of transaction amounts is similar in both groups.</w:t>
      </w:r>
    </w:p>
    <w:p w:rsidR="00000000" w:rsidDel="00000000" w:rsidP="00000000" w:rsidRDefault="00000000" w:rsidRPr="00000000" w14:paraId="000000A7">
      <w:pPr>
        <w:pStyle w:val="Heading6"/>
        <w:rPr/>
      </w:pPr>
      <w:bookmarkStart w:colFirst="0" w:colLast="0" w:name="_avtjexwog1u" w:id="21"/>
      <w:bookmarkEnd w:id="21"/>
      <w:r w:rsidDel="00000000" w:rsidR="00000000" w:rsidRPr="00000000">
        <w:rPr>
          <w:rtl w:val="0"/>
        </w:rPr>
        <w:t xml:space="preserve"># Levene's test from the 'car' package</w:t>
      </w:r>
    </w:p>
    <w:p w:rsidR="00000000" w:rsidDel="00000000" w:rsidP="00000000" w:rsidRDefault="00000000" w:rsidRPr="00000000" w14:paraId="000000A8">
      <w:pPr>
        <w:pStyle w:val="Heading6"/>
        <w:rPr/>
      </w:pPr>
      <w:bookmarkStart w:colFirst="0" w:colLast="0" w:name="_rua5uckx24q7" w:id="22"/>
      <w:bookmarkEnd w:id="22"/>
      <w:r w:rsidDel="00000000" w:rsidR="00000000" w:rsidRPr="00000000">
        <w:rPr>
          <w:rtl w:val="0"/>
        </w:rPr>
        <w:t xml:space="preserve">levene_result &lt;- leveneTest(amt ~ period, data = df)</w:t>
      </w:r>
    </w:p>
    <w:p w:rsidR="00000000" w:rsidDel="00000000" w:rsidP="00000000" w:rsidRDefault="00000000" w:rsidRPr="00000000" w14:paraId="000000A9">
      <w:pPr>
        <w:pStyle w:val="Heading6"/>
        <w:rPr/>
      </w:pPr>
      <w:bookmarkStart w:colFirst="0" w:colLast="0" w:name="_cpb4ra1f40hk" w:id="23"/>
      <w:bookmarkEnd w:id="23"/>
      <w:r w:rsidDel="00000000" w:rsidR="00000000" w:rsidRPr="00000000">
        <w:rPr>
          <w:rtl w:val="0"/>
        </w:rPr>
      </w:r>
    </w:p>
    <w:p w:rsidR="00000000" w:rsidDel="00000000" w:rsidP="00000000" w:rsidRDefault="00000000" w:rsidRPr="00000000" w14:paraId="000000AA">
      <w:pPr>
        <w:pStyle w:val="Heading6"/>
        <w:rPr/>
      </w:pPr>
      <w:bookmarkStart w:colFirst="0" w:colLast="0" w:name="_wc4gket7foi3" w:id="24"/>
      <w:bookmarkEnd w:id="24"/>
      <w:r w:rsidDel="00000000" w:rsidR="00000000" w:rsidRPr="00000000">
        <w:rPr>
          <w:rtl w:val="0"/>
        </w:rPr>
        <w:t xml:space="preserve">cat("Levene's Test for Equality of Variances:\n")</w:t>
      </w:r>
    </w:p>
    <w:p w:rsidR="00000000" w:rsidDel="00000000" w:rsidP="00000000" w:rsidRDefault="00000000" w:rsidRPr="00000000" w14:paraId="000000AB">
      <w:pPr>
        <w:pStyle w:val="Heading6"/>
        <w:rPr/>
      </w:pPr>
      <w:bookmarkStart w:colFirst="0" w:colLast="0" w:name="_pe3twars3eyw" w:id="25"/>
      <w:bookmarkEnd w:id="25"/>
      <w:r w:rsidDel="00000000" w:rsidR="00000000" w:rsidRPr="00000000">
        <w:rPr>
          <w:rtl w:val="0"/>
        </w:rPr>
        <w:t xml:space="preserve">cat("  F-statistic:", round(levene_result$`F value`[1], 4), "\n")</w:t>
      </w:r>
    </w:p>
    <w:p w:rsidR="00000000" w:rsidDel="00000000" w:rsidP="00000000" w:rsidRDefault="00000000" w:rsidRPr="00000000" w14:paraId="000000AC">
      <w:pPr>
        <w:pStyle w:val="Heading6"/>
        <w:rPr/>
      </w:pPr>
      <w:bookmarkStart w:colFirst="0" w:colLast="0" w:name="_75un9a21hygh" w:id="26"/>
      <w:bookmarkEnd w:id="26"/>
      <w:r w:rsidDel="00000000" w:rsidR="00000000" w:rsidRPr="00000000">
        <w:rPr>
          <w:rtl w:val="0"/>
        </w:rPr>
        <w:t xml:space="preserve">cat("  p-value:    ", format(levene_result$`Pr(&gt;F)`[1], scientific = TRUE), "\n")</w:t>
      </w:r>
    </w:p>
    <w:p w:rsidR="00000000" w:rsidDel="00000000" w:rsidP="00000000" w:rsidRDefault="00000000" w:rsidRPr="00000000" w14:paraId="000000A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A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Levene’s test gave </w:t>
      </w:r>
      <w:r w:rsidDel="00000000" w:rsidR="00000000" w:rsidRPr="00000000">
        <w:rPr>
          <w:i w:val="1"/>
          <w:iCs w:val="1"/>
          <w:rtl w:val="0"/>
        </w:rPr>
        <w:t xml:space="preserve">F</w:t>
      </w:r>
      <w:r w:rsidDel="00000000" w:rsidR="00000000" w:rsidRPr="00000000">
        <w:rPr>
          <w:rtl w:val="0"/>
        </w:rPr>
        <w:t xml:space="preserve">(1, 192325) = 2.20, </w:t>
      </w:r>
      <w:r w:rsidDel="00000000" w:rsidR="00000000" w:rsidRPr="00000000">
        <w:rPr>
          <w:i w:val="1"/>
          <w:iCs w:val="1"/>
          <w:rtl w:val="0"/>
        </w:rPr>
        <w:t xml:space="preserve">p</w:t>
      </w:r>
      <w:r w:rsidDel="00000000" w:rsidR="00000000" w:rsidRPr="00000000">
        <w:rPr>
          <w:rtl w:val="0"/>
        </w:rPr>
        <w:t xml:space="preserve"> = .138. Because </w:t>
      </w:r>
      <w:r w:rsidDel="00000000" w:rsidR="00000000" w:rsidRPr="00000000">
        <w:rPr>
          <w:i w:val="1"/>
          <w:iCs w:val="1"/>
          <w:rtl w:val="0"/>
        </w:rPr>
        <w:t xml:space="preserve">p</w:t>
      </w:r>
      <w:r w:rsidDel="00000000" w:rsidR="00000000" w:rsidRPr="00000000">
        <w:rPr>
          <w:rtl w:val="0"/>
        </w:rPr>
        <w:t xml:space="preserve"> = .138 &gt; .05, we do not have evidence that the variances are significantly different. We still use the Welch t-test, which handles unequal variances, for extra robustness.</w:t>
      </w:r>
    </w:p>
    <w:p w:rsidR="00000000" w:rsidDel="00000000" w:rsidP="00000000" w:rsidRDefault="00000000" w:rsidRPr="00000000" w14:paraId="000000AF">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0B0">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Test selection.</w:t>
      </w:r>
      <w:r w:rsidDel="00000000" w:rsidR="00000000" w:rsidRPr="00000000">
        <w:rPr>
          <w:rtl w:val="0"/>
        </w:rPr>
        <w:t xml:space="preserve"> We use the Welch two-sample t-test on the raw transaction amounts. This test is appropriate because our hypothesis is about means, the CLT justifies it despite non-normality, and Welch’s correction handles groups of different sizes and spreads.</w:t>
      </w:r>
    </w:p>
    <w:p w:rsidR="00000000" w:rsidDel="00000000" w:rsidP="00000000" w:rsidRDefault="00000000" w:rsidRPr="00000000" w14:paraId="000000B1">
      <w:pPr>
        <w:pStyle w:val="Heading6"/>
        <w:spacing w:line="240" w:lineRule="auto"/>
        <w:rPr/>
      </w:pPr>
      <w:bookmarkStart w:colFirst="0" w:colLast="0" w:name="_js68zwg85wlu" w:id="27"/>
      <w:bookmarkEnd w:id="27"/>
      <w:r w:rsidDel="00000000" w:rsidR="00000000" w:rsidRPr="00000000">
        <w:rPr>
          <w:rtl w:val="0"/>
        </w:rPr>
        <w:t xml:space="preserve"># Welch two-sample t-test on RAW transaction amounts (two-tailed).</w:t>
      </w:r>
    </w:p>
    <w:p w:rsidR="00000000" w:rsidDel="00000000" w:rsidP="00000000" w:rsidRDefault="00000000" w:rsidRPr="00000000" w14:paraId="000000B2">
      <w:pPr>
        <w:pStyle w:val="Heading6"/>
        <w:spacing w:line="240" w:lineRule="auto"/>
        <w:rPr/>
      </w:pPr>
      <w:bookmarkStart w:colFirst="0" w:colLast="0" w:name="_ayarwhcwvdnh" w:id="28"/>
      <w:bookmarkEnd w:id="28"/>
      <w:r w:rsidDel="00000000" w:rsidR="00000000" w:rsidRPr="00000000">
        <w:rPr>
          <w:rtl w:val="0"/>
        </w:rPr>
        <w:t xml:space="preserve"># CLT (Section 4.2) justifies the parametric inference for n this large.</w:t>
      </w:r>
    </w:p>
    <w:p w:rsidR="00000000" w:rsidDel="00000000" w:rsidP="00000000" w:rsidRDefault="00000000" w:rsidRPr="00000000" w14:paraId="000000B3">
      <w:pPr>
        <w:pStyle w:val="Heading6"/>
        <w:spacing w:line="240" w:lineRule="auto"/>
        <w:rPr/>
      </w:pPr>
      <w:bookmarkStart w:colFirst="0" w:colLast="0" w:name="_7ih7f6m3idec" w:id="29"/>
      <w:bookmarkEnd w:id="29"/>
      <w:r w:rsidDel="00000000" w:rsidR="00000000" w:rsidRPr="00000000">
        <w:rPr>
          <w:rtl w:val="0"/>
        </w:rPr>
        <w:t xml:space="preserve">t_result &lt;- t.test(</w:t>
      </w:r>
    </w:p>
    <w:p w:rsidR="00000000" w:rsidDel="00000000" w:rsidP="00000000" w:rsidRDefault="00000000" w:rsidRPr="00000000" w14:paraId="000000B4">
      <w:pPr>
        <w:pStyle w:val="Heading6"/>
        <w:spacing w:line="240" w:lineRule="auto"/>
        <w:rPr/>
      </w:pPr>
      <w:bookmarkStart w:colFirst="0" w:colLast="0" w:name="_gp0hxa30jr55" w:id="30"/>
      <w:bookmarkEnd w:id="30"/>
      <w:r w:rsidDel="00000000" w:rsidR="00000000" w:rsidRPr="00000000">
        <w:rPr>
          <w:rtl w:val="0"/>
        </w:rPr>
        <w:t xml:space="preserve">  x           = dec_amt,</w:t>
      </w:r>
    </w:p>
    <w:p w:rsidR="00000000" w:rsidDel="00000000" w:rsidP="00000000" w:rsidRDefault="00000000" w:rsidRPr="00000000" w14:paraId="000000B5">
      <w:pPr>
        <w:pStyle w:val="Heading6"/>
        <w:spacing w:line="240" w:lineRule="auto"/>
        <w:rPr/>
      </w:pPr>
      <w:bookmarkStart w:colFirst="0" w:colLast="0" w:name="_pn1o3w5cvo4e" w:id="31"/>
      <w:bookmarkEnd w:id="31"/>
      <w:r w:rsidDel="00000000" w:rsidR="00000000" w:rsidRPr="00000000">
        <w:rPr>
          <w:rtl w:val="0"/>
        </w:rPr>
        <w:t xml:space="preserve">  y           = jan_amt,</w:t>
      </w:r>
    </w:p>
    <w:p w:rsidR="00000000" w:rsidDel="00000000" w:rsidP="00000000" w:rsidRDefault="00000000" w:rsidRPr="00000000" w14:paraId="000000B6">
      <w:pPr>
        <w:pStyle w:val="Heading6"/>
        <w:spacing w:line="240" w:lineRule="auto"/>
        <w:rPr/>
      </w:pPr>
      <w:bookmarkStart w:colFirst="0" w:colLast="0" w:name="_m99jkkg9cbku" w:id="32"/>
      <w:bookmarkEnd w:id="32"/>
      <w:r w:rsidDel="00000000" w:rsidR="00000000" w:rsidRPr="00000000">
        <w:rPr>
          <w:rtl w:val="0"/>
        </w:rPr>
        <w:t xml:space="preserve">  alternative = "two.sided",</w:t>
      </w:r>
    </w:p>
    <w:p w:rsidR="00000000" w:rsidDel="00000000" w:rsidP="00000000" w:rsidRDefault="00000000" w:rsidRPr="00000000" w14:paraId="000000B7">
      <w:pPr>
        <w:pStyle w:val="Heading6"/>
        <w:spacing w:line="240" w:lineRule="auto"/>
        <w:rPr/>
      </w:pPr>
      <w:bookmarkStart w:colFirst="0" w:colLast="0" w:name="_74fwkk9pb5s" w:id="33"/>
      <w:bookmarkEnd w:id="33"/>
      <w:r w:rsidDel="00000000" w:rsidR="00000000" w:rsidRPr="00000000">
        <w:rPr>
          <w:rtl w:val="0"/>
        </w:rPr>
        <w:t xml:space="preserve">  var.equal   = FALSE,</w:t>
      </w:r>
    </w:p>
    <w:p w:rsidR="00000000" w:rsidDel="00000000" w:rsidP="00000000" w:rsidRDefault="00000000" w:rsidRPr="00000000" w14:paraId="000000B8">
      <w:pPr>
        <w:pStyle w:val="Heading6"/>
        <w:spacing w:line="240" w:lineRule="auto"/>
        <w:rPr/>
      </w:pPr>
      <w:bookmarkStart w:colFirst="0" w:colLast="0" w:name="_gc6cuel9y5az" w:id="34"/>
      <w:bookmarkEnd w:id="34"/>
      <w:r w:rsidDel="00000000" w:rsidR="00000000" w:rsidRPr="00000000">
        <w:rPr>
          <w:rtl w:val="0"/>
        </w:rPr>
        <w:t xml:space="preserve">  conf.level  = 0.95</w:t>
      </w:r>
    </w:p>
    <w:p w:rsidR="00000000" w:rsidDel="00000000" w:rsidP="00000000" w:rsidRDefault="00000000" w:rsidRPr="00000000" w14:paraId="000000B9">
      <w:pPr>
        <w:pStyle w:val="Heading6"/>
        <w:spacing w:line="240" w:lineRule="auto"/>
        <w:rPr/>
      </w:pPr>
      <w:bookmarkStart w:colFirst="0" w:colLast="0" w:name="_9vsmd55orzfk" w:id="35"/>
      <w:bookmarkEnd w:id="35"/>
      <w:r w:rsidDel="00000000" w:rsidR="00000000" w:rsidRPr="00000000">
        <w:rPr>
          <w:rtl w:val="0"/>
        </w:rPr>
        <w:t xml:space="preserve">)</w:t>
      </w:r>
    </w:p>
    <w:p w:rsidR="00000000" w:rsidDel="00000000" w:rsidP="00000000" w:rsidRDefault="00000000" w:rsidRPr="00000000" w14:paraId="000000BA">
      <w:pPr>
        <w:pStyle w:val="Heading6"/>
        <w:spacing w:line="240" w:lineRule="auto"/>
        <w:rPr/>
      </w:pPr>
      <w:bookmarkStart w:colFirst="0" w:colLast="0" w:name="_w4f578pvmdhl" w:id="36"/>
      <w:bookmarkEnd w:id="36"/>
      <w:r w:rsidDel="00000000" w:rsidR="00000000" w:rsidRPr="00000000">
        <w:rPr>
          <w:rtl w:val="0"/>
        </w:rPr>
      </w:r>
    </w:p>
    <w:p w:rsidR="00000000" w:rsidDel="00000000" w:rsidP="00000000" w:rsidRDefault="00000000" w:rsidRPr="00000000" w14:paraId="000000BB">
      <w:pPr>
        <w:pStyle w:val="Heading6"/>
        <w:spacing w:line="240" w:lineRule="auto"/>
        <w:rPr/>
      </w:pPr>
      <w:bookmarkStart w:colFirst="0" w:colLast="0" w:name="_qhmp5xnx6wso" w:id="37"/>
      <w:bookmarkEnd w:id="37"/>
      <w:r w:rsidDel="00000000" w:rsidR="00000000" w:rsidRPr="00000000">
        <w:rPr>
          <w:rtl w:val="0"/>
        </w:rPr>
        <w:t xml:space="preserve">print(t_result)</w:t>
      </w:r>
    </w:p>
    <w:p w:rsidR="00000000" w:rsidDel="00000000" w:rsidP="00000000" w:rsidRDefault="00000000" w:rsidRPr="00000000" w14:paraId="000000BC">
      <w:pPr>
        <w:pStyle w:val="Heading6"/>
        <w:spacing w:line="240" w:lineRule="auto"/>
        <w:rPr/>
      </w:pPr>
      <w:bookmarkStart w:colFirst="0" w:colLast="0" w:name="_lhhwemdfs61g" w:id="38"/>
      <w:bookmarkEnd w:id="38"/>
      <w:r w:rsidDel="00000000" w:rsidR="00000000" w:rsidRPr="00000000">
        <w:rPr>
          <w:rtl w:val="0"/>
        </w:rPr>
        <w:t xml:space="preserve"># Extract each output component into a named variable</w:t>
      </w:r>
    </w:p>
    <w:p w:rsidR="00000000" w:rsidDel="00000000" w:rsidP="00000000" w:rsidRDefault="00000000" w:rsidRPr="00000000" w14:paraId="000000BD">
      <w:pPr>
        <w:pStyle w:val="Heading6"/>
        <w:spacing w:line="240" w:lineRule="auto"/>
        <w:rPr/>
      </w:pPr>
      <w:bookmarkStart w:colFirst="0" w:colLast="0" w:name="_uvwhdel1kn0b" w:id="39"/>
      <w:bookmarkEnd w:id="39"/>
      <w:r w:rsidDel="00000000" w:rsidR="00000000" w:rsidRPr="00000000">
        <w:rPr>
          <w:rtl w:val="0"/>
        </w:rPr>
        <w:t xml:space="preserve">t_stat     &lt;- round(t_result$statistic, 4)</w:t>
      </w:r>
    </w:p>
    <w:p w:rsidR="00000000" w:rsidDel="00000000" w:rsidP="00000000" w:rsidRDefault="00000000" w:rsidRPr="00000000" w14:paraId="000000BE">
      <w:pPr>
        <w:pStyle w:val="Heading6"/>
        <w:spacing w:line="240" w:lineRule="auto"/>
        <w:rPr/>
      </w:pPr>
      <w:bookmarkStart w:colFirst="0" w:colLast="0" w:name="_lt3nnjd4s0g8" w:id="40"/>
      <w:bookmarkEnd w:id="40"/>
      <w:r w:rsidDel="00000000" w:rsidR="00000000" w:rsidRPr="00000000">
        <w:rPr>
          <w:rtl w:val="0"/>
        </w:rPr>
        <w:t xml:space="preserve">t_df       &lt;- formatC(t_result$parameter, format = "d", big.mark = ",")</w:t>
      </w:r>
    </w:p>
    <w:p w:rsidR="00000000" w:rsidDel="00000000" w:rsidP="00000000" w:rsidRDefault="00000000" w:rsidRPr="00000000" w14:paraId="000000BF">
      <w:pPr>
        <w:pStyle w:val="Heading6"/>
        <w:spacing w:line="240" w:lineRule="auto"/>
        <w:rPr/>
      </w:pPr>
      <w:bookmarkStart w:colFirst="0" w:colLast="0" w:name="_u4fku3o8ebm7" w:id="41"/>
      <w:bookmarkEnd w:id="41"/>
      <w:r w:rsidDel="00000000" w:rsidR="00000000" w:rsidRPr="00000000">
        <w:rPr>
          <w:rtl w:val="0"/>
        </w:rPr>
        <w:t xml:space="preserve">t_p_value  &lt;- t_result$p.value</w:t>
      </w:r>
    </w:p>
    <w:p w:rsidR="00000000" w:rsidDel="00000000" w:rsidP="00000000" w:rsidRDefault="00000000" w:rsidRPr="00000000" w14:paraId="000000C0">
      <w:pPr>
        <w:pStyle w:val="Heading6"/>
        <w:spacing w:line="240" w:lineRule="auto"/>
        <w:rPr/>
      </w:pPr>
      <w:bookmarkStart w:colFirst="0" w:colLast="0" w:name="_65lg738q3ue7" w:id="42"/>
      <w:bookmarkEnd w:id="42"/>
      <w:r w:rsidDel="00000000" w:rsidR="00000000" w:rsidRPr="00000000">
        <w:rPr>
          <w:rtl w:val="0"/>
        </w:rPr>
        <w:t xml:space="preserve">t_ci_lower &lt;- round(t_result$conf.int[1], 4)</w:t>
      </w:r>
    </w:p>
    <w:p w:rsidR="00000000" w:rsidDel="00000000" w:rsidP="00000000" w:rsidRDefault="00000000" w:rsidRPr="00000000" w14:paraId="000000C1">
      <w:pPr>
        <w:pStyle w:val="Heading6"/>
        <w:spacing w:line="240" w:lineRule="auto"/>
        <w:rPr/>
      </w:pPr>
      <w:bookmarkStart w:colFirst="0" w:colLast="0" w:name="_n1y4jfwbj4bi" w:id="43"/>
      <w:bookmarkEnd w:id="43"/>
      <w:r w:rsidDel="00000000" w:rsidR="00000000" w:rsidRPr="00000000">
        <w:rPr>
          <w:rtl w:val="0"/>
        </w:rPr>
        <w:t xml:space="preserve">t_ci_upper &lt;- round(t_result$conf.int[2], 4)</w:t>
      </w:r>
    </w:p>
    <w:p w:rsidR="00000000" w:rsidDel="00000000" w:rsidP="00000000" w:rsidRDefault="00000000" w:rsidRPr="00000000" w14:paraId="000000C2">
      <w:pPr>
        <w:pStyle w:val="Heading6"/>
        <w:spacing w:line="240" w:lineRule="auto"/>
        <w:rPr/>
      </w:pPr>
      <w:bookmarkStart w:colFirst="0" w:colLast="0" w:name="_8plaqo989rls" w:id="44"/>
      <w:bookmarkEnd w:id="44"/>
      <w:r w:rsidDel="00000000" w:rsidR="00000000" w:rsidRPr="00000000">
        <w:rPr>
          <w:rtl w:val="0"/>
        </w:rPr>
        <w:t xml:space="preserve">t_mean_dec &lt;- round(t_result$estimate[1], 2)</w:t>
      </w:r>
    </w:p>
    <w:p w:rsidR="00000000" w:rsidDel="00000000" w:rsidP="00000000" w:rsidRDefault="00000000" w:rsidRPr="00000000" w14:paraId="000000C3">
      <w:pPr>
        <w:pStyle w:val="Heading6"/>
        <w:spacing w:line="240" w:lineRule="auto"/>
        <w:rPr/>
      </w:pPr>
      <w:bookmarkStart w:colFirst="0" w:colLast="0" w:name="_rqt0j8kck07u" w:id="45"/>
      <w:bookmarkEnd w:id="45"/>
      <w:r w:rsidDel="00000000" w:rsidR="00000000" w:rsidRPr="00000000">
        <w:rPr>
          <w:rtl w:val="0"/>
        </w:rPr>
        <w:t xml:space="preserve">t_mean_jan &lt;- round(t_result$estimate[2], 2)</w:t>
      </w:r>
    </w:p>
    <w:p w:rsidR="00000000" w:rsidDel="00000000" w:rsidP="00000000" w:rsidRDefault="00000000" w:rsidRPr="00000000" w14:paraId="000000C4">
      <w:pPr>
        <w:pStyle w:val="Heading6"/>
        <w:spacing w:line="240" w:lineRule="auto"/>
        <w:rPr/>
      </w:pPr>
      <w:bookmarkStart w:colFirst="0" w:colLast="0" w:name="_arkxo9cpqtuf" w:id="46"/>
      <w:bookmarkEnd w:id="46"/>
      <w:r w:rsidDel="00000000" w:rsidR="00000000" w:rsidRPr="00000000">
        <w:rPr>
          <w:rtl w:val="0"/>
        </w:rPr>
        <w:t xml:space="preserve">t_diff     &lt;- round(t_mean_dec - t_mean_jan, 4)</w:t>
      </w:r>
    </w:p>
    <w:p w:rsidR="00000000" w:rsidDel="00000000" w:rsidP="00000000" w:rsidRDefault="00000000" w:rsidRPr="00000000" w14:paraId="000000C5">
      <w:pPr>
        <w:pStyle w:val="Heading6"/>
        <w:spacing w:line="240" w:lineRule="auto"/>
        <w:rPr/>
      </w:pPr>
      <w:bookmarkStart w:colFirst="0" w:colLast="0" w:name="_53zxvhh6kqsz" w:id="47"/>
      <w:bookmarkEnd w:id="47"/>
      <w:r w:rsidDel="00000000" w:rsidR="00000000" w:rsidRPr="00000000">
        <w:rPr>
          <w:rtl w:val="0"/>
        </w:rPr>
      </w:r>
    </w:p>
    <w:p w:rsidR="00000000" w:rsidDel="00000000" w:rsidP="00000000" w:rsidRDefault="00000000" w:rsidRPr="00000000" w14:paraId="000000C6">
      <w:pPr>
        <w:pStyle w:val="Heading6"/>
        <w:spacing w:line="240" w:lineRule="auto"/>
        <w:rPr/>
      </w:pPr>
      <w:bookmarkStart w:colFirst="0" w:colLast="0" w:name="_py3l7615ix6k" w:id="48"/>
      <w:bookmarkEnd w:id="48"/>
      <w:r w:rsidDel="00000000" w:rsidR="00000000" w:rsidRPr="00000000">
        <w:rPr>
          <w:rtl w:val="0"/>
        </w:rPr>
        <w:t xml:space="preserve">cat("=== Welch Two-Sample t-Test Results ===\n\n")</w:t>
      </w:r>
    </w:p>
    <w:p w:rsidR="00000000" w:rsidDel="00000000" w:rsidP="00000000" w:rsidRDefault="00000000" w:rsidRPr="00000000" w14:paraId="000000C7">
      <w:pPr>
        <w:pStyle w:val="Heading6"/>
        <w:spacing w:line="240" w:lineRule="auto"/>
        <w:rPr/>
      </w:pPr>
      <w:bookmarkStart w:colFirst="0" w:colLast="0" w:name="_j3pc67yr4a76" w:id="49"/>
      <w:bookmarkEnd w:id="49"/>
      <w:r w:rsidDel="00000000" w:rsidR="00000000" w:rsidRPr="00000000">
        <w:rPr>
          <w:rtl w:val="0"/>
        </w:rPr>
        <w:t xml:space="preserve">cat("t-statistic:              ", t_stat, "\n")</w:t>
      </w:r>
    </w:p>
    <w:p w:rsidR="00000000" w:rsidDel="00000000" w:rsidP="00000000" w:rsidRDefault="00000000" w:rsidRPr="00000000" w14:paraId="000000C8">
      <w:pPr>
        <w:pStyle w:val="Heading6"/>
        <w:spacing w:line="240" w:lineRule="auto"/>
        <w:rPr/>
      </w:pPr>
      <w:bookmarkStart w:colFirst="0" w:colLast="0" w:name="_gyzzhxvnyuys" w:id="50"/>
      <w:bookmarkEnd w:id="50"/>
      <w:r w:rsidDel="00000000" w:rsidR="00000000" w:rsidRPr="00000000">
        <w:rPr>
          <w:rtl w:val="0"/>
        </w:rPr>
        <w:t xml:space="preserve">cat("Degrees of freedom:       ", t_df, "\n")</w:t>
      </w:r>
    </w:p>
    <w:p w:rsidR="00000000" w:rsidDel="00000000" w:rsidP="00000000" w:rsidRDefault="00000000" w:rsidRPr="00000000" w14:paraId="000000C9">
      <w:pPr>
        <w:pStyle w:val="Heading6"/>
        <w:spacing w:line="240" w:lineRule="auto"/>
        <w:rPr/>
      </w:pPr>
      <w:bookmarkStart w:colFirst="0" w:colLast="0" w:name="_kj0lfkr2tg7f" w:id="51"/>
      <w:bookmarkEnd w:id="51"/>
      <w:r w:rsidDel="00000000" w:rsidR="00000000" w:rsidRPr="00000000">
        <w:rPr>
          <w:rtl w:val="0"/>
        </w:rPr>
        <w:t xml:space="preserve">cat("p-value:                  ", format(t_p_value, scientific = TRUE), "\n")</w:t>
      </w:r>
    </w:p>
    <w:p w:rsidR="00000000" w:rsidDel="00000000" w:rsidP="00000000" w:rsidRDefault="00000000" w:rsidRPr="00000000" w14:paraId="000000CA">
      <w:pPr>
        <w:pStyle w:val="Heading6"/>
        <w:spacing w:line="240" w:lineRule="auto"/>
        <w:rPr/>
      </w:pPr>
      <w:bookmarkStart w:colFirst="0" w:colLast="0" w:name="_hy3o7mey92ie" w:id="52"/>
      <w:bookmarkEnd w:id="52"/>
      <w:r w:rsidDel="00000000" w:rsidR="00000000" w:rsidRPr="00000000">
        <w:rPr>
          <w:rtl w:val="0"/>
        </w:rPr>
        <w:t xml:space="preserve">cat("Mean (December, USD):     ", t_mean_dec, "\n")</w:t>
      </w:r>
    </w:p>
    <w:p w:rsidR="00000000" w:rsidDel="00000000" w:rsidP="00000000" w:rsidRDefault="00000000" w:rsidRPr="00000000" w14:paraId="000000CB">
      <w:pPr>
        <w:pStyle w:val="Heading6"/>
        <w:spacing w:line="240" w:lineRule="auto"/>
        <w:rPr/>
      </w:pPr>
      <w:bookmarkStart w:colFirst="0" w:colLast="0" w:name="_fattwo07xpn" w:id="53"/>
      <w:bookmarkEnd w:id="53"/>
      <w:r w:rsidDel="00000000" w:rsidR="00000000" w:rsidRPr="00000000">
        <w:rPr>
          <w:rtl w:val="0"/>
        </w:rPr>
        <w:t xml:space="preserve">cat("Mean (January, USD):      ", t_mean_jan, "\n")</w:t>
      </w:r>
    </w:p>
    <w:p w:rsidR="00000000" w:rsidDel="00000000" w:rsidP="00000000" w:rsidRDefault="00000000" w:rsidRPr="00000000" w14:paraId="000000CC">
      <w:pPr>
        <w:pStyle w:val="Heading6"/>
        <w:spacing w:line="240" w:lineRule="auto"/>
        <w:rPr/>
      </w:pPr>
      <w:bookmarkStart w:colFirst="0" w:colLast="0" w:name="_5m3d3qmyrucs" w:id="54"/>
      <w:bookmarkEnd w:id="54"/>
      <w:r w:rsidDel="00000000" w:rsidR="00000000" w:rsidRPr="00000000">
        <w:rPr>
          <w:rtl w:val="0"/>
        </w:rPr>
        <w:t xml:space="preserve">cat("Difference (Dec - Jan):   ", t_diff, "\n")</w:t>
      </w:r>
    </w:p>
    <w:p w:rsidR="00000000" w:rsidDel="00000000" w:rsidP="00000000" w:rsidRDefault="00000000" w:rsidRPr="00000000" w14:paraId="000000CD">
      <w:pPr>
        <w:pStyle w:val="Heading6"/>
        <w:spacing w:line="240" w:lineRule="auto"/>
        <w:rPr/>
      </w:pPr>
      <w:bookmarkStart w:colFirst="0" w:colLast="0" w:name="_tqtlwvtcej05" w:id="55"/>
      <w:bookmarkEnd w:id="55"/>
      <w:r w:rsidDel="00000000" w:rsidR="00000000" w:rsidRPr="00000000">
        <w:rPr>
          <w:rtl w:val="0"/>
        </w:rPr>
        <w:t xml:space="preserve">cat("95% CI for difference:    [", t_ci_lower, ",", t_ci_upper, "]\n")</w:t>
      </w:r>
    </w:p>
    <w:p w:rsidR="00000000" w:rsidDel="00000000" w:rsidP="00000000" w:rsidRDefault="00000000" w:rsidRPr="00000000" w14:paraId="000000C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rtl w:val="0"/>
        </w:rPr>
      </w:r>
    </w:p>
    <w:p w:rsidR="00000000" w:rsidDel="00000000" w:rsidP="00000000" w:rsidRDefault="00000000" w:rsidRPr="00000000" w14:paraId="000000CF">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Table 4 presents the complete results of the Welch t-test.</w:t>
      </w:r>
    </w:p>
    <w:p w:rsidR="00000000" w:rsidDel="00000000" w:rsidP="00000000" w:rsidRDefault="00000000" w:rsidRPr="00000000" w14:paraId="000000D0">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i w:val="1"/>
          <w:iCs w:val="1"/>
        </w:rPr>
      </w:pPr>
      <w:r w:rsidDel="00000000" w:rsidR="00000000" w:rsidRPr="00000000">
        <w:rPr>
          <w:b w:val="1"/>
          <w:bCs w:val="1"/>
          <w:rtl w:val="0"/>
        </w:rPr>
        <w:t xml:space="preserve">Table 4</w:t>
        <w:br w:type="textWrapping"/>
      </w:r>
      <w:r w:rsidDel="00000000" w:rsidR="00000000" w:rsidRPr="00000000">
        <w:rPr>
          <w:i w:val="1"/>
          <w:iCs w:val="1"/>
          <w:rtl w:val="0"/>
        </w:rPr>
        <w:t xml:space="preserve">Welch Two-Sample t-Test Results for December 2019 vs. January 2020</w:t>
      </w:r>
    </w:p>
    <w:tbl>
      <w:tblPr>
        <w:tblStyle w:val="Table4"/>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0"/>
        <w:gridCol w:w="1980"/>
        <w:tblGridChange w:id="0">
          <w:tblGrid>
            <w:gridCol w:w="5760"/>
            <w:gridCol w:w="1980"/>
          </w:tblGrid>
        </w:tblGridChange>
      </w:tblGrid>
      <w:tr>
        <w:trPr>
          <w:cantSplit w:val="0"/>
          <w:tblHeader w:val="0"/>
        </w:trPr>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1">
            <w:pPr>
              <w:widowControl w:val="1"/>
              <w:spacing w:after="0" w:before="0" w:line="480" w:lineRule="auto"/>
              <w:rPr/>
            </w:pPr>
            <w:r w:rsidDel="00000000" w:rsidR="00000000" w:rsidRPr="00000000">
              <w:rPr>
                <w:b w:val="1"/>
                <w:bCs w:val="1"/>
                <w:rtl w:val="0"/>
              </w:rPr>
              <w:t xml:space="preserve">Measure</w:t>
            </w:r>
            <w:r w:rsidDel="00000000" w:rsidR="00000000" w:rsidRPr="00000000">
              <w:rPr>
                <w:rtl w:val="0"/>
              </w:rPr>
            </w:r>
          </w:p>
        </w:tc>
        <w:tc>
          <w:tcPr>
            <w:tcBorders>
              <w:top w:color="000000" w:space="0" w:sz="11" w:val="single"/>
              <w:left w:color="000000" w:space="0" w:sz="0" w:val="nil"/>
              <w:bottom w:color="000000"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2">
            <w:pPr>
              <w:widowControl w:val="1"/>
              <w:spacing w:after="0" w:before="0" w:line="480" w:lineRule="auto"/>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3">
            <w:pPr>
              <w:widowControl w:val="1"/>
              <w:spacing w:after="0" w:before="0" w:line="480" w:lineRule="auto"/>
              <w:rPr/>
            </w:pPr>
            <w:r w:rsidDel="00000000" w:rsidR="00000000" w:rsidRPr="00000000">
              <w:rPr>
                <w:rtl w:val="0"/>
              </w:rPr>
              <w:t xml:space="preserve">Mean transaction amount (December,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4">
            <w:pPr>
              <w:widowControl w:val="1"/>
              <w:spacing w:after="0" w:before="0" w:line="480" w:lineRule="auto"/>
              <w:rPr/>
            </w:pPr>
            <w:r w:rsidDel="00000000" w:rsidR="00000000" w:rsidRPr="00000000">
              <w:rPr>
                <w:rtl w:val="0"/>
              </w:rPr>
              <w:t xml:space="preserve">68.22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5">
            <w:pPr>
              <w:widowControl w:val="1"/>
              <w:spacing w:after="0" w:before="0" w:line="480" w:lineRule="auto"/>
              <w:rPr/>
            </w:pPr>
            <w:r w:rsidDel="00000000" w:rsidR="00000000" w:rsidRPr="00000000">
              <w:rPr>
                <w:rtl w:val="0"/>
              </w:rPr>
              <w:t xml:space="preserve">Mean transaction amount (January,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6">
            <w:pPr>
              <w:widowControl w:val="1"/>
              <w:spacing w:after="0" w:before="0" w:line="480" w:lineRule="auto"/>
              <w:rPr/>
            </w:pPr>
            <w:r w:rsidDel="00000000" w:rsidR="00000000" w:rsidRPr="00000000">
              <w:rPr>
                <w:rtl w:val="0"/>
              </w:rPr>
              <w:t xml:space="preserve">67.11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7">
            <w:pPr>
              <w:widowControl w:val="1"/>
              <w:spacing w:after="0" w:before="0" w:line="480" w:lineRule="auto"/>
              <w:rPr/>
            </w:pPr>
            <w:r w:rsidDel="00000000" w:rsidR="00000000" w:rsidRPr="00000000">
              <w:rPr>
                <w:rtl w:val="0"/>
              </w:rPr>
              <w:t xml:space="preserve">Observed mean difference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8">
            <w:pPr>
              <w:widowControl w:val="1"/>
              <w:spacing w:after="0" w:before="0" w:line="480" w:lineRule="auto"/>
              <w:rPr/>
            </w:pPr>
            <w:r w:rsidDel="00000000" w:rsidR="00000000" w:rsidRPr="00000000">
              <w:rPr>
                <w:rtl w:val="0"/>
              </w:rPr>
              <w:t xml:space="preserve">1.11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9">
            <w:pPr>
              <w:widowControl w:val="1"/>
              <w:spacing w:after="0" w:before="0" w:line="480" w:lineRule="auto"/>
              <w:rPr/>
            </w:pPr>
            <w:r w:rsidDel="00000000" w:rsidR="00000000" w:rsidRPr="00000000">
              <w:rPr>
                <w:i w:val="1"/>
                <w:iCs w:val="1"/>
                <w:rtl w:val="0"/>
              </w:rPr>
              <w:t xml:space="preserve">t</w:t>
            </w:r>
            <w:r w:rsidDel="00000000" w:rsidR="00000000" w:rsidRPr="00000000">
              <w:rPr>
                <w:rtl w:val="0"/>
              </w:rPr>
              <w:t xml:space="preserve">-statistic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A">
            <w:pPr>
              <w:widowControl w:val="1"/>
              <w:spacing w:after="0" w:before="0" w:line="480" w:lineRule="auto"/>
              <w:rPr/>
            </w:pPr>
            <w:r w:rsidDel="00000000" w:rsidR="00000000" w:rsidRPr="00000000">
              <w:rPr>
                <w:rtl w:val="0"/>
              </w:rPr>
              <w:t xml:space="preserve">1.5527</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B">
            <w:pPr>
              <w:widowControl w:val="1"/>
              <w:spacing w:after="0" w:before="0" w:line="480" w:lineRule="auto"/>
              <w:rPr/>
            </w:pPr>
            <w:r w:rsidDel="00000000" w:rsidR="00000000" w:rsidRPr="00000000">
              <w:rPr>
                <w:rtl w:val="0"/>
              </w:rPr>
              <w:t xml:space="preserve">Degrees of freedom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C">
            <w:pPr>
              <w:widowControl w:val="1"/>
              <w:spacing w:after="0" w:before="0" w:line="480" w:lineRule="auto"/>
              <w:rPr/>
            </w:pPr>
            <w:r w:rsidDel="00000000" w:rsidR="00000000" w:rsidRPr="00000000">
              <w:rPr>
                <w:rtl w:val="0"/>
              </w:rPr>
              <w:t xml:space="preserve">131,580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D">
            <w:pPr>
              <w:widowControl w:val="1"/>
              <w:spacing w:after="0" w:before="0" w:line="480" w:lineRule="auto"/>
              <w:rPr/>
            </w:pPr>
            <w:r w:rsidDel="00000000" w:rsidR="00000000" w:rsidRPr="00000000">
              <w:rPr>
                <w:i w:val="1"/>
                <w:iCs w:val="1"/>
                <w:rtl w:val="0"/>
              </w:rPr>
              <w:t xml:space="preserve">p</w:t>
            </w:r>
            <w:r w:rsidDel="00000000" w:rsidR="00000000" w:rsidRPr="00000000">
              <w:rPr>
                <w:rtl w:val="0"/>
              </w:rPr>
              <w:t xml:space="preserve">-value (two-sided)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E">
            <w:pPr>
              <w:widowControl w:val="1"/>
              <w:spacing w:after="0" w:before="0" w:line="480" w:lineRule="auto"/>
              <w:rPr/>
            </w:pPr>
            <w:r w:rsidDel="00000000" w:rsidR="00000000" w:rsidRPr="00000000">
              <w:rPr>
                <w:rtl w:val="0"/>
              </w:rPr>
              <w:t xml:space="preserve">.121</w:t>
            </w:r>
          </w:p>
        </w:tc>
      </w:tr>
      <w:tr>
        <w:trPr>
          <w:cantSplit w:val="0"/>
          <w:tblHeader w:val="0"/>
        </w:trPr>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F">
            <w:pPr>
              <w:widowControl w:val="1"/>
              <w:spacing w:after="0" w:before="0" w:line="480" w:lineRule="auto"/>
              <w:rPr/>
            </w:pPr>
            <w:r w:rsidDel="00000000" w:rsidR="00000000" w:rsidRPr="00000000">
              <w:rPr>
                <w:rtl w:val="0"/>
              </w:rPr>
              <w:t xml:space="preserve">95% CI for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 (USD)</w:t>
            </w:r>
          </w:p>
        </w:tc>
        <w:tc>
          <w:tcPr>
            <w:tcBorders>
              <w:top w:color="000000" w:space="0" w:sz="0" w:val="nil"/>
              <w:left w:color="000000" w:space="0" w:sz="0" w:val="nil"/>
              <w:bottom w:color="000000" w:space="0" w:sz="11"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0">
            <w:pPr>
              <w:widowControl w:val="1"/>
              <w:spacing w:after="0" w:before="0" w:line="480" w:lineRule="auto"/>
              <w:rPr/>
            </w:pPr>
            <w:r w:rsidDel="00000000" w:rsidR="00000000" w:rsidRPr="00000000">
              <w:rPr>
                <w:rtl w:val="0"/>
              </w:rPr>
              <w:t xml:space="preserve">[−0.29, 2.51]</w:t>
            </w:r>
          </w:p>
        </w:tc>
      </w:tr>
    </w:tbl>
    <w:p w:rsidR="00000000" w:rsidDel="00000000" w:rsidP="00000000" w:rsidRDefault="00000000" w:rsidRPr="00000000" w14:paraId="000000E1">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i w:val="1"/>
          <w:iCs w:val="1"/>
        </w:rPr>
      </w:pPr>
      <w:r w:rsidDel="00000000" w:rsidR="00000000" w:rsidRPr="00000000">
        <w:rPr>
          <w:i w:val="1"/>
          <w:iCs w:val="1"/>
          <w:rtl w:val="0"/>
        </w:rPr>
        <w:t xml:space="preserve">Note. Welch’s correction applied (var.equal = FALSE). Test conducted on all 192,327 transactions. α = .05.</w:t>
      </w:r>
    </w:p>
    <w:p w:rsidR="00000000" w:rsidDel="00000000" w:rsidP="00000000" w:rsidRDefault="00000000" w:rsidRPr="00000000" w14:paraId="000000E2">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E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t-test gave </w:t>
      </w:r>
      <w:r w:rsidDel="00000000" w:rsidR="00000000" w:rsidRPr="00000000">
        <w:rPr>
          <w:i w:val="1"/>
          <w:iCs w:val="1"/>
          <w:rtl w:val="0"/>
        </w:rPr>
        <w:t xml:space="preserve">t</w:t>
      </w:r>
      <w:r w:rsidDel="00000000" w:rsidR="00000000" w:rsidRPr="00000000">
        <w:rPr>
          <w:rtl w:val="0"/>
        </w:rPr>
        <w:t xml:space="preserve">(131,580) = 1.5527, </w:t>
      </w:r>
      <w:r w:rsidDel="00000000" w:rsidR="00000000" w:rsidRPr="00000000">
        <w:rPr>
          <w:i w:val="1"/>
          <w:iCs w:val="1"/>
          <w:rtl w:val="0"/>
        </w:rPr>
        <w:t xml:space="preserve">p</w:t>
      </w:r>
      <w:r w:rsidDel="00000000" w:rsidR="00000000" w:rsidRPr="00000000">
        <w:rPr>
          <w:rtl w:val="0"/>
        </w:rPr>
        <w:t xml:space="preserve"> = .121. Since </w:t>
      </w:r>
      <w:r w:rsidDel="00000000" w:rsidR="00000000" w:rsidRPr="00000000">
        <w:rPr>
          <w:i w:val="1"/>
          <w:iCs w:val="1"/>
          <w:rtl w:val="0"/>
        </w:rPr>
        <w:t xml:space="preserve">p</w:t>
      </w:r>
      <w:r w:rsidDel="00000000" w:rsidR="00000000" w:rsidRPr="00000000">
        <w:rPr>
          <w:rtl w:val="0"/>
        </w:rPr>
        <w:t xml:space="preserve"> = .121 is greater than α = .05, we do not reject the null hypothesis. There is no statistically significant difference in mean credit card transaction amounts between December 2019 and January 2020. The 95% confidence interval for the difference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 is [−$0.29, $2.51], which includes zero, consistent with the p-value conclusion. In plain terms, the observed difference of $1.11 is so small relative to the natural variation in transaction amounts that it could easily be due to random chance alone.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6efconoil9he" w:id="56"/>
      <w:bookmarkEnd w:id="56"/>
      <w:r w:rsidDel="00000000" w:rsidR="00000000" w:rsidRPr="00000000">
        <w:rPr>
          <w:rtl w:val="0"/>
        </w:rPr>
        <w:t xml:space="preserve">5. Computational Inference</w:t>
      </w:r>
    </w:p>
    <w:p w:rsidR="00000000" w:rsidDel="00000000" w:rsidP="00000000" w:rsidRDefault="00000000" w:rsidRPr="00000000" w14:paraId="000000E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Welch t-test reached its conclusion using a mathematical formula. The bootstrap reaches a </w:t>
      </w:r>
      <w:r w:rsidDel="00000000" w:rsidR="00000000" w:rsidRPr="00000000">
        <w:rPr>
          <w:rtl w:val="0"/>
        </w:rPr>
        <w:t xml:space="preserve">conclusion a completely</w:t>
      </w:r>
      <w:r w:rsidDel="00000000" w:rsidR="00000000" w:rsidRPr="00000000">
        <w:rPr>
          <w:rtl w:val="0"/>
        </w:rPr>
        <w:t xml:space="preserve"> different way: by using the data itself to figure out how much the result could vary by chance.</w:t>
      </w:r>
    </w:p>
    <w:p w:rsidR="00000000" w:rsidDel="00000000" w:rsidP="00000000" w:rsidRDefault="00000000" w:rsidRPr="00000000" w14:paraId="000000E7">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E8">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Resampling with replacement means we pick transactions randomly from the original sample; any transaction can be picked more than once (or not at all) in a single simulated sample. We do this </w:t>
      </w:r>
      <w:r w:rsidDel="00000000" w:rsidR="00000000" w:rsidRPr="00000000">
        <w:rPr>
          <w:i w:val="1"/>
          <w:iCs w:val="1"/>
          <w:rtl w:val="0"/>
        </w:rPr>
        <w:t xml:space="preserve">B</w:t>
      </w:r>
      <w:r w:rsidDel="00000000" w:rsidR="00000000" w:rsidRPr="00000000">
        <w:rPr>
          <w:rtl w:val="0"/>
        </w:rPr>
        <w:t xml:space="preserve"> = 10,000 times and compute the difference in means each time. The result is a bootstrap distribution: a picture of how the mean difference would vary across many hypothetical reruns of the study.</w:t>
      </w:r>
    </w:p>
    <w:p w:rsidR="00000000" w:rsidDel="00000000" w:rsidP="00000000" w:rsidRDefault="00000000" w:rsidRPr="00000000" w14:paraId="000000E9">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EA">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Transaction amounts are severely right-skewed. While the CLT already makes the t-test valid for our large samples, the bootstrap is an independent check that requires no distributional assumptions at all; it does not need the data to be normal and does not rely on the CLT. If both approaches give the same answer, we can be more confident in the result.</w:t>
      </w:r>
    </w:p>
    <w:p w:rsidR="00000000" w:rsidDel="00000000" w:rsidP="00000000" w:rsidRDefault="00000000" w:rsidRPr="00000000" w14:paraId="000000EB">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0EC">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procedure used: we resample December (n = 140,468) and January (n = 51,859) independently with replacement, preserving original group sizes, and compute the difference in sample means each time, δ̂ = </w:t>
      </w:r>
      <w:r w:rsidDel="00000000" w:rsidR="00000000" w:rsidRPr="00000000">
        <w:rPr>
          <w:i w:val="1"/>
          <w:iCs w:val="1"/>
          <w:rtl w:val="0"/>
        </w:rPr>
        <w:t xml:space="preserve">X̄</w:t>
      </w:r>
      <w:r w:rsidDel="00000000" w:rsidR="00000000" w:rsidRPr="00000000">
        <w:rPr>
          <w:vertAlign w:val="subscript"/>
          <w:rtl w:val="0"/>
        </w:rPr>
        <w:t xml:space="preserve">Dec</w:t>
      </w:r>
      <w:r w:rsidDel="00000000" w:rsidR="00000000" w:rsidRPr="00000000">
        <w:rPr>
          <w:rtl w:val="0"/>
        </w:rPr>
        <w:t xml:space="preserve"> − </w:t>
      </w:r>
      <w:r w:rsidDel="00000000" w:rsidR="00000000" w:rsidRPr="00000000">
        <w:rPr>
          <w:i w:val="1"/>
          <w:iCs w:val="1"/>
          <w:rtl w:val="0"/>
        </w:rPr>
        <w:t xml:space="preserve">X̄</w:t>
      </w:r>
      <w:r w:rsidDel="00000000" w:rsidR="00000000" w:rsidRPr="00000000">
        <w:rPr>
          <w:vertAlign w:val="subscript"/>
          <w:rtl w:val="0"/>
        </w:rPr>
        <w:t xml:space="preserve">Jan</w:t>
      </w:r>
      <w:r w:rsidDel="00000000" w:rsidR="00000000" w:rsidRPr="00000000">
        <w:rPr>
          <w:rtl w:val="0"/>
        </w:rPr>
        <w:t xml:space="preserve">. We repeat this </w:t>
      </w:r>
      <w:r w:rsidDel="00000000" w:rsidR="00000000" w:rsidRPr="00000000">
        <w:rPr>
          <w:i w:val="1"/>
          <w:iCs w:val="1"/>
          <w:rtl w:val="0"/>
        </w:rPr>
        <w:t xml:space="preserve">B</w:t>
      </w:r>
      <w:r w:rsidDel="00000000" w:rsidR="00000000" w:rsidRPr="00000000">
        <w:rPr>
          <w:rtl w:val="0"/>
        </w:rPr>
        <w:t xml:space="preserve"> = 10,000 times. The 95% percentile confidence interval is the 2.5th to 97.5th percentile of the bootstrap distribution. For the bootstrap p-value, both groups are shifted to the grand mean (forcing H</w:t>
      </w:r>
      <w:r w:rsidDel="00000000" w:rsidR="00000000" w:rsidRPr="00000000">
        <w:rPr>
          <w:vertAlign w:val="subscript"/>
          <w:rtl w:val="0"/>
        </w:rPr>
        <w:t xml:space="preserve">0</w:t>
      </w:r>
      <w:r w:rsidDel="00000000" w:rsidR="00000000" w:rsidRPr="00000000">
        <w:rPr>
          <w:rtl w:val="0"/>
        </w:rPr>
        <w:t xml:space="preserve"> to be true) and then resampled 10,000 times; the p-value is the proportion of those resamples whose absolute mean difference is at least as large as the observed |δ̂| = $1.11.</w:t>
      </w:r>
    </w:p>
    <w:p w:rsidR="00000000" w:rsidDel="00000000" w:rsidP="00000000" w:rsidRDefault="00000000" w:rsidRPr="00000000" w14:paraId="000000ED">
      <w:pPr>
        <w:pStyle w:val="Heading6"/>
        <w:spacing w:line="240" w:lineRule="auto"/>
        <w:rPr/>
      </w:pPr>
      <w:bookmarkStart w:colFirst="0" w:colLast="0" w:name="_paosx4nfrhua" w:id="57"/>
      <w:bookmarkEnd w:id="57"/>
      <w:r w:rsidDel="00000000" w:rsidR="00000000" w:rsidRPr="00000000">
        <w:rPr>
          <w:rtl w:val="0"/>
        </w:rPr>
        <w:t xml:space="preserve">set.seed(42)</w:t>
      </w:r>
    </w:p>
    <w:p w:rsidR="00000000" w:rsidDel="00000000" w:rsidP="00000000" w:rsidRDefault="00000000" w:rsidRPr="00000000" w14:paraId="000000EE">
      <w:pPr>
        <w:pStyle w:val="Heading6"/>
        <w:spacing w:line="240" w:lineRule="auto"/>
        <w:rPr/>
      </w:pPr>
      <w:bookmarkStart w:colFirst="0" w:colLast="0" w:name="_2zdwqevgsce5" w:id="58"/>
      <w:bookmarkEnd w:id="58"/>
      <w:r w:rsidDel="00000000" w:rsidR="00000000" w:rsidRPr="00000000">
        <w:rPr>
          <w:rtl w:val="0"/>
        </w:rPr>
        <w:t xml:space="preserve">B &lt;- 10000</w:t>
      </w:r>
    </w:p>
    <w:p w:rsidR="00000000" w:rsidDel="00000000" w:rsidP="00000000" w:rsidRDefault="00000000" w:rsidRPr="00000000" w14:paraId="000000EF">
      <w:pPr>
        <w:pStyle w:val="Heading6"/>
        <w:spacing w:line="240" w:lineRule="auto"/>
        <w:rPr/>
      </w:pPr>
      <w:bookmarkStart w:colFirst="0" w:colLast="0" w:name="_8ln2xsodiahx" w:id="59"/>
      <w:bookmarkEnd w:id="59"/>
      <w:r w:rsidDel="00000000" w:rsidR="00000000" w:rsidRPr="00000000">
        <w:rPr>
          <w:rtl w:val="0"/>
        </w:rPr>
        <w:t xml:space="preserve">obs_diff &lt;- mean(dec_amt) - mean(jan_amt)</w:t>
      </w:r>
    </w:p>
    <w:p w:rsidR="00000000" w:rsidDel="00000000" w:rsidP="00000000" w:rsidRDefault="00000000" w:rsidRPr="00000000" w14:paraId="000000F0">
      <w:pPr>
        <w:pStyle w:val="Heading6"/>
        <w:spacing w:line="240" w:lineRule="auto"/>
        <w:rPr/>
      </w:pPr>
      <w:bookmarkStart w:colFirst="0" w:colLast="0" w:name="_hz8pvexk1bhi" w:id="60"/>
      <w:bookmarkEnd w:id="60"/>
      <w:r w:rsidDel="00000000" w:rsidR="00000000" w:rsidRPr="00000000">
        <w:rPr>
          <w:rtl w:val="0"/>
        </w:rPr>
      </w:r>
    </w:p>
    <w:p w:rsidR="00000000" w:rsidDel="00000000" w:rsidP="00000000" w:rsidRDefault="00000000" w:rsidRPr="00000000" w14:paraId="000000F1">
      <w:pPr>
        <w:pStyle w:val="Heading6"/>
        <w:spacing w:line="240" w:lineRule="auto"/>
        <w:rPr/>
      </w:pPr>
      <w:bookmarkStart w:colFirst="0" w:colLast="0" w:name="_c44z7tt8zzp6" w:id="61"/>
      <w:bookmarkEnd w:id="61"/>
      <w:r w:rsidDel="00000000" w:rsidR="00000000" w:rsidRPr="00000000">
        <w:rPr>
          <w:rtl w:val="0"/>
        </w:rPr>
        <w:t xml:space="preserve"># Resample each group independently with replacement</w:t>
      </w:r>
    </w:p>
    <w:p w:rsidR="00000000" w:rsidDel="00000000" w:rsidP="00000000" w:rsidRDefault="00000000" w:rsidRPr="00000000" w14:paraId="000000F2">
      <w:pPr>
        <w:pStyle w:val="Heading6"/>
        <w:spacing w:line="240" w:lineRule="auto"/>
        <w:rPr/>
      </w:pPr>
      <w:bookmarkStart w:colFirst="0" w:colLast="0" w:name="_ddeccdh943z7" w:id="62"/>
      <w:bookmarkEnd w:id="62"/>
      <w:r w:rsidDel="00000000" w:rsidR="00000000" w:rsidRPr="00000000">
        <w:rPr>
          <w:rtl w:val="0"/>
        </w:rPr>
        <w:t xml:space="preserve">boot_diffs &lt;- replicate(B, {</w:t>
      </w:r>
    </w:p>
    <w:p w:rsidR="00000000" w:rsidDel="00000000" w:rsidP="00000000" w:rsidRDefault="00000000" w:rsidRPr="00000000" w14:paraId="000000F3">
      <w:pPr>
        <w:pStyle w:val="Heading6"/>
        <w:spacing w:line="240" w:lineRule="auto"/>
        <w:rPr/>
      </w:pPr>
      <w:bookmarkStart w:colFirst="0" w:colLast="0" w:name="_43jq1jc1ppsc" w:id="63"/>
      <w:bookmarkEnd w:id="63"/>
      <w:r w:rsidDel="00000000" w:rsidR="00000000" w:rsidRPr="00000000">
        <w:rPr>
          <w:rtl w:val="0"/>
        </w:rPr>
        <w:t xml:space="preserve">  mean(sample(dec_amt, replace = TRUE)) -</w:t>
      </w:r>
    </w:p>
    <w:p w:rsidR="00000000" w:rsidDel="00000000" w:rsidP="00000000" w:rsidRDefault="00000000" w:rsidRPr="00000000" w14:paraId="000000F4">
      <w:pPr>
        <w:pStyle w:val="Heading6"/>
        <w:spacing w:line="240" w:lineRule="auto"/>
        <w:rPr/>
      </w:pPr>
      <w:bookmarkStart w:colFirst="0" w:colLast="0" w:name="_5xad4pa873th" w:id="64"/>
      <w:bookmarkEnd w:id="64"/>
      <w:r w:rsidDel="00000000" w:rsidR="00000000" w:rsidRPr="00000000">
        <w:rPr>
          <w:rtl w:val="0"/>
        </w:rPr>
        <w:t xml:space="preserve">    mean(sample(jan_amt, replace = TRUE))</w:t>
      </w:r>
    </w:p>
    <w:p w:rsidR="00000000" w:rsidDel="00000000" w:rsidP="00000000" w:rsidRDefault="00000000" w:rsidRPr="00000000" w14:paraId="000000F5">
      <w:pPr>
        <w:pStyle w:val="Heading6"/>
        <w:spacing w:line="240" w:lineRule="auto"/>
        <w:rPr/>
      </w:pPr>
      <w:bookmarkStart w:colFirst="0" w:colLast="0" w:name="_wo66esqpz63t" w:id="65"/>
      <w:bookmarkEnd w:id="65"/>
      <w:r w:rsidDel="00000000" w:rsidR="00000000" w:rsidRPr="00000000">
        <w:rPr>
          <w:rtl w:val="0"/>
        </w:rPr>
        <w:t xml:space="preserve">})</w:t>
      </w:r>
    </w:p>
    <w:p w:rsidR="00000000" w:rsidDel="00000000" w:rsidP="00000000" w:rsidRDefault="00000000" w:rsidRPr="00000000" w14:paraId="000000F6">
      <w:pPr>
        <w:pStyle w:val="Heading6"/>
        <w:spacing w:line="240" w:lineRule="auto"/>
        <w:rPr/>
      </w:pPr>
      <w:bookmarkStart w:colFirst="0" w:colLast="0" w:name="_5h2kpl50ltpj" w:id="66"/>
      <w:bookmarkEnd w:id="66"/>
      <w:r w:rsidDel="00000000" w:rsidR="00000000" w:rsidRPr="00000000">
        <w:rPr>
          <w:rtl w:val="0"/>
        </w:rPr>
      </w:r>
    </w:p>
    <w:p w:rsidR="00000000" w:rsidDel="00000000" w:rsidP="00000000" w:rsidRDefault="00000000" w:rsidRPr="00000000" w14:paraId="000000F7">
      <w:pPr>
        <w:pStyle w:val="Heading6"/>
        <w:spacing w:line="240" w:lineRule="auto"/>
        <w:rPr/>
      </w:pPr>
      <w:bookmarkStart w:colFirst="0" w:colLast="0" w:name="_epzrgd1acxqc" w:id="67"/>
      <w:bookmarkEnd w:id="67"/>
      <w:r w:rsidDel="00000000" w:rsidR="00000000" w:rsidRPr="00000000">
        <w:rPr>
          <w:rtl w:val="0"/>
        </w:rPr>
        <w:t xml:space="preserve"># 95% percentile confidence interval</w:t>
      </w:r>
    </w:p>
    <w:p w:rsidR="00000000" w:rsidDel="00000000" w:rsidP="00000000" w:rsidRDefault="00000000" w:rsidRPr="00000000" w14:paraId="000000F8">
      <w:pPr>
        <w:pStyle w:val="Heading6"/>
        <w:spacing w:line="240" w:lineRule="auto"/>
        <w:rPr/>
      </w:pPr>
      <w:bookmarkStart w:colFirst="0" w:colLast="0" w:name="_b7t2e38wo01s" w:id="68"/>
      <w:bookmarkEnd w:id="68"/>
      <w:r w:rsidDel="00000000" w:rsidR="00000000" w:rsidRPr="00000000">
        <w:rPr>
          <w:rtl w:val="0"/>
        </w:rPr>
        <w:t xml:space="preserve">boot_ci_lower &lt;- round(quantile(boot_diffs, 0.025), 4)</w:t>
      </w:r>
    </w:p>
    <w:p w:rsidR="00000000" w:rsidDel="00000000" w:rsidP="00000000" w:rsidRDefault="00000000" w:rsidRPr="00000000" w14:paraId="000000F9">
      <w:pPr>
        <w:pStyle w:val="Heading6"/>
        <w:spacing w:line="240" w:lineRule="auto"/>
        <w:rPr/>
      </w:pPr>
      <w:bookmarkStart w:colFirst="0" w:colLast="0" w:name="_3rm985pmzt7s" w:id="69"/>
      <w:bookmarkEnd w:id="69"/>
      <w:r w:rsidDel="00000000" w:rsidR="00000000" w:rsidRPr="00000000">
        <w:rPr>
          <w:rtl w:val="0"/>
        </w:rPr>
        <w:t xml:space="preserve">boot_ci_upper &lt;- round(quantile(boot_diffs, 0.975), 4)</w:t>
      </w:r>
    </w:p>
    <w:p w:rsidR="00000000" w:rsidDel="00000000" w:rsidP="00000000" w:rsidRDefault="00000000" w:rsidRPr="00000000" w14:paraId="000000FA">
      <w:pPr>
        <w:pStyle w:val="Heading6"/>
        <w:spacing w:line="240" w:lineRule="auto"/>
        <w:rPr/>
      </w:pPr>
      <w:bookmarkStart w:colFirst="0" w:colLast="0" w:name="_kjan6ll2dm4f" w:id="70"/>
      <w:bookmarkEnd w:id="70"/>
      <w:r w:rsidDel="00000000" w:rsidR="00000000" w:rsidRPr="00000000">
        <w:rPr>
          <w:rtl w:val="0"/>
        </w:rPr>
      </w:r>
    </w:p>
    <w:p w:rsidR="00000000" w:rsidDel="00000000" w:rsidP="00000000" w:rsidRDefault="00000000" w:rsidRPr="00000000" w14:paraId="000000FB">
      <w:pPr>
        <w:pStyle w:val="Heading6"/>
        <w:spacing w:line="240" w:lineRule="auto"/>
        <w:rPr/>
      </w:pPr>
      <w:bookmarkStart w:colFirst="0" w:colLast="0" w:name="_tyeb2vwotsd2" w:id="71"/>
      <w:bookmarkEnd w:id="71"/>
      <w:r w:rsidDel="00000000" w:rsidR="00000000" w:rsidRPr="00000000">
        <w:rPr>
          <w:rtl w:val="0"/>
        </w:rPr>
        <w:t xml:space="preserve"># Bootstrap p-value: recenter both groups under H0 (grand mean)</w:t>
      </w:r>
    </w:p>
    <w:p w:rsidR="00000000" w:rsidDel="00000000" w:rsidP="00000000" w:rsidRDefault="00000000" w:rsidRPr="00000000" w14:paraId="000000FC">
      <w:pPr>
        <w:pStyle w:val="Heading6"/>
        <w:spacing w:line="240" w:lineRule="auto"/>
        <w:rPr/>
      </w:pPr>
      <w:bookmarkStart w:colFirst="0" w:colLast="0" w:name="_jg5b17xk44r8" w:id="72"/>
      <w:bookmarkEnd w:id="72"/>
      <w:r w:rsidDel="00000000" w:rsidR="00000000" w:rsidRPr="00000000">
        <w:rPr>
          <w:rtl w:val="0"/>
        </w:rPr>
        <w:t xml:space="preserve">grand_mean &lt;- mean(c(dec_amt, jan_amt))</w:t>
      </w:r>
    </w:p>
    <w:p w:rsidR="00000000" w:rsidDel="00000000" w:rsidP="00000000" w:rsidRDefault="00000000" w:rsidRPr="00000000" w14:paraId="000000FD">
      <w:pPr>
        <w:pStyle w:val="Heading6"/>
        <w:spacing w:line="240" w:lineRule="auto"/>
        <w:rPr/>
      </w:pPr>
      <w:bookmarkStart w:colFirst="0" w:colLast="0" w:name="_yl5wbmhfwmkl" w:id="73"/>
      <w:bookmarkEnd w:id="73"/>
      <w:r w:rsidDel="00000000" w:rsidR="00000000" w:rsidRPr="00000000">
        <w:rPr>
          <w:rtl w:val="0"/>
        </w:rPr>
        <w:t xml:space="preserve">dec_c      &lt;- dec_amt - mean(dec_amt) + grand_mean</w:t>
      </w:r>
    </w:p>
    <w:p w:rsidR="00000000" w:rsidDel="00000000" w:rsidP="00000000" w:rsidRDefault="00000000" w:rsidRPr="00000000" w14:paraId="000000FE">
      <w:pPr>
        <w:pStyle w:val="Heading6"/>
        <w:spacing w:line="240" w:lineRule="auto"/>
        <w:rPr/>
      </w:pPr>
      <w:bookmarkStart w:colFirst="0" w:colLast="0" w:name="_isp8q1ihreug" w:id="74"/>
      <w:bookmarkEnd w:id="74"/>
      <w:r w:rsidDel="00000000" w:rsidR="00000000" w:rsidRPr="00000000">
        <w:rPr>
          <w:rtl w:val="0"/>
        </w:rPr>
        <w:t xml:space="preserve">jan_c      &lt;- jan_amt - mean(jan_amt) + grand_mean</w:t>
      </w:r>
    </w:p>
    <w:p w:rsidR="00000000" w:rsidDel="00000000" w:rsidP="00000000" w:rsidRDefault="00000000" w:rsidRPr="00000000" w14:paraId="000000FF">
      <w:pPr>
        <w:pStyle w:val="Heading6"/>
        <w:spacing w:line="240" w:lineRule="auto"/>
        <w:rPr/>
      </w:pPr>
      <w:bookmarkStart w:colFirst="0" w:colLast="0" w:name="_3iwlaqnkky5m" w:id="75"/>
      <w:bookmarkEnd w:id="75"/>
      <w:r w:rsidDel="00000000" w:rsidR="00000000" w:rsidRPr="00000000">
        <w:rPr>
          <w:rtl w:val="0"/>
        </w:rPr>
      </w:r>
    </w:p>
    <w:p w:rsidR="00000000" w:rsidDel="00000000" w:rsidP="00000000" w:rsidRDefault="00000000" w:rsidRPr="00000000" w14:paraId="00000100">
      <w:pPr>
        <w:pStyle w:val="Heading6"/>
        <w:spacing w:line="240" w:lineRule="auto"/>
        <w:rPr/>
      </w:pPr>
      <w:bookmarkStart w:colFirst="0" w:colLast="0" w:name="_6i87eu6yovwo" w:id="76"/>
      <w:bookmarkEnd w:id="76"/>
      <w:r w:rsidDel="00000000" w:rsidR="00000000" w:rsidRPr="00000000">
        <w:rPr>
          <w:rtl w:val="0"/>
        </w:rPr>
        <w:t xml:space="preserve">boot_null_diffs &lt;- replicate(B, {</w:t>
      </w:r>
    </w:p>
    <w:p w:rsidR="00000000" w:rsidDel="00000000" w:rsidP="00000000" w:rsidRDefault="00000000" w:rsidRPr="00000000" w14:paraId="00000101">
      <w:pPr>
        <w:pStyle w:val="Heading6"/>
        <w:spacing w:line="240" w:lineRule="auto"/>
        <w:rPr/>
      </w:pPr>
      <w:bookmarkStart w:colFirst="0" w:colLast="0" w:name="_y5ekoj7pcx1e" w:id="77"/>
      <w:bookmarkEnd w:id="77"/>
      <w:r w:rsidDel="00000000" w:rsidR="00000000" w:rsidRPr="00000000">
        <w:rPr>
          <w:rtl w:val="0"/>
        </w:rPr>
        <w:t xml:space="preserve">  mean(sample(dec_c, replace = TRUE)) -</w:t>
      </w:r>
    </w:p>
    <w:p w:rsidR="00000000" w:rsidDel="00000000" w:rsidP="00000000" w:rsidRDefault="00000000" w:rsidRPr="00000000" w14:paraId="00000102">
      <w:pPr>
        <w:pStyle w:val="Heading6"/>
        <w:spacing w:line="240" w:lineRule="auto"/>
        <w:rPr/>
      </w:pPr>
      <w:bookmarkStart w:colFirst="0" w:colLast="0" w:name="_svsl92lpeh9d" w:id="78"/>
      <w:bookmarkEnd w:id="78"/>
      <w:r w:rsidDel="00000000" w:rsidR="00000000" w:rsidRPr="00000000">
        <w:rPr>
          <w:rtl w:val="0"/>
        </w:rPr>
        <w:t xml:space="preserve">    mean(sample(jan_c, replace = TRUE))</w:t>
      </w:r>
    </w:p>
    <w:p w:rsidR="00000000" w:rsidDel="00000000" w:rsidP="00000000" w:rsidRDefault="00000000" w:rsidRPr="00000000" w14:paraId="00000103">
      <w:pPr>
        <w:pStyle w:val="Heading6"/>
        <w:spacing w:line="240" w:lineRule="auto"/>
        <w:rPr/>
      </w:pPr>
      <w:bookmarkStart w:colFirst="0" w:colLast="0" w:name="_7x23umcat08c" w:id="79"/>
      <w:bookmarkEnd w:id="79"/>
      <w:r w:rsidDel="00000000" w:rsidR="00000000" w:rsidRPr="00000000">
        <w:rPr>
          <w:rtl w:val="0"/>
        </w:rPr>
        <w:t xml:space="preserve">})</w:t>
      </w:r>
    </w:p>
    <w:p w:rsidR="00000000" w:rsidDel="00000000" w:rsidP="00000000" w:rsidRDefault="00000000" w:rsidRPr="00000000" w14:paraId="00000104">
      <w:pPr>
        <w:pStyle w:val="Heading6"/>
        <w:spacing w:line="240" w:lineRule="auto"/>
        <w:rPr/>
      </w:pPr>
      <w:bookmarkStart w:colFirst="0" w:colLast="0" w:name="_olugu1jrbp7u" w:id="80"/>
      <w:bookmarkEnd w:id="80"/>
      <w:r w:rsidDel="00000000" w:rsidR="00000000" w:rsidRPr="00000000">
        <w:rPr>
          <w:rtl w:val="0"/>
        </w:rPr>
      </w:r>
    </w:p>
    <w:p w:rsidR="00000000" w:rsidDel="00000000" w:rsidP="00000000" w:rsidRDefault="00000000" w:rsidRPr="00000000" w14:paraId="00000105">
      <w:pPr>
        <w:pStyle w:val="Heading6"/>
        <w:spacing w:line="240" w:lineRule="auto"/>
        <w:rPr/>
      </w:pPr>
      <w:bookmarkStart w:colFirst="0" w:colLast="0" w:name="_1etko1tzvpqo" w:id="81"/>
      <w:bookmarkEnd w:id="81"/>
      <w:r w:rsidDel="00000000" w:rsidR="00000000" w:rsidRPr="00000000">
        <w:rPr>
          <w:rtl w:val="0"/>
        </w:rPr>
        <w:t xml:space="preserve">boot_p     &lt;- mean(abs(boot_null_diffs) &gt;= abs(obs_diff))</w:t>
      </w:r>
    </w:p>
    <w:p w:rsidR="00000000" w:rsidDel="00000000" w:rsidP="00000000" w:rsidRDefault="00000000" w:rsidRPr="00000000" w14:paraId="00000106">
      <w:pPr>
        <w:pStyle w:val="Heading6"/>
        <w:spacing w:line="240" w:lineRule="auto"/>
        <w:rPr/>
      </w:pPr>
      <w:bookmarkStart w:colFirst="0" w:colLast="0" w:name="_v4z3eg50e6os" w:id="82"/>
      <w:bookmarkEnd w:id="82"/>
      <w:r w:rsidDel="00000000" w:rsidR="00000000" w:rsidRPr="00000000">
        <w:rPr>
          <w:rtl w:val="0"/>
        </w:rPr>
        <w:t xml:space="preserve">boot_p_fmt &lt;- ifelse(boot_p &lt; .001, "&lt; .001",</w:t>
      </w:r>
    </w:p>
    <w:p w:rsidR="00000000" w:rsidDel="00000000" w:rsidP="00000000" w:rsidRDefault="00000000" w:rsidRPr="00000000" w14:paraId="00000107">
      <w:pPr>
        <w:pStyle w:val="Heading6"/>
        <w:spacing w:line="240" w:lineRule="auto"/>
        <w:rPr/>
      </w:pPr>
      <w:bookmarkStart w:colFirst="0" w:colLast="0" w:name="_x8jedaf4iw86" w:id="83"/>
      <w:bookmarkEnd w:id="83"/>
      <w:r w:rsidDel="00000000" w:rsidR="00000000" w:rsidRPr="00000000">
        <w:rPr>
          <w:rtl w:val="0"/>
        </w:rPr>
        <w:t xml:space="preserve">                     paste0("= ", round(boot_p, 3)))</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line="480" w:lineRule="auto"/>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0" w:line="480" w:lineRule="auto"/>
        <w:rPr>
          <w:rFonts w:ascii="Courier New" w:cs="Courier New" w:eastAsia="Courier New" w:hAnsi="Courier New"/>
          <w:shd w:fill="f5f5f5" w:val="clear"/>
        </w:rPr>
      </w:pPr>
      <w:r w:rsidDel="00000000" w:rsidR="00000000" w:rsidRPr="00000000">
        <w:rPr>
          <w:rtl w:val="0"/>
        </w:rPr>
        <w:t xml:space="preserve">Figure 6 shows the bootstrap distribution of the mean difference across all 10,000 resamples, with the observed difference and 95% confidence interval bounds marked.</w:t>
      </w: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line="480" w:lineRule="auto"/>
        <w:rPr>
          <w:rFonts w:ascii="Courier New" w:cs="Courier New" w:eastAsia="Courier New" w:hAnsi="Courier New"/>
          <w:shd w:fill="f5f5f5" w:val="clear"/>
        </w:rPr>
      </w:pPr>
      <w:r w:rsidDel="00000000" w:rsidR="00000000" w:rsidRPr="00000000">
        <w:rPr>
          <w:b w:val="1"/>
          <w:bCs w:val="1"/>
          <w:rtl w:val="0"/>
        </w:rPr>
        <w:t xml:space="preserve">Figure 6</w:t>
      </w:r>
      <w:r w:rsidDel="00000000" w:rsidR="00000000" w:rsidRPr="00000000">
        <w:rPr>
          <w:i w:val="1"/>
          <w:iCs w:val="1"/>
          <w:rtl w:val="0"/>
        </w:rPr>
        <w:br w:type="textWrapping"/>
        <w:t xml:space="preserve">Bootstrap Distribution of the Difference in Mean Transaction Amounts (December − January), Based on 10,000 Resamples.</w:t>
      </w:r>
      <w:r w:rsidDel="00000000" w:rsidR="00000000" w:rsidRPr="00000000">
        <w:rPr>
          <w:rtl w:val="0"/>
        </w:rPr>
      </w:r>
    </w:p>
    <w:p w:rsidR="00000000" w:rsidDel="00000000" w:rsidP="00000000" w:rsidRDefault="00000000" w:rsidRPr="00000000" w14:paraId="0000010B">
      <w:pPr>
        <w:widowControl w:val="1"/>
        <w:spacing w:after="0" w:before="0" w:line="480" w:lineRule="auto"/>
        <w:rPr>
          <w:i w:val="1"/>
          <w:iCs w:val="1"/>
        </w:rPr>
      </w:pPr>
      <w:r w:rsidDel="00000000" w:rsidR="00000000" w:rsidRPr="00000000">
        <w:rPr>
          <w:rFonts w:ascii="Courier New" w:cs="Courier New" w:eastAsia="Courier New" w:hAnsi="Courier New"/>
          <w:shd w:fill="f5f5f5" w:val="clear"/>
        </w:rPr>
        <w:drawing>
          <wp:inline distB="114300" distT="114300" distL="114300" distR="114300">
            <wp:extent cx="3415242" cy="1829272"/>
            <wp:effectExtent b="0" l="0" r="0" t="0"/>
            <wp:docPr descr="Figure 6. Bootstrap Distribution of the Difference in Mean Transaction Amounts (December − January), Based on 10,000 Resamples." id="5" name="image3.png"/>
            <a:graphic>
              <a:graphicData uri="http://schemas.openxmlformats.org/drawingml/2006/picture">
                <pic:pic>
                  <pic:nvPicPr>
                    <pic:cNvPr descr="Figure 6. Bootstrap Distribution of the Difference in Mean Transaction Amounts (December − January), Based on 10,000 Resamples." id="0" name="image3.png"/>
                    <pic:cNvPicPr preferRelativeResize="0"/>
                  </pic:nvPicPr>
                  <pic:blipFill>
                    <a:blip r:embed="rId11"/>
                    <a:srcRect b="0" l="0" r="0" t="6249"/>
                    <a:stretch>
                      <a:fillRect/>
                    </a:stretch>
                  </pic:blipFill>
                  <pic:spPr>
                    <a:xfrm>
                      <a:off x="0" y="0"/>
                      <a:ext cx="3415242" cy="1829272"/>
                    </a:xfrm>
                    <a:prstGeom prst="rect"/>
                    <a:ln/>
                  </pic:spPr>
                </pic:pic>
              </a:graphicData>
            </a:graphic>
          </wp:inline>
        </w:drawing>
      </w:r>
      <w:r w:rsidDel="00000000" w:rsidR="00000000" w:rsidRPr="00000000">
        <w:rPr>
          <w:i w:val="1"/>
          <w:iCs w:val="1"/>
          <w:rtl w:val="0"/>
        </w:rPr>
        <w:br w:type="textWrapping"/>
        <w:t xml:space="preserve">Note: D</w:t>
      </w:r>
      <w:r w:rsidDel="00000000" w:rsidR="00000000" w:rsidRPr="00000000">
        <w:rPr>
          <w:i w:val="1"/>
          <w:iCs w:val="1"/>
          <w:rtl w:val="0"/>
        </w:rPr>
        <w:t xml:space="preserve">ashed line = observed mean difference ($1.11). Dotted lines = 95% confidence interval bounds.</w:t>
      </w:r>
    </w:p>
    <w:p w:rsidR="00000000" w:rsidDel="00000000" w:rsidP="00000000" w:rsidRDefault="00000000" w:rsidRPr="00000000" w14:paraId="0000010C">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10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Across </w:t>
      </w:r>
      <w:r w:rsidDel="00000000" w:rsidR="00000000" w:rsidRPr="00000000">
        <w:rPr>
          <w:i w:val="1"/>
          <w:iCs w:val="1"/>
          <w:rtl w:val="0"/>
        </w:rPr>
        <w:t xml:space="preserve">B</w:t>
      </w:r>
      <w:r w:rsidDel="00000000" w:rsidR="00000000" w:rsidRPr="00000000">
        <w:rPr>
          <w:rtl w:val="0"/>
        </w:rPr>
        <w:t xml:space="preserve"> = 10,000 resamples, the observed mean difference was $1.108 and the 95% bootstrap confidence interval for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 was [−$0.26, $2.50]. The bootstrap p-value was </w:t>
      </w:r>
      <w:r w:rsidDel="00000000" w:rsidR="00000000" w:rsidRPr="00000000">
        <w:rPr>
          <w:i w:val="1"/>
          <w:iCs w:val="1"/>
          <w:rtl w:val="0"/>
        </w:rPr>
        <w:t xml:space="preserve">p</w:t>
      </w:r>
      <w:r w:rsidDel="00000000" w:rsidR="00000000" w:rsidRPr="00000000">
        <w:rPr>
          <w:rtl w:val="0"/>
        </w:rPr>
        <w:t xml:space="preserve"> = .128. Since </w:t>
      </w:r>
      <w:r w:rsidDel="00000000" w:rsidR="00000000" w:rsidRPr="00000000">
        <w:rPr>
          <w:i w:val="1"/>
          <w:iCs w:val="1"/>
          <w:rtl w:val="0"/>
        </w:rPr>
        <w:t xml:space="preserve">p</w:t>
      </w:r>
      <w:r w:rsidDel="00000000" w:rsidR="00000000" w:rsidRPr="00000000">
        <w:rPr>
          <w:rtl w:val="0"/>
        </w:rPr>
        <w:t xml:space="preserve"> = .128 is greater than α = .05, the bootstrap also finds no statistically significant difference in mean transaction amounts between the two months. The bootstrap distribution (Figure 6) is centred just above $1, and both CI bounds are fairly close to zero, with the left bound slightly below it; zero is always a plausible value for the true difference.</w:t>
      </w:r>
    </w:p>
    <w:p w:rsidR="00000000" w:rsidDel="00000000" w:rsidP="00000000" w:rsidRDefault="00000000" w:rsidRPr="00000000" w14:paraId="0000010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10F">
      <w:pPr>
        <w:pStyle w:val="Heading1"/>
        <w:rPr/>
      </w:pPr>
      <w:bookmarkStart w:colFirst="0" w:colLast="0" w:name="_sul5409iezo9" w:id="84"/>
      <w:bookmarkEnd w:id="84"/>
      <w:r w:rsidDel="00000000" w:rsidR="00000000" w:rsidRPr="00000000">
        <w:rPr>
          <w:rtl w:val="0"/>
        </w:rPr>
        <w:t xml:space="preserve">6. Discussion and Synthesis</w:t>
      </w:r>
    </w:p>
    <w:p w:rsidR="00000000" w:rsidDel="00000000" w:rsidP="00000000" w:rsidRDefault="00000000" w:rsidRPr="00000000" w14:paraId="00000110">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We expected December to show higher average transaction amounts than January, driven by holiday shopping. Our analysis did not support this. The mean amounts were nearly identical: $68.22 in December versus $67.11 in January, a difference of just $1.11. The medians were even closer ($47.16 vs. $47.38), differing by less than $1.</w:t>
      </w:r>
    </w:p>
    <w:p w:rsidR="00000000" w:rsidDel="00000000" w:rsidP="00000000" w:rsidRDefault="00000000" w:rsidRPr="00000000" w14:paraId="00000111">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112">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The Welch t-test gave </w:t>
      </w:r>
      <w:r w:rsidDel="00000000" w:rsidR="00000000" w:rsidRPr="00000000">
        <w:rPr>
          <w:i w:val="1"/>
          <w:iCs w:val="1"/>
          <w:rtl w:val="0"/>
        </w:rPr>
        <w:t xml:space="preserve">p</w:t>
      </w:r>
      <w:r w:rsidDel="00000000" w:rsidR="00000000" w:rsidRPr="00000000">
        <w:rPr>
          <w:rtl w:val="0"/>
        </w:rPr>
        <w:t xml:space="preserve"> = .121. Since this is greater than .05, we do not reject the null hypothesis. The bootstrap gave </w:t>
      </w:r>
      <w:r w:rsidDel="00000000" w:rsidR="00000000" w:rsidRPr="00000000">
        <w:rPr>
          <w:i w:val="1"/>
          <w:iCs w:val="1"/>
          <w:rtl w:val="0"/>
        </w:rPr>
        <w:t xml:space="preserve">p</w:t>
      </w:r>
      <w:r w:rsidDel="00000000" w:rsidR="00000000" w:rsidRPr="00000000">
        <w:rPr>
          <w:rtl w:val="0"/>
        </w:rPr>
        <w:t xml:space="preserve"> = .128, leading to the same conclusion. Both methods agree: there is no statistically significant difference in mean transaction amounts between December 2019 and January 2020. The most likely explanation is not a flaw in the analysis but in the data itself: this i</w:t>
      </w:r>
      <w:r w:rsidDel="00000000" w:rsidR="00000000" w:rsidRPr="00000000">
        <w:rPr>
          <w:rtl w:val="0"/>
        </w:rPr>
        <w:t xml:space="preserve">s a simulated data</w:t>
      </w:r>
      <w:r w:rsidDel="00000000" w:rsidR="00000000" w:rsidRPr="00000000">
        <w:rPr>
          <w:rtl w:val="0"/>
        </w:rPr>
        <w:t xml:space="preserve">set, and the simulation algorithm likely generated transaction amounts from a fixed distribution without encoding any real-world seasonal patterns.</w:t>
      </w:r>
    </w:p>
    <w:p w:rsidR="00000000" w:rsidDel="00000000" w:rsidP="00000000" w:rsidRDefault="00000000" w:rsidRPr="00000000" w14:paraId="0000011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11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t xml:space="preserve">Several patterns from the exploratory analysis are consistent with the null result. The boxplots and histograms (Figures 1 through 4) showed that December and January transaction amounts are nearly identical in terms of their means, medians, and overall spread. On the log scale, both months display the same bimodal shape with peaks around $10 and $100, suggesting two types of consumer behaviour: frequent small purchases and less frequent larger ones. December had more extreme high-value transactions (max = $28,948.90 vs. $6,880.74) and a higher standard deviation ($175.15 vs. $122.82), which may reflect occasional large holiday purchases, but these are a very small fraction of all transactions.</w:t>
      </w:r>
    </w:p>
    <w:p w:rsidR="00000000" w:rsidDel="00000000" w:rsidP="00000000" w:rsidRDefault="00000000" w:rsidRPr="00000000" w14:paraId="0000011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116">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b w:val="1"/>
          <w:bCs w:val="1"/>
          <w:rtl w:val="0"/>
        </w:rPr>
        <w:t xml:space="preserve">EDA vs. t-test. </w:t>
      </w:r>
      <w:r w:rsidDel="00000000" w:rsidR="00000000" w:rsidRPr="00000000">
        <w:rPr>
          <w:rtl w:val="0"/>
        </w:rPr>
        <w:t xml:space="preserve">Before running any formal test, the plots and summary statistics already predicted a null result. The boxplots and histograms showed near-identical distributions; the means, medians, and IQRs were essentially equal. The t-test confirmed this: with </w:t>
      </w:r>
      <w:r w:rsidDel="00000000" w:rsidR="00000000" w:rsidRPr="00000000">
        <w:rPr>
          <w:i w:val="1"/>
          <w:iCs w:val="1"/>
          <w:rtl w:val="0"/>
        </w:rPr>
        <w:t xml:space="preserve">p</w:t>
      </w:r>
      <w:r w:rsidDel="00000000" w:rsidR="00000000" w:rsidRPr="00000000">
        <w:rPr>
          <w:rtl w:val="0"/>
        </w:rPr>
        <w:t xml:space="preserve"> = .121, the observed $1.11 difference is well within what random chance could produce.</w:t>
      </w:r>
    </w:p>
    <w:p w:rsidR="00000000" w:rsidDel="00000000" w:rsidP="00000000" w:rsidRDefault="00000000" w:rsidRPr="00000000" w14:paraId="00000117">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rtl w:val="0"/>
        </w:rPr>
      </w:r>
    </w:p>
    <w:p w:rsidR="00000000" w:rsidDel="00000000" w:rsidP="00000000" w:rsidRDefault="00000000" w:rsidRPr="00000000" w14:paraId="00000118">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rPr/>
      </w:pPr>
      <w:r w:rsidDel="00000000" w:rsidR="00000000" w:rsidRPr="00000000">
        <w:rPr>
          <w:b w:val="1"/>
          <w:bCs w:val="1"/>
          <w:rtl w:val="0"/>
        </w:rPr>
        <w:t xml:space="preserve">t-test vs. bootstrap. </w:t>
      </w:r>
      <w:r w:rsidDel="00000000" w:rsidR="00000000" w:rsidRPr="00000000">
        <w:rPr>
          <w:rtl w:val="0"/>
        </w:rPr>
        <w:t xml:space="preserve">The bootstrap gave </w:t>
      </w:r>
      <w:r w:rsidDel="00000000" w:rsidR="00000000" w:rsidRPr="00000000">
        <w:rPr>
          <w:i w:val="1"/>
          <w:iCs w:val="1"/>
          <w:rtl w:val="0"/>
        </w:rPr>
        <w:t xml:space="preserve">p</w:t>
      </w:r>
      <w:r w:rsidDel="00000000" w:rsidR="00000000" w:rsidRPr="00000000">
        <w:rPr>
          <w:rtl w:val="0"/>
        </w:rPr>
        <w:t xml:space="preserve"> = .128, extremely close to the t-test’s </w:t>
      </w:r>
      <w:r w:rsidDel="00000000" w:rsidR="00000000" w:rsidRPr="00000000">
        <w:rPr>
          <w:i w:val="1"/>
          <w:iCs w:val="1"/>
          <w:rtl w:val="0"/>
        </w:rPr>
        <w:t xml:space="preserve">p</w:t>
      </w:r>
      <w:r w:rsidDel="00000000" w:rsidR="00000000" w:rsidRPr="00000000">
        <w:rPr>
          <w:rtl w:val="0"/>
        </w:rPr>
        <w:t xml:space="preserve"> = .121. The 95% CI from the t-test was [−$0.29, $2.51]; the bootstrap CI was very similar at [−$0.26, $2.50]. Both include zero; both produce p-values well above .05. This close agreement is exactly what we expect when samples are large: with </w:t>
      </w:r>
      <w:r w:rsidDel="00000000" w:rsidR="00000000" w:rsidRPr="00000000">
        <w:rPr>
          <w:i w:val="1"/>
          <w:iCs w:val="1"/>
          <w:rtl w:val="0"/>
        </w:rPr>
        <w:t xml:space="preserve">n</w:t>
      </w:r>
      <w:r w:rsidDel="00000000" w:rsidR="00000000" w:rsidRPr="00000000">
        <w:rPr>
          <w:vertAlign w:val="subscript"/>
          <w:rtl w:val="0"/>
        </w:rPr>
        <w:t xml:space="preserve">D</w:t>
      </w:r>
      <w:r w:rsidDel="00000000" w:rsidR="00000000" w:rsidRPr="00000000">
        <w:rPr>
          <w:rtl w:val="0"/>
        </w:rPr>
        <w:t xml:space="preserve"> = 140,468 and </w:t>
      </w:r>
      <w:r w:rsidDel="00000000" w:rsidR="00000000" w:rsidRPr="00000000">
        <w:rPr>
          <w:i w:val="1"/>
          <w:iCs w:val="1"/>
          <w:rtl w:val="0"/>
        </w:rPr>
        <w:t xml:space="preserve">n</w:t>
      </w:r>
      <w:r w:rsidDel="00000000" w:rsidR="00000000" w:rsidRPr="00000000">
        <w:rPr>
          <w:vertAlign w:val="subscript"/>
          <w:rtl w:val="0"/>
        </w:rPr>
        <w:t xml:space="preserve">J</w:t>
      </w:r>
      <w:r w:rsidDel="00000000" w:rsidR="00000000" w:rsidRPr="00000000">
        <w:rPr>
          <w:rtl w:val="0"/>
        </w:rPr>
        <w:t xml:space="preserve"> = 51,859, the CLT ensures that the t-test and the bootstrap converge to the same answer.</w:t>
      </w:r>
    </w:p>
    <w:p w:rsidR="00000000" w:rsidDel="00000000" w:rsidP="00000000" w:rsidRDefault="00000000" w:rsidRPr="00000000" w14:paraId="00000119">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11A">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b w:val="1"/>
          <w:bCs w:val="1"/>
          <w:rtl w:val="0"/>
        </w:rPr>
        <w:t xml:space="preserve">Which method is more appropriate? </w:t>
      </w:r>
      <w:r w:rsidDel="00000000" w:rsidR="00000000" w:rsidRPr="00000000">
        <w:rPr>
          <w:rtl w:val="0"/>
        </w:rPr>
        <w:t xml:space="preserve">For right-skewed financial data, the bootstrap is technically the safer choice because it makes no assumptions about the shape of the data. The t-test relies on the CLT, which is valid here given the large samples but would not hold for small samples of skewed data. In this specific study, both methods are equally valid. The fact that they agree makes the conclusion more reliable.</w:t>
      </w:r>
    </w:p>
    <w:p w:rsidR="00000000" w:rsidDel="00000000" w:rsidP="00000000" w:rsidRDefault="00000000" w:rsidRPr="00000000" w14:paraId="0000011B">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11C">
      <w:pPr>
        <w:pStyle w:val="Heading1"/>
        <w:rPr/>
      </w:pPr>
      <w:bookmarkStart w:colFirst="0" w:colLast="0" w:name="_yiikspdfbcxi" w:id="85"/>
      <w:bookmarkEnd w:id="85"/>
      <w:r w:rsidDel="00000000" w:rsidR="00000000" w:rsidRPr="00000000">
        <w:rPr>
          <w:rtl w:val="0"/>
        </w:rPr>
        <w:t xml:space="preserve">7. Recommendations</w:t>
      </w:r>
    </w:p>
    <w:p w:rsidR="00000000" w:rsidDel="00000000" w:rsidP="00000000" w:rsidRDefault="00000000" w:rsidRPr="00000000" w14:paraId="0000011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Limitations and Data Issues.</w:t>
      </w:r>
    </w:p>
    <w:p w:rsidR="00000000" w:rsidDel="00000000" w:rsidP="00000000" w:rsidRDefault="00000000" w:rsidRPr="00000000" w14:paraId="0000011E">
      <w:pPr>
        <w:widowControl w:val="1"/>
        <w:numPr>
          <w:ilvl w:val="0"/>
          <w:numId w:val="1"/>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Simulated data: the primary limitation. The dataset (Choksi, 2020) was synthetically generated to resemble real credit card transactions, not sourced from actual financial records. The simulation likely generated transaction amounts from a fixed underlying distribution without encoding real-world seasonal patterns. This explains why the distributions are nearly identical across months. In real data, at least some seasonal variation would be expected. Using simulated data does not invalidate the methodology; the analysis was rigorous and correct. However, the dataset is simply not the right tool for detecting a real-world seasonal spending effect.</w:t>
      </w:r>
    </w:p>
    <w:p w:rsidR="00000000" w:rsidDel="00000000" w:rsidP="00000000" w:rsidRDefault="00000000" w:rsidRPr="00000000" w14:paraId="0000011F">
      <w:pPr>
        <w:widowControl w:val="1"/>
        <w:numPr>
          <w:ilvl w:val="0"/>
          <w:numId w:val="1"/>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Non-normality, mitigated by the CLT. Transaction amounts are extremely right-skewed (Shapiro–Wilk </w:t>
      </w:r>
      <w:r w:rsidDel="00000000" w:rsidR="00000000" w:rsidRPr="00000000">
        <w:rPr>
          <w:i w:val="1"/>
          <w:iCs w:val="1"/>
          <w:rtl w:val="0"/>
        </w:rPr>
        <w:t xml:space="preserve">p</w:t>
      </w:r>
      <w:r w:rsidDel="00000000" w:rsidR="00000000" w:rsidRPr="00000000">
        <w:rPr>
          <w:rtl w:val="0"/>
        </w:rPr>
        <w:t xml:space="preserve"> &lt; .001 in both groups). In a small-sample setting this would invalidate a parametric t-test. Here, the large sample sizes make the CLT applicable, so the test is valid. Readers should be aware that the raw-data normality assumption is not satisfied; the test relies explicitly on the CLT.</w:t>
      </w:r>
    </w:p>
    <w:p w:rsidR="00000000" w:rsidDel="00000000" w:rsidP="00000000" w:rsidRDefault="00000000" w:rsidRPr="00000000" w14:paraId="00000120">
      <w:pPr>
        <w:widowControl w:val="1"/>
        <w:numPr>
          <w:ilvl w:val="0"/>
          <w:numId w:val="1"/>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No covariate control. Transaction amounts were compared in aggregate, without controlling for spending category, cardholder demographics, time of day, or merchant type. A stratified or regression-based analysis could reveal sub-group differences even when the aggregate does not.</w:t>
      </w:r>
    </w:p>
    <w:p w:rsidR="00000000" w:rsidDel="00000000" w:rsidP="00000000" w:rsidRDefault="00000000" w:rsidRPr="00000000" w14:paraId="00000121">
      <w:pPr>
        <w:widowControl w:val="1"/>
        <w:numPr>
          <w:ilvl w:val="0"/>
          <w:numId w:val="1"/>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Single time-period comparison. This study examines one December–January transition. Even with real data, a single year’s comparison may not represent a stable seasonal pattern. Multi-year data would provide more reliable estimates.</w:t>
      </w:r>
    </w:p>
    <w:p w:rsidR="00000000" w:rsidDel="00000000" w:rsidP="00000000" w:rsidRDefault="00000000" w:rsidRPr="00000000" w14:paraId="00000122">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r>
    </w:p>
    <w:p w:rsidR="00000000" w:rsidDel="00000000" w:rsidP="00000000" w:rsidRDefault="00000000" w:rsidRPr="00000000" w14:paraId="0000012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Suggestions for Future Studies.</w:t>
      </w:r>
    </w:p>
    <w:p w:rsidR="00000000" w:rsidDel="00000000" w:rsidP="00000000" w:rsidRDefault="00000000" w:rsidRPr="00000000" w14:paraId="00000124">
      <w:pPr>
        <w:widowControl w:val="1"/>
        <w:numPr>
          <w:ilvl w:val="0"/>
          <w:numId w:val="3"/>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Use real transaction data. The most important next step is to replicate this analysis with actual credit card records. Real datasets would capture genuine seasonal variation if it exists. Publicly available real-world datasets with sufficient historical depth can be difficult to source; many contain only a few days of records. Future work should prioritise obtaining institutional datasets with at least one full year of transaction history.</w:t>
      </w:r>
    </w:p>
    <w:p w:rsidR="00000000" w:rsidDel="00000000" w:rsidP="00000000" w:rsidRDefault="00000000" w:rsidRPr="00000000" w14:paraId="00000125">
      <w:pPr>
        <w:widowControl w:val="1"/>
        <w:numPr>
          <w:ilvl w:val="0"/>
          <w:numId w:val="3"/>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Extend the time period. Analysing multiple December–January pairs (e.g., 2016–2017 through 2022–2023) would reveal whether any seasonal pattern is consistent across years or isolated to a specific period.</w:t>
      </w:r>
    </w:p>
    <w:p w:rsidR="00000000" w:rsidDel="00000000" w:rsidP="00000000" w:rsidRDefault="00000000" w:rsidRPr="00000000" w14:paraId="00000126">
      <w:pPr>
        <w:widowControl w:val="1"/>
        <w:numPr>
          <w:ilvl w:val="0"/>
          <w:numId w:val="3"/>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Stratify by spending category. Even if the overall distribution does not differ, individual categories (e.g., shopping, travel, entertainment) might show seasonal patterns that are masked in the aggregate.</w:t>
      </w:r>
    </w:p>
    <w:p w:rsidR="00000000" w:rsidDel="00000000" w:rsidP="00000000" w:rsidRDefault="00000000" w:rsidRPr="00000000" w14:paraId="00000127">
      <w:pPr>
        <w:widowControl w:val="1"/>
        <w:numPr>
          <w:ilvl w:val="0"/>
          <w:numId w:val="3"/>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Control for demographic and economic factors. A regression framework incorporating cardholder demographics and macroeconomic indicators (e.g., consumer confidence, inflation) would allow for a more nuanced understanding of what drives month-to-month spending differences.</w:t>
      </w:r>
    </w:p>
    <w:p w:rsidR="00000000" w:rsidDel="00000000" w:rsidP="00000000" w:rsidRDefault="00000000" w:rsidRPr="00000000" w14:paraId="00000128">
      <w:pPr>
        <w:widowControl w:val="1"/>
        <w:numPr>
          <w:ilvl w:val="0"/>
          <w:numId w:val="3"/>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Examine transaction frequency alongside amount. This study focused on transaction </w:t>
      </w:r>
      <w:r w:rsidDel="00000000" w:rsidR="00000000" w:rsidRPr="00000000">
        <w:rPr>
          <w:i w:val="1"/>
          <w:iCs w:val="1"/>
          <w:rtl w:val="0"/>
        </w:rPr>
        <w:t xml:space="preserve">amounts</w:t>
      </w:r>
      <w:r w:rsidDel="00000000" w:rsidR="00000000" w:rsidRPr="00000000">
        <w:rPr>
          <w:rtl w:val="0"/>
        </w:rPr>
        <w:t xml:space="preserve">. Future work could also examine whether consumers make </w:t>
      </w:r>
      <w:r w:rsidDel="00000000" w:rsidR="00000000" w:rsidRPr="00000000">
        <w:rPr>
          <w:i w:val="1"/>
          <w:iCs w:val="1"/>
          <w:rtl w:val="0"/>
        </w:rPr>
        <w:t xml:space="preserve">more transactions</w:t>
      </w:r>
      <w:r w:rsidDel="00000000" w:rsidR="00000000" w:rsidRPr="00000000">
        <w:rPr>
          <w:rtl w:val="0"/>
        </w:rPr>
        <w:t xml:space="preserve"> in December regardless of the amount per transaction: a different dimension of holiday spending behaviour.</w:t>
      </w:r>
    </w:p>
    <w:p w:rsidR="00000000" w:rsidDel="00000000" w:rsidP="00000000" w:rsidRDefault="00000000" w:rsidRPr="00000000" w14:paraId="00000129">
      <w:pPr>
        <w:widowControl w:val="1"/>
        <w:numPr>
          <w:ilvl w:val="0"/>
          <w:numId w:val="3"/>
        </w:numPr>
        <w:pBdr>
          <w:top w:color="auto" w:space="0" w:sz="0" w:val="none"/>
          <w:bottom w:color="auto" w:space="0" w:sz="0" w:val="none"/>
          <w:right w:color="auto" w:space="0" w:sz="0" w:val="none"/>
          <w:between w:color="auto" w:space="0" w:sz="0" w:val="none"/>
        </w:pBdr>
        <w:spacing w:after="0" w:before="0" w:line="480" w:lineRule="auto"/>
        <w:ind w:left="1080" w:hanging="360"/>
        <w:rPr/>
      </w:pPr>
      <w:r w:rsidDel="00000000" w:rsidR="00000000" w:rsidRPr="00000000">
        <w:rPr>
          <w:rtl w:val="0"/>
        </w:rPr>
        <w:t xml:space="preserve">Assess bootstrap stability. The bootstrap results here used </w:t>
      </w:r>
      <w:r w:rsidDel="00000000" w:rsidR="00000000" w:rsidRPr="00000000">
        <w:rPr>
          <w:i w:val="1"/>
          <w:iCs w:val="1"/>
          <w:rtl w:val="0"/>
        </w:rPr>
        <w:t xml:space="preserve">B</w:t>
      </w:r>
      <w:r w:rsidDel="00000000" w:rsidR="00000000" w:rsidRPr="00000000">
        <w:rPr>
          <w:rtl w:val="0"/>
        </w:rPr>
        <w:t xml:space="preserve"> = 10,000 resamples. Future work could replicate the analysis across a range of </w:t>
      </w:r>
      <w:r w:rsidDel="00000000" w:rsidR="00000000" w:rsidRPr="00000000">
        <w:rPr>
          <w:i w:val="1"/>
          <w:iCs w:val="1"/>
          <w:rtl w:val="0"/>
        </w:rPr>
        <w:t xml:space="preserve">B</w:t>
      </w:r>
      <w:r w:rsidDel="00000000" w:rsidR="00000000" w:rsidRPr="00000000">
        <w:rPr>
          <w:rtl w:val="0"/>
        </w:rPr>
        <w:t xml:space="preserve"> values (e.g., 1,000 to 100,000) to confirm that the confidence interval and p-value estimates are stable and not sensitive to the choice of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12A">
      <w:pPr>
        <w:pStyle w:val="Heading1"/>
        <w:rPr/>
      </w:pPr>
      <w:bookmarkStart w:colFirst="0" w:colLast="0" w:name="_yzjcsmoqqgg3" w:id="86"/>
      <w:bookmarkEnd w:id="86"/>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hbb53hkzrjsq" w:id="87"/>
      <w:bookmarkEnd w:id="87"/>
      <w:r w:rsidDel="00000000" w:rsidR="00000000" w:rsidRPr="00000000">
        <w:rPr>
          <w:rtl w:val="0"/>
        </w:rPr>
        <w:t xml:space="preserve">8. References</w:t>
      </w:r>
    </w:p>
    <w:p w:rsidR="00000000" w:rsidDel="00000000" w:rsidP="00000000" w:rsidRDefault="00000000" w:rsidRPr="00000000" w14:paraId="0000012C">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Choksi, P. (2020). </w:t>
      </w:r>
      <w:r w:rsidDel="00000000" w:rsidR="00000000" w:rsidRPr="00000000">
        <w:rPr>
          <w:i w:val="1"/>
          <w:iCs w:val="1"/>
          <w:rtl w:val="0"/>
        </w:rPr>
        <w:t xml:space="preserve">Credit card transactions fraud detection dataset</w:t>
      </w:r>
      <w:r w:rsidDel="00000000" w:rsidR="00000000" w:rsidRPr="00000000">
        <w:rPr>
          <w:rtl w:val="0"/>
        </w:rPr>
        <w:t xml:space="preserve"> [Data set]. Kaggle. https://www.kaggle.com/datasets/priyamchoksi/credit-card-transactions-dataset</w:t>
      </w:r>
    </w:p>
    <w:p w:rsidR="00000000" w:rsidDel="00000000" w:rsidP="00000000" w:rsidRDefault="00000000" w:rsidRPr="00000000" w14:paraId="0000012D">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Efron, B., &amp; Tibshirani, R. J. (1993). </w:t>
      </w:r>
      <w:r w:rsidDel="00000000" w:rsidR="00000000" w:rsidRPr="00000000">
        <w:rPr>
          <w:i w:val="1"/>
          <w:iCs w:val="1"/>
          <w:rtl w:val="0"/>
        </w:rPr>
        <w:t xml:space="preserve">An introduction to the bootstrap</w:t>
      </w:r>
      <w:r w:rsidDel="00000000" w:rsidR="00000000" w:rsidRPr="00000000">
        <w:rPr>
          <w:rtl w:val="0"/>
        </w:rPr>
        <w:t xml:space="preserve">. Chapman &amp; Hall/CRC. https://doi.org/10.1201/9780429246593</w:t>
      </w:r>
    </w:p>
    <w:p w:rsidR="00000000" w:rsidDel="00000000" w:rsidP="00000000" w:rsidRDefault="00000000" w:rsidRPr="00000000" w14:paraId="0000012E">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Fox, J., &amp; Weisberg, S. (2019). </w:t>
      </w:r>
      <w:r w:rsidDel="00000000" w:rsidR="00000000" w:rsidRPr="00000000">
        <w:rPr>
          <w:i w:val="1"/>
          <w:iCs w:val="1"/>
          <w:rtl w:val="0"/>
        </w:rPr>
        <w:t xml:space="preserve">An R companion to applied regression</w:t>
      </w:r>
      <w:r w:rsidDel="00000000" w:rsidR="00000000" w:rsidRPr="00000000">
        <w:rPr>
          <w:rtl w:val="0"/>
        </w:rPr>
        <w:t xml:space="preserve"> (3rd ed.). Sage Publications.</w:t>
      </w:r>
    </w:p>
    <w:p w:rsidR="00000000" w:rsidDel="00000000" w:rsidP="00000000" w:rsidRDefault="00000000" w:rsidRPr="00000000" w14:paraId="0000012F">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Komsta, L., &amp; Novomestky, F. (2022). </w:t>
      </w:r>
      <w:r w:rsidDel="00000000" w:rsidR="00000000" w:rsidRPr="00000000">
        <w:rPr>
          <w:i w:val="1"/>
          <w:iCs w:val="1"/>
          <w:rtl w:val="0"/>
        </w:rPr>
        <w:t xml:space="preserve">moments: Moments, cumulants, skewness, kurtosis and related tests</w:t>
      </w:r>
      <w:r w:rsidDel="00000000" w:rsidR="00000000" w:rsidRPr="00000000">
        <w:rPr>
          <w:rtl w:val="0"/>
        </w:rPr>
        <w:t xml:space="preserve"> [R package version 0.14.1]. https://CRAN.R-project.org/package=moments</w:t>
      </w:r>
    </w:p>
    <w:p w:rsidR="00000000" w:rsidDel="00000000" w:rsidP="00000000" w:rsidRDefault="00000000" w:rsidRPr="00000000" w14:paraId="00000130">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McKinney, W. (2010). Data structures for statistical computing in Python. In S. van der Walt &amp; J. Millman (Eds.), </w:t>
      </w:r>
      <w:r w:rsidDel="00000000" w:rsidR="00000000" w:rsidRPr="00000000">
        <w:rPr>
          <w:i w:val="1"/>
          <w:iCs w:val="1"/>
          <w:rtl w:val="0"/>
        </w:rPr>
        <w:t xml:space="preserve">Proceedings of the 9th Python in Science Conference</w:t>
      </w:r>
      <w:r w:rsidDel="00000000" w:rsidR="00000000" w:rsidRPr="00000000">
        <w:rPr>
          <w:rtl w:val="0"/>
        </w:rPr>
        <w:t xml:space="preserve"> (pp. 51–56). https://doi.org/10.25080/Majora-92bf1922-00a</w:t>
      </w:r>
    </w:p>
    <w:p w:rsidR="00000000" w:rsidDel="00000000" w:rsidP="00000000" w:rsidRDefault="00000000" w:rsidRPr="00000000" w14:paraId="00000131">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R Core Team. (2024). </w:t>
      </w:r>
      <w:r w:rsidDel="00000000" w:rsidR="00000000" w:rsidRPr="00000000">
        <w:rPr>
          <w:i w:val="1"/>
          <w:iCs w:val="1"/>
          <w:rtl w:val="0"/>
        </w:rPr>
        <w:t xml:space="preserve">R: A language and environment for statistical computing</w:t>
      </w:r>
      <w:r w:rsidDel="00000000" w:rsidR="00000000" w:rsidRPr="00000000">
        <w:rPr>
          <w:rtl w:val="0"/>
        </w:rPr>
        <w:t xml:space="preserve"> [Computer software]. R Foundation for Statistical Computing. https://www.R-project.org/</w:t>
      </w:r>
    </w:p>
    <w:p w:rsidR="00000000" w:rsidDel="00000000" w:rsidP="00000000" w:rsidRDefault="00000000" w:rsidRPr="00000000" w14:paraId="00000132">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Wickham, H. (2016). </w:t>
      </w:r>
      <w:r w:rsidDel="00000000" w:rsidR="00000000" w:rsidRPr="00000000">
        <w:rPr>
          <w:i w:val="1"/>
          <w:iCs w:val="1"/>
          <w:rtl w:val="0"/>
        </w:rPr>
        <w:t xml:space="preserve">ggplot2: Elegant graphics for data analysis</w:t>
      </w:r>
      <w:r w:rsidDel="00000000" w:rsidR="00000000" w:rsidRPr="00000000">
        <w:rPr>
          <w:rtl w:val="0"/>
        </w:rPr>
        <w:t xml:space="preserve">. Springer-Verlag. https://ggplot2.tidyverse.org</w:t>
      </w:r>
    </w:p>
    <w:p w:rsidR="00000000" w:rsidDel="00000000" w:rsidP="00000000" w:rsidRDefault="00000000" w:rsidRPr="00000000" w14:paraId="00000133">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Wickham, H., Averick, M., Bryan, J., Chang, W., McGowan, L. D., François, R., Grolemund, G., Hayes, A., Henry, L., Hester, J., Kuhn, M., Pedersen, T. L., Miller, E., Bache, S. M., Müller, K., Ooms, J., Robinson, D., Seidel, D. P., Spinu, V., … Yutani, H. (2019). Welcome to the tidyverse. </w:t>
      </w:r>
      <w:r w:rsidDel="00000000" w:rsidR="00000000" w:rsidRPr="00000000">
        <w:rPr>
          <w:i w:val="1"/>
          <w:iCs w:val="1"/>
          <w:rtl w:val="0"/>
        </w:rPr>
        <w:t xml:space="preserve">Journal of Open Source Software</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(43), 1686. https://doi.org/10.21105/joss.01686</w:t>
      </w:r>
    </w:p>
    <w:p w:rsidR="00000000" w:rsidDel="00000000" w:rsidP="00000000" w:rsidRDefault="00000000" w:rsidRPr="00000000" w14:paraId="00000134">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Xie, Y. (2024). </w:t>
      </w:r>
      <w:r w:rsidDel="00000000" w:rsidR="00000000" w:rsidRPr="00000000">
        <w:rPr>
          <w:i w:val="1"/>
          <w:iCs w:val="1"/>
          <w:rtl w:val="0"/>
        </w:rPr>
        <w:t xml:space="preserve">knitr: A general-purpose package for dynamic report generation in R</w:t>
      </w:r>
      <w:r w:rsidDel="00000000" w:rsidR="00000000" w:rsidRPr="00000000">
        <w:rPr>
          <w:rtl w:val="0"/>
        </w:rPr>
        <w:t xml:space="preserve"> [R package]. https://yihui.org/knitr/</w:t>
      </w:r>
    </w:p>
    <w:p w:rsidR="00000000" w:rsidDel="00000000" w:rsidP="00000000" w:rsidRDefault="00000000" w:rsidRPr="00000000" w14:paraId="00000135">
      <w:pPr>
        <w:widowControl w:val="1"/>
        <w:pBdr>
          <w:top w:color="auto" w:space="0" w:sz="0" w:val="none"/>
          <w:left w:color="auto" w:space="0" w:sz="0" w:val="none"/>
          <w:bottom w:color="auto" w:space="0" w:sz="0" w:val="none"/>
          <w:right w:color="auto" w:space="0" w:sz="0" w:val="none"/>
          <w:between w:color="auto" w:space="0" w:sz="0" w:val="none"/>
        </w:pBdr>
        <w:spacing w:after="0" w:before="0" w:line="480" w:lineRule="auto"/>
        <w:ind w:left="440"/>
        <w:rPr/>
      </w:pPr>
      <w:r w:rsidDel="00000000" w:rsidR="00000000" w:rsidRPr="00000000">
        <w:rPr>
          <w:rtl w:val="0"/>
        </w:rPr>
        <w:t xml:space="preserve">Zhu, H. (2024). </w:t>
      </w:r>
      <w:r w:rsidDel="00000000" w:rsidR="00000000" w:rsidRPr="00000000">
        <w:rPr>
          <w:i w:val="1"/>
          <w:iCs w:val="1"/>
          <w:rtl w:val="0"/>
        </w:rPr>
        <w:t xml:space="preserve">kableExtra: Construct complex table with ‘kable’ and pipe syntax</w:t>
      </w:r>
      <w:r w:rsidDel="00000000" w:rsidR="00000000" w:rsidRPr="00000000">
        <w:rPr>
          <w:rtl w:val="0"/>
        </w:rPr>
        <w:t xml:space="preserve"> [R package]. https://CRAN.R-project.org/package=kableExtra</w:t>
      </w:r>
    </w:p>
    <w:p w:rsidR="00000000" w:rsidDel="00000000" w:rsidP="00000000" w:rsidRDefault="00000000" w:rsidRPr="00000000" w14:paraId="00000136">
      <w:pPr>
        <w:widowControl w:val="1"/>
        <w:spacing w:after="0" w:before="0" w:line="48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1080" w:right="1076.666666666665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Calibri" w:cs="Calibri" w:eastAsia="Calibri" w:hAnsi="Calibri"/>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alibri" w:cs="Calibri" w:eastAsia="Calibri" w:hAnsi="Calibri"/>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Calibri" w:cs="Calibri" w:eastAsia="Calibri" w:hAnsi="Calibri"/>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000000" w:space="0" w:sz="0" w:val="none"/>
        <w:right w:color="auto" w:space="0" w:sz="0" w:val="none"/>
      </w:pBdr>
      <w:spacing w:after="0" w:line="480" w:lineRule="auto"/>
    </w:pPr>
    <w:rPr>
      <w:b w:val="1"/>
      <w:bCs w:val="1"/>
    </w:rPr>
  </w:style>
  <w:style w:type="paragraph" w:styleId="Heading2">
    <w:name w:val="heading 2"/>
    <w:basedOn w:val="Normal"/>
    <w:next w:val="Normal"/>
    <w:pPr>
      <w:keepNext w:val="1"/>
      <w:keepLines w:val="1"/>
      <w:pBdr>
        <w:top w:color="auto" w:space="0" w:sz="0" w:val="none"/>
        <w:left w:color="auto" w:space="0" w:sz="0" w:val="none"/>
        <w:bottom w:color="000000" w:space="0" w:sz="0" w:val="none"/>
        <w:right w:color="auto" w:space="0" w:sz="0" w:val="none"/>
      </w:pBdr>
      <w:spacing w:after="0" w:line="480" w:lineRule="auto"/>
    </w:pPr>
    <w:rPr>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hd w:fill="f3f3f3" w:val="clear"/>
      <w:spacing w:after="0" w:line="276" w:lineRule="auto"/>
    </w:pPr>
    <w:rPr>
      <w:rFonts w:ascii="Courier New" w:cs="Courier New" w:eastAsia="Courier New" w:hAnsi="Courier New"/>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